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C1" w:rsidRDefault="004D58C1" w:rsidP="00992FB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prof. PhDr. Václav Horčička, Ph.D. </w:t>
      </w:r>
    </w:p>
    <w:p w:rsidR="00992FB2" w:rsidRPr="00D754F0" w:rsidRDefault="00992FB2" w:rsidP="00992FB2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D754F0">
        <w:rPr>
          <w:b/>
          <w:sz w:val="24"/>
          <w:szCs w:val="24"/>
        </w:rPr>
        <w:t>Stručný strukturovaný životopis a vědecká charakteristika kandidáta:</w:t>
      </w:r>
    </w:p>
    <w:p w:rsidR="00992FB2" w:rsidRDefault="00992FB2" w:rsidP="00992FB2">
      <w:pPr>
        <w:pStyle w:val="Odstavecseseznamem"/>
        <w:jc w:val="both"/>
        <w:rPr>
          <w:sz w:val="24"/>
          <w:szCs w:val="24"/>
        </w:rPr>
      </w:pPr>
      <w:r w:rsidRPr="00D754F0">
        <w:rPr>
          <w:sz w:val="24"/>
          <w:szCs w:val="24"/>
        </w:rPr>
        <w:t>(zvláště činnosti v posledních pěti letech)</w:t>
      </w:r>
    </w:p>
    <w:p w:rsidR="00992FB2" w:rsidRDefault="00992FB2" w:rsidP="00992FB2">
      <w:pPr>
        <w:tabs>
          <w:tab w:val="left" w:pos="2835"/>
        </w:tabs>
        <w:spacing w:line="240" w:lineRule="auto"/>
        <w:ind w:left="2832" w:right="565" w:hanging="2832"/>
        <w:rPr>
          <w:bCs/>
        </w:rPr>
      </w:pPr>
      <w:r>
        <w:rPr>
          <w:bCs/>
        </w:rPr>
        <w:t>Od 1. 1. 2015</w:t>
      </w:r>
      <w:r>
        <w:rPr>
          <w:bCs/>
        </w:rPr>
        <w:tab/>
      </w:r>
      <w:r w:rsidRPr="009A1CB7">
        <w:rPr>
          <w:b/>
          <w:bCs/>
        </w:rPr>
        <w:t>profesor</w:t>
      </w:r>
      <w:r>
        <w:rPr>
          <w:bCs/>
        </w:rPr>
        <w:t xml:space="preserve">, Univerzita Karlova, Filozofická fakulta, Nám. J. </w:t>
      </w:r>
      <w:proofErr w:type="spellStart"/>
      <w:r>
        <w:rPr>
          <w:bCs/>
        </w:rPr>
        <w:t>Palacha</w:t>
      </w:r>
      <w:proofErr w:type="spellEnd"/>
      <w:r>
        <w:rPr>
          <w:bCs/>
        </w:rPr>
        <w:t xml:space="preserve"> 2, Praha 1, Ústav světových dějin a</w:t>
      </w:r>
    </w:p>
    <w:p w:rsidR="00992FB2" w:rsidRDefault="00992FB2" w:rsidP="00992FB2">
      <w:pPr>
        <w:tabs>
          <w:tab w:val="left" w:pos="2835"/>
        </w:tabs>
        <w:spacing w:line="240" w:lineRule="auto"/>
        <w:ind w:left="2832" w:right="565" w:hanging="2832"/>
        <w:rPr>
          <w:bCs/>
        </w:rPr>
      </w:pPr>
      <w:r>
        <w:rPr>
          <w:bCs/>
        </w:rPr>
        <w:tab/>
        <w:t>Univerzita Jana Amose Komenského Praha, s. r. o.</w:t>
      </w:r>
    </w:p>
    <w:p w:rsidR="00992FB2" w:rsidRPr="00945616" w:rsidRDefault="00992FB2" w:rsidP="00992FB2">
      <w:pPr>
        <w:tabs>
          <w:tab w:val="left" w:pos="2835"/>
        </w:tabs>
        <w:spacing w:line="240" w:lineRule="auto"/>
        <w:ind w:left="2832" w:right="565" w:hanging="2832"/>
        <w:rPr>
          <w:bCs/>
        </w:rPr>
      </w:pPr>
      <w:r>
        <w:rPr>
          <w:bCs/>
        </w:rPr>
        <w:t>19</w:t>
      </w:r>
      <w:r w:rsidRPr="00945616">
        <w:rPr>
          <w:bCs/>
        </w:rPr>
        <w:t xml:space="preserve">. </w:t>
      </w:r>
      <w:r>
        <w:rPr>
          <w:bCs/>
        </w:rPr>
        <w:t>9</w:t>
      </w:r>
      <w:r w:rsidRPr="00945616">
        <w:rPr>
          <w:bCs/>
        </w:rPr>
        <w:t>. 2014</w:t>
      </w:r>
      <w:r w:rsidRPr="00945616">
        <w:rPr>
          <w:bCs/>
        </w:rPr>
        <w:tab/>
      </w:r>
      <w:r w:rsidRPr="00945616">
        <w:rPr>
          <w:b/>
          <w:bCs/>
        </w:rPr>
        <w:t>jmenován</w:t>
      </w:r>
      <w:r>
        <w:t xml:space="preserve"> </w:t>
      </w:r>
      <w:r w:rsidRPr="00945616">
        <w:rPr>
          <w:b/>
          <w:bCs/>
        </w:rPr>
        <w:t>profesorem</w:t>
      </w:r>
      <w:r w:rsidRPr="00945616">
        <w:rPr>
          <w:bCs/>
        </w:rPr>
        <w:t xml:space="preserve"> v oboru </w:t>
      </w:r>
      <w:r>
        <w:rPr>
          <w:bCs/>
        </w:rPr>
        <w:t>světové</w:t>
      </w:r>
      <w:r w:rsidRPr="00945616">
        <w:rPr>
          <w:bCs/>
        </w:rPr>
        <w:t xml:space="preserve"> dějiny a </w:t>
      </w:r>
      <w:r>
        <w:rPr>
          <w:bCs/>
        </w:rPr>
        <w:t>obecné</w:t>
      </w:r>
      <w:r w:rsidRPr="00945616">
        <w:rPr>
          <w:bCs/>
        </w:rPr>
        <w:t xml:space="preserve"> dějiny</w:t>
      </w:r>
      <w:r w:rsidRPr="00945616">
        <w:rPr>
          <w:bCs/>
        </w:rPr>
        <w:tab/>
      </w:r>
    </w:p>
    <w:p w:rsidR="00992FB2" w:rsidRDefault="00992FB2" w:rsidP="00992FB2">
      <w:pPr>
        <w:tabs>
          <w:tab w:val="left" w:pos="2835"/>
        </w:tabs>
        <w:spacing w:line="240" w:lineRule="auto"/>
        <w:ind w:right="565"/>
      </w:pPr>
      <w:r>
        <w:t>od 1. 12. 2007—31. 12. 2014</w:t>
      </w:r>
      <w:r>
        <w:tab/>
      </w:r>
      <w:r w:rsidRPr="009A1CB7">
        <w:rPr>
          <w:b/>
        </w:rPr>
        <w:t>docent</w:t>
      </w:r>
      <w:r>
        <w:rPr>
          <w:b/>
        </w:rPr>
        <w:t>,</w:t>
      </w:r>
      <w:r>
        <w:t xml:space="preserve"> Univerzita Karlova, Filozofická fakulta, N. J. </w:t>
      </w:r>
      <w:proofErr w:type="spellStart"/>
      <w:r>
        <w:t>Palacha</w:t>
      </w:r>
      <w:proofErr w:type="spellEnd"/>
      <w:r>
        <w:t xml:space="preserve"> 2,</w:t>
      </w:r>
    </w:p>
    <w:p w:rsidR="00992FB2" w:rsidRPr="00B7027A" w:rsidRDefault="00992FB2" w:rsidP="00992FB2">
      <w:pPr>
        <w:tabs>
          <w:tab w:val="left" w:pos="2835"/>
        </w:tabs>
        <w:spacing w:line="240" w:lineRule="auto"/>
        <w:ind w:right="565"/>
        <w:rPr>
          <w:b/>
        </w:rPr>
      </w:pPr>
      <w:r>
        <w:tab/>
        <w:t>Praha 1, Ústav světových dějin</w:t>
      </w:r>
    </w:p>
    <w:p w:rsidR="00992FB2" w:rsidRDefault="00992FB2" w:rsidP="00992FB2">
      <w:pPr>
        <w:tabs>
          <w:tab w:val="left" w:pos="2835"/>
        </w:tabs>
        <w:spacing w:line="240" w:lineRule="auto"/>
        <w:ind w:right="565"/>
      </w:pPr>
      <w:r>
        <w:t>od 1. 10. 2007</w:t>
      </w:r>
      <w:r>
        <w:tab/>
        <w:t>Univerzita Jana Amose Komenského Praha, s. r. o.</w:t>
      </w:r>
    </w:p>
    <w:p w:rsidR="00992FB2" w:rsidRDefault="00992FB2" w:rsidP="00992FB2">
      <w:pPr>
        <w:tabs>
          <w:tab w:val="left" w:pos="2835"/>
        </w:tabs>
        <w:spacing w:line="240" w:lineRule="auto"/>
        <w:ind w:right="565"/>
        <w:rPr>
          <w:b/>
          <w:bCs/>
        </w:rPr>
      </w:pPr>
      <w:r>
        <w:tab/>
      </w:r>
      <w:proofErr w:type="gramStart"/>
      <w:r>
        <w:rPr>
          <w:b/>
          <w:bCs/>
        </w:rPr>
        <w:t xml:space="preserve">docent  </w:t>
      </w:r>
      <w:r w:rsidRPr="00B7027A">
        <w:rPr>
          <w:bCs/>
        </w:rPr>
        <w:t>(1. 10</w:t>
      </w:r>
      <w:proofErr w:type="gramEnd"/>
      <w:r w:rsidRPr="00B7027A">
        <w:rPr>
          <w:bCs/>
        </w:rPr>
        <w:t>. – 30. 11. 2007</w:t>
      </w:r>
      <w:r>
        <w:rPr>
          <w:b/>
          <w:bCs/>
        </w:rPr>
        <w:t xml:space="preserve"> odborný asistent</w:t>
      </w:r>
      <w:r w:rsidRPr="00B7027A">
        <w:rPr>
          <w:bCs/>
        </w:rPr>
        <w:t>)</w:t>
      </w:r>
    </w:p>
    <w:p w:rsidR="00992FB2" w:rsidRDefault="00992FB2" w:rsidP="00992FB2">
      <w:pPr>
        <w:tabs>
          <w:tab w:val="left" w:pos="2835"/>
        </w:tabs>
        <w:spacing w:line="240" w:lineRule="auto"/>
        <w:ind w:right="565"/>
      </w:pPr>
      <w:r>
        <w:t>1. 1. 2002 – 30. 11. 2007</w:t>
      </w:r>
      <w:r>
        <w:tab/>
        <w:t xml:space="preserve">Filozofická fakulta Univerzity Karlovy, nám. J. </w:t>
      </w:r>
      <w:proofErr w:type="spellStart"/>
      <w:r>
        <w:t>Palacha</w:t>
      </w:r>
      <w:proofErr w:type="spellEnd"/>
      <w:r>
        <w:t xml:space="preserve"> 2,    </w:t>
      </w:r>
    </w:p>
    <w:p w:rsidR="00992FB2" w:rsidRDefault="00992FB2" w:rsidP="00992FB2">
      <w:pPr>
        <w:tabs>
          <w:tab w:val="left" w:pos="4959"/>
        </w:tabs>
        <w:spacing w:line="240" w:lineRule="auto"/>
        <w:ind w:left="2124" w:right="565" w:firstLine="708"/>
        <w:rPr>
          <w:b/>
          <w:bCs/>
        </w:rPr>
      </w:pPr>
      <w:r>
        <w:rPr>
          <w:b/>
          <w:bCs/>
        </w:rPr>
        <w:t>odborný asistent</w:t>
      </w:r>
    </w:p>
    <w:p w:rsidR="00992FB2" w:rsidRDefault="00992FB2" w:rsidP="00992FB2">
      <w:pPr>
        <w:tabs>
          <w:tab w:val="left" w:pos="2835"/>
        </w:tabs>
        <w:spacing w:line="240" w:lineRule="auto"/>
        <w:ind w:right="565"/>
      </w:pPr>
      <w:r>
        <w:t>1. 10. 2000 – 31. 12. 2001</w:t>
      </w:r>
      <w:r>
        <w:tab/>
        <w:t xml:space="preserve">Filozofická fakulta Univerzity Karlovy, nám. J. </w:t>
      </w:r>
      <w:proofErr w:type="spellStart"/>
      <w:r>
        <w:t>Palacha</w:t>
      </w:r>
      <w:proofErr w:type="spellEnd"/>
      <w:r>
        <w:t xml:space="preserve"> 2,    </w:t>
      </w:r>
    </w:p>
    <w:p w:rsidR="00992FB2" w:rsidRDefault="00992FB2" w:rsidP="00992FB2">
      <w:pPr>
        <w:tabs>
          <w:tab w:val="left" w:pos="2835"/>
        </w:tabs>
        <w:spacing w:line="240" w:lineRule="auto"/>
        <w:ind w:right="565"/>
      </w:pPr>
      <w:r>
        <w:tab/>
        <w:t xml:space="preserve">Praha 1, Ústav světových dějin </w:t>
      </w:r>
    </w:p>
    <w:p w:rsidR="00992FB2" w:rsidRDefault="00992FB2" w:rsidP="00992FB2">
      <w:pPr>
        <w:tabs>
          <w:tab w:val="left" w:pos="4959"/>
        </w:tabs>
        <w:spacing w:line="240" w:lineRule="auto"/>
        <w:ind w:left="2124" w:right="565" w:firstLine="708"/>
        <w:rPr>
          <w:b/>
          <w:bCs/>
        </w:rPr>
      </w:pPr>
      <w:r>
        <w:rPr>
          <w:b/>
          <w:bCs/>
        </w:rPr>
        <w:t>asistent</w:t>
      </w:r>
    </w:p>
    <w:p w:rsidR="00992FB2" w:rsidRDefault="00992FB2" w:rsidP="00992FB2">
      <w:pPr>
        <w:tabs>
          <w:tab w:val="left" w:pos="2835"/>
        </w:tabs>
        <w:spacing w:line="240" w:lineRule="auto"/>
        <w:ind w:right="70"/>
      </w:pPr>
      <w:r>
        <w:rPr>
          <w:b/>
          <w:bCs/>
        </w:rPr>
        <w:t>Vzdělání</w:t>
      </w:r>
      <w:r>
        <w:t>:</w:t>
      </w:r>
    </w:p>
    <w:p w:rsidR="00992FB2" w:rsidRDefault="00992FB2" w:rsidP="00992FB2">
      <w:pPr>
        <w:tabs>
          <w:tab w:val="left" w:pos="2835"/>
        </w:tabs>
        <w:spacing w:line="240" w:lineRule="auto"/>
        <w:ind w:right="565"/>
      </w:pPr>
      <w:r>
        <w:t>2007</w:t>
      </w:r>
      <w:r>
        <w:tab/>
        <w:t>Univerzita Karlova v Praze</w:t>
      </w:r>
    </w:p>
    <w:p w:rsidR="00992FB2" w:rsidRDefault="00992FB2" w:rsidP="00992FB2">
      <w:pPr>
        <w:tabs>
          <w:tab w:val="left" w:pos="2835"/>
        </w:tabs>
        <w:spacing w:line="240" w:lineRule="auto"/>
        <w:ind w:left="2832" w:right="565" w:hanging="2832"/>
      </w:pPr>
      <w:r>
        <w:tab/>
        <w:t>habilitace v oboru historie – světové dějiny</w:t>
      </w:r>
      <w:r w:rsidRPr="00945616">
        <w:rPr>
          <w:b/>
          <w:bCs/>
        </w:rPr>
        <w:t xml:space="preserve"> </w:t>
      </w:r>
    </w:p>
    <w:p w:rsidR="00992FB2" w:rsidRDefault="00992FB2" w:rsidP="00992FB2">
      <w:pPr>
        <w:tabs>
          <w:tab w:val="left" w:pos="2835"/>
        </w:tabs>
        <w:spacing w:line="240" w:lineRule="auto"/>
        <w:ind w:right="565"/>
        <w:rPr>
          <w:b/>
          <w:bCs/>
        </w:rPr>
      </w:pPr>
      <w:r>
        <w:tab/>
      </w:r>
      <w:r>
        <w:rPr>
          <w:b/>
          <w:bCs/>
        </w:rPr>
        <w:t>doc.</w:t>
      </w:r>
    </w:p>
    <w:p w:rsidR="00992FB2" w:rsidRDefault="00992FB2" w:rsidP="00992FB2">
      <w:pPr>
        <w:tabs>
          <w:tab w:val="left" w:pos="2835"/>
        </w:tabs>
        <w:spacing w:line="240" w:lineRule="auto"/>
        <w:ind w:right="565"/>
      </w:pPr>
      <w:r>
        <w:t>1997-2001</w:t>
      </w:r>
      <w:r>
        <w:tab/>
        <w:t xml:space="preserve">Filozofická fakulta Univerzity Karlovy, nám. J. </w:t>
      </w:r>
      <w:proofErr w:type="spellStart"/>
      <w:r>
        <w:t>Palacha</w:t>
      </w:r>
      <w:proofErr w:type="spellEnd"/>
      <w:r>
        <w:t xml:space="preserve"> 2,    </w:t>
      </w:r>
    </w:p>
    <w:p w:rsidR="00992FB2" w:rsidRDefault="00992FB2" w:rsidP="00992FB2">
      <w:pPr>
        <w:tabs>
          <w:tab w:val="left" w:pos="2835"/>
        </w:tabs>
        <w:ind w:right="565"/>
      </w:pPr>
      <w:r>
        <w:tab/>
        <w:t>Praha 1, Ústav světových dějin (doktorské studium)</w:t>
      </w:r>
    </w:p>
    <w:p w:rsidR="00992FB2" w:rsidRDefault="00992FB2" w:rsidP="00992FB2">
      <w:pPr>
        <w:tabs>
          <w:tab w:val="left" w:pos="2835"/>
        </w:tabs>
        <w:ind w:right="565"/>
        <w:rPr>
          <w:b/>
          <w:bCs/>
        </w:rPr>
      </w:pPr>
      <w:r>
        <w:tab/>
      </w:r>
      <w:proofErr w:type="spellStart"/>
      <w:r>
        <w:rPr>
          <w:b/>
          <w:bCs/>
        </w:rPr>
        <w:t>Ph.D</w:t>
      </w:r>
      <w:proofErr w:type="spellEnd"/>
      <w:r>
        <w:rPr>
          <w:b/>
          <w:bCs/>
        </w:rPr>
        <w:t>., PhDr.</w:t>
      </w:r>
    </w:p>
    <w:p w:rsidR="00992FB2" w:rsidRDefault="00992FB2" w:rsidP="00992FB2">
      <w:pPr>
        <w:tabs>
          <w:tab w:val="left" w:pos="2835"/>
        </w:tabs>
        <w:spacing w:line="240" w:lineRule="auto"/>
        <w:ind w:left="2835" w:right="70" w:hanging="2835"/>
      </w:pPr>
      <w:r>
        <w:t xml:space="preserve">1990-1996  </w:t>
      </w:r>
      <w:r>
        <w:tab/>
        <w:t xml:space="preserve">Přírodovědecká fakulta Univerzity Karlovy, </w:t>
      </w:r>
      <w:proofErr w:type="spellStart"/>
      <w:r>
        <w:t>Albertov</w:t>
      </w:r>
      <w:proofErr w:type="spellEnd"/>
      <w:r>
        <w:t xml:space="preserve"> 6, Praha 2, (studijní obor: učitelství všeobecně vzdělávacích předmětů, zeměpis – dějepis)</w:t>
      </w:r>
    </w:p>
    <w:p w:rsidR="00992FB2" w:rsidRDefault="00992FB2" w:rsidP="00992FB2">
      <w:pPr>
        <w:tabs>
          <w:tab w:val="left" w:pos="2835"/>
        </w:tabs>
        <w:spacing w:line="240" w:lineRule="auto"/>
        <w:ind w:right="70"/>
        <w:rPr>
          <w:b/>
        </w:rPr>
      </w:pPr>
      <w:r>
        <w:rPr>
          <w:b/>
        </w:rPr>
        <w:tab/>
        <w:t>Mgr.</w:t>
      </w:r>
    </w:p>
    <w:p w:rsidR="00992FB2" w:rsidRDefault="00992FB2" w:rsidP="00992FB2">
      <w:pPr>
        <w:spacing w:line="240" w:lineRule="auto"/>
        <w:rPr>
          <w:b/>
        </w:rPr>
      </w:pPr>
      <w:r>
        <w:rPr>
          <w:b/>
        </w:rPr>
        <w:t>Členství v oborových radách:</w:t>
      </w:r>
    </w:p>
    <w:p w:rsidR="00992FB2" w:rsidRDefault="00992FB2" w:rsidP="00992FB2">
      <w:pPr>
        <w:spacing w:line="240" w:lineRule="auto"/>
        <w:rPr>
          <w:i/>
        </w:rPr>
      </w:pPr>
      <w:r>
        <w:rPr>
          <w:i/>
        </w:rPr>
        <w:t>Historie - obecné a světové dějiny (FF UK v Praze)</w:t>
      </w:r>
    </w:p>
    <w:p w:rsidR="00992FB2" w:rsidRDefault="00992FB2" w:rsidP="00992FB2">
      <w:pPr>
        <w:spacing w:line="240" w:lineRule="auto"/>
        <w:rPr>
          <w:i/>
        </w:rPr>
      </w:pPr>
      <w:r>
        <w:rPr>
          <w:i/>
        </w:rPr>
        <w:t>Politologie – Mezinárodní vztahy (FSV UK v Praze)</w:t>
      </w:r>
    </w:p>
    <w:p w:rsidR="00992FB2" w:rsidRDefault="00992FB2" w:rsidP="00992FB2">
      <w:pPr>
        <w:spacing w:line="240" w:lineRule="auto"/>
        <w:rPr>
          <w:i/>
        </w:rPr>
      </w:pPr>
      <w:r>
        <w:rPr>
          <w:i/>
        </w:rPr>
        <w:t>Program ECES – (FF UK v Praze)</w:t>
      </w:r>
    </w:p>
    <w:p w:rsidR="00992FB2" w:rsidRDefault="00992FB2" w:rsidP="00992FB2">
      <w:pPr>
        <w:tabs>
          <w:tab w:val="left" w:pos="2835"/>
        </w:tabs>
        <w:spacing w:line="240" w:lineRule="auto"/>
        <w:ind w:right="565"/>
      </w:pPr>
    </w:p>
    <w:p w:rsidR="00992FB2" w:rsidRDefault="00992FB2" w:rsidP="00992FB2">
      <w:pPr>
        <w:tabs>
          <w:tab w:val="left" w:pos="5760"/>
        </w:tabs>
        <w:spacing w:line="240" w:lineRule="auto"/>
        <w:ind w:left="2880" w:right="565" w:hanging="2880"/>
        <w:jc w:val="both"/>
        <w:rPr>
          <w:b/>
        </w:rPr>
      </w:pPr>
      <w:proofErr w:type="gramStart"/>
      <w:r>
        <w:rPr>
          <w:b/>
        </w:rPr>
        <w:t>Členství</w:t>
      </w:r>
      <w:proofErr w:type="gramEnd"/>
      <w:r>
        <w:rPr>
          <w:b/>
        </w:rPr>
        <w:t xml:space="preserve"> odborných </w:t>
      </w:r>
      <w:proofErr w:type="gramStart"/>
      <w:r>
        <w:rPr>
          <w:b/>
        </w:rPr>
        <w:t>komisích</w:t>
      </w:r>
      <w:proofErr w:type="gramEnd"/>
      <w:r>
        <w:rPr>
          <w:b/>
        </w:rPr>
        <w:t xml:space="preserve"> a výborech</w:t>
      </w:r>
    </w:p>
    <w:p w:rsidR="00992FB2" w:rsidRPr="009A1CB7" w:rsidRDefault="00992FB2" w:rsidP="00992FB2">
      <w:pPr>
        <w:pStyle w:val="Nadpis2"/>
        <w:spacing w:line="240" w:lineRule="auto"/>
        <w:rPr>
          <w:rFonts w:asciiTheme="minorHAnsi" w:hAnsiTheme="minorHAnsi"/>
          <w:sz w:val="22"/>
          <w:szCs w:val="22"/>
        </w:rPr>
      </w:pPr>
      <w:proofErr w:type="spellStart"/>
      <w:r w:rsidRPr="009A1CB7">
        <w:rPr>
          <w:rFonts w:asciiTheme="minorHAnsi" w:hAnsiTheme="minorHAnsi"/>
          <w:sz w:val="22"/>
          <w:szCs w:val="22"/>
        </w:rPr>
        <w:t>Gesellschaft</w:t>
      </w:r>
      <w:proofErr w:type="spellEnd"/>
      <w:r w:rsidRPr="009A1C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A1CB7">
        <w:rPr>
          <w:rFonts w:asciiTheme="minorHAnsi" w:hAnsiTheme="minorHAnsi"/>
          <w:sz w:val="22"/>
          <w:szCs w:val="22"/>
        </w:rPr>
        <w:t>für</w:t>
      </w:r>
      <w:proofErr w:type="spellEnd"/>
      <w:r w:rsidRPr="009A1C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A1CB7">
        <w:rPr>
          <w:rFonts w:asciiTheme="minorHAnsi" w:hAnsiTheme="minorHAnsi"/>
          <w:sz w:val="22"/>
          <w:szCs w:val="22"/>
        </w:rPr>
        <w:t>Überseegeschichte</w:t>
      </w:r>
      <w:proofErr w:type="spellEnd"/>
      <w:r w:rsidRPr="009A1CB7">
        <w:rPr>
          <w:rFonts w:asciiTheme="minorHAnsi" w:hAnsiTheme="minorHAnsi"/>
          <w:sz w:val="22"/>
          <w:szCs w:val="22"/>
        </w:rPr>
        <w:t xml:space="preserve"> (D)</w:t>
      </w:r>
    </w:p>
    <w:p w:rsidR="00992FB2" w:rsidRDefault="00992FB2" w:rsidP="00992FB2">
      <w:pPr>
        <w:tabs>
          <w:tab w:val="left" w:pos="5760"/>
        </w:tabs>
        <w:spacing w:line="240" w:lineRule="auto"/>
        <w:ind w:left="2880" w:right="565" w:hanging="2880"/>
        <w:jc w:val="both"/>
        <w:rPr>
          <w:caps/>
        </w:rPr>
      </w:pPr>
    </w:p>
    <w:p w:rsidR="00992FB2" w:rsidRDefault="00992FB2" w:rsidP="00992FB2">
      <w:pPr>
        <w:tabs>
          <w:tab w:val="left" w:pos="5760"/>
          <w:tab w:val="left" w:pos="7320"/>
        </w:tabs>
        <w:spacing w:line="240" w:lineRule="auto"/>
        <w:ind w:left="2880" w:right="565" w:hanging="2880"/>
        <w:jc w:val="both"/>
        <w:rPr>
          <w:b/>
        </w:rPr>
      </w:pPr>
      <w:r>
        <w:rPr>
          <w:b/>
        </w:rPr>
        <w:t>Členství v redakčních radách</w:t>
      </w:r>
      <w:r>
        <w:rPr>
          <w:b/>
        </w:rPr>
        <w:tab/>
      </w:r>
    </w:p>
    <w:p w:rsidR="00992FB2" w:rsidRDefault="00992FB2" w:rsidP="00992FB2">
      <w:pPr>
        <w:spacing w:line="240" w:lineRule="auto"/>
        <w:ind w:right="565"/>
        <w:jc w:val="both"/>
      </w:pPr>
      <w:proofErr w:type="spellStart"/>
      <w:r>
        <w:rPr>
          <w:i/>
          <w:iCs/>
        </w:rPr>
        <w:t>Prague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Papers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History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International</w:t>
      </w:r>
      <w:proofErr w:type="spellEnd"/>
      <w:r>
        <w:rPr>
          <w:i/>
          <w:iCs/>
        </w:rPr>
        <w:t xml:space="preserve"> Relations</w:t>
      </w:r>
      <w:r>
        <w:t xml:space="preserve">, </w:t>
      </w:r>
      <w:proofErr w:type="spellStart"/>
      <w:r>
        <w:t>Prague</w:t>
      </w:r>
      <w:proofErr w:type="spellEnd"/>
      <w:r>
        <w:t xml:space="preserve"> – </w:t>
      </w:r>
      <w:proofErr w:type="spellStart"/>
      <w:r>
        <w:t>Vienna</w:t>
      </w:r>
      <w:proofErr w:type="spellEnd"/>
      <w:r>
        <w:t>, ISSN 1803-7356.</w:t>
      </w:r>
    </w:p>
    <w:p w:rsidR="00992FB2" w:rsidRDefault="00992FB2" w:rsidP="00992FB2">
      <w:pPr>
        <w:spacing w:line="240" w:lineRule="auto"/>
        <w:ind w:right="565"/>
        <w:jc w:val="both"/>
      </w:pPr>
      <w:r>
        <w:rPr>
          <w:i/>
          <w:iCs/>
        </w:rPr>
        <w:t>Historický obzor</w:t>
      </w:r>
      <w:r>
        <w:t>, Praha, ISSN 1210-6097.</w:t>
      </w:r>
    </w:p>
    <w:p w:rsidR="00992FB2" w:rsidRPr="00D754F0" w:rsidRDefault="00992FB2" w:rsidP="00992FB2">
      <w:pPr>
        <w:pStyle w:val="Odstavecseseznamem"/>
        <w:jc w:val="both"/>
        <w:rPr>
          <w:sz w:val="24"/>
          <w:szCs w:val="24"/>
        </w:rPr>
      </w:pPr>
    </w:p>
    <w:p w:rsidR="00992FB2" w:rsidRPr="00D754F0" w:rsidRDefault="00992FB2" w:rsidP="00992FB2">
      <w:pPr>
        <w:pStyle w:val="Odstavecseseznamem"/>
        <w:jc w:val="both"/>
        <w:rPr>
          <w:sz w:val="24"/>
          <w:szCs w:val="24"/>
        </w:rPr>
      </w:pPr>
    </w:p>
    <w:p w:rsidR="00992FB2" w:rsidRPr="00D754F0" w:rsidRDefault="00992FB2" w:rsidP="00992FB2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 w:rsidRPr="00D754F0">
        <w:rPr>
          <w:b/>
          <w:sz w:val="24"/>
          <w:szCs w:val="24"/>
        </w:rPr>
        <w:t>ejvýznamnější publikac</w:t>
      </w:r>
      <w:r>
        <w:rPr>
          <w:b/>
          <w:sz w:val="24"/>
          <w:szCs w:val="24"/>
        </w:rPr>
        <w:t>e</w:t>
      </w:r>
      <w:r w:rsidRPr="00D754F0">
        <w:rPr>
          <w:b/>
          <w:sz w:val="24"/>
          <w:szCs w:val="24"/>
        </w:rPr>
        <w:t xml:space="preserve"> nebo jin</w:t>
      </w:r>
      <w:r>
        <w:rPr>
          <w:b/>
          <w:sz w:val="24"/>
          <w:szCs w:val="24"/>
        </w:rPr>
        <w:t>é</w:t>
      </w:r>
      <w:r w:rsidRPr="00D754F0">
        <w:rPr>
          <w:b/>
          <w:sz w:val="24"/>
          <w:szCs w:val="24"/>
        </w:rPr>
        <w:t xml:space="preserve"> výsledk</w:t>
      </w:r>
      <w:r>
        <w:rPr>
          <w:b/>
          <w:sz w:val="24"/>
          <w:szCs w:val="24"/>
        </w:rPr>
        <w:t>y</w:t>
      </w:r>
      <w:r w:rsidRPr="00D754F0">
        <w:rPr>
          <w:b/>
          <w:sz w:val="24"/>
          <w:szCs w:val="24"/>
        </w:rPr>
        <w:t xml:space="preserve"> za posledních deset let:</w:t>
      </w:r>
    </w:p>
    <w:p w:rsidR="00992FB2" w:rsidRDefault="00992FB2" w:rsidP="00992FB2">
      <w:pPr>
        <w:spacing w:line="360" w:lineRule="auto"/>
        <w:ind w:left="708" w:right="70"/>
        <w:jc w:val="both"/>
        <w:rPr>
          <w:b/>
        </w:rPr>
      </w:pPr>
      <w:r>
        <w:rPr>
          <w:b/>
        </w:rPr>
        <w:t xml:space="preserve">HORČIČKA, </w:t>
      </w:r>
      <w:r>
        <w:t xml:space="preserve">Václav. Šlechta na křižovatce. </w:t>
      </w:r>
      <w:proofErr w:type="spellStart"/>
      <w:r>
        <w:t>Lichtenštejnové</w:t>
      </w:r>
      <w:proofErr w:type="spellEnd"/>
      <w:r>
        <w:t xml:space="preserve">, </w:t>
      </w:r>
      <w:proofErr w:type="spellStart"/>
      <w:r>
        <w:t>Schwarzenbergové</w:t>
      </w:r>
      <w:proofErr w:type="spellEnd"/>
      <w:r>
        <w:t xml:space="preserve"> a </w:t>
      </w:r>
      <w:proofErr w:type="spellStart"/>
      <w:r>
        <w:t>Colloredo</w:t>
      </w:r>
      <w:proofErr w:type="spellEnd"/>
      <w:r>
        <w:t>-</w:t>
      </w:r>
      <w:proofErr w:type="spellStart"/>
      <w:r>
        <w:t>Mannsfeldové</w:t>
      </w:r>
      <w:proofErr w:type="spellEnd"/>
      <w:r>
        <w:t xml:space="preserve"> v 1. polovině 20. století, Praha: Agentura Pankrác, 2017, 910 stran, ISBN 978-80-781-33-4 (autor 70 % knihy, zbytek Jan </w:t>
      </w:r>
      <w:proofErr w:type="spellStart"/>
      <w:r>
        <w:t>Županič</w:t>
      </w:r>
      <w:proofErr w:type="spellEnd"/>
      <w:r>
        <w:t xml:space="preserve">) </w:t>
      </w:r>
    </w:p>
    <w:p w:rsidR="00992FB2" w:rsidRDefault="00992FB2" w:rsidP="00992FB2">
      <w:pPr>
        <w:spacing w:line="360" w:lineRule="auto"/>
        <w:ind w:left="708" w:right="70"/>
        <w:jc w:val="both"/>
        <w:rPr>
          <w:b/>
        </w:rPr>
      </w:pPr>
      <w:r>
        <w:rPr>
          <w:b/>
        </w:rPr>
        <w:t>HORČIČKA,</w:t>
      </w:r>
      <w:r w:rsidRPr="009D5F9E">
        <w:t xml:space="preserve"> </w:t>
      </w:r>
      <w:r>
        <w:t xml:space="preserve">Václav. Die </w:t>
      </w:r>
      <w:proofErr w:type="spellStart"/>
      <w:r>
        <w:t>Schweiz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Problem</w:t>
      </w:r>
      <w:proofErr w:type="spellEnd"/>
      <w:r>
        <w:t xml:space="preserve"> der </w:t>
      </w:r>
      <w:proofErr w:type="spellStart"/>
      <w:r>
        <w:t>Enteignung</w:t>
      </w:r>
      <w:proofErr w:type="spellEnd"/>
      <w:r>
        <w:t xml:space="preserve"> der </w:t>
      </w:r>
      <w:proofErr w:type="spellStart"/>
      <w:r>
        <w:t>Schwarzenberger</w:t>
      </w:r>
      <w:proofErr w:type="spellEnd"/>
      <w:r>
        <w:t xml:space="preserve"> </w:t>
      </w:r>
      <w:proofErr w:type="spellStart"/>
      <w:r>
        <w:t>Prmiogenitur</w:t>
      </w:r>
      <w:proofErr w:type="spellEnd"/>
      <w:r>
        <w:t xml:space="preserve"> in der </w:t>
      </w:r>
      <w:proofErr w:type="spellStart"/>
      <w:r>
        <w:t>Tschechoslowakei</w:t>
      </w:r>
      <w:proofErr w:type="spellEnd"/>
      <w:r>
        <w:t xml:space="preserve"> nach </w:t>
      </w:r>
      <w:proofErr w:type="spellStart"/>
      <w:r>
        <w:t>dem</w:t>
      </w:r>
      <w:proofErr w:type="spellEnd"/>
      <w:r>
        <w:t xml:space="preserve"> </w:t>
      </w:r>
      <w:proofErr w:type="spellStart"/>
      <w:r>
        <w:t>Zweiten</w:t>
      </w:r>
      <w:proofErr w:type="spellEnd"/>
      <w:r>
        <w:t xml:space="preserve"> </w:t>
      </w:r>
      <w:proofErr w:type="spellStart"/>
      <w:r>
        <w:t>Weltkrieg</w:t>
      </w:r>
      <w:proofErr w:type="spellEnd"/>
      <w:r w:rsidRPr="0019440A">
        <w:rPr>
          <w:lang w:val="en-GB"/>
        </w:rPr>
        <w:t xml:space="preserve">. </w:t>
      </w:r>
      <w:proofErr w:type="spellStart"/>
      <w:r>
        <w:rPr>
          <w:i/>
          <w:lang w:val="en-GB"/>
        </w:rPr>
        <w:t>Schweizerische</w:t>
      </w:r>
      <w:proofErr w:type="spellEnd"/>
      <w:r>
        <w:rPr>
          <w:i/>
          <w:lang w:val="en-GB"/>
        </w:rPr>
        <w:t xml:space="preserve"> </w:t>
      </w:r>
      <w:proofErr w:type="spellStart"/>
      <w:r>
        <w:rPr>
          <w:i/>
          <w:lang w:val="en-GB"/>
        </w:rPr>
        <w:t>Zeitschrift</w:t>
      </w:r>
      <w:proofErr w:type="spellEnd"/>
      <w:r>
        <w:rPr>
          <w:i/>
          <w:lang w:val="en-GB"/>
        </w:rPr>
        <w:t xml:space="preserve"> </w:t>
      </w:r>
      <w:proofErr w:type="spellStart"/>
      <w:r>
        <w:rPr>
          <w:i/>
          <w:lang w:val="en-GB"/>
        </w:rPr>
        <w:t>für</w:t>
      </w:r>
      <w:proofErr w:type="spellEnd"/>
      <w:r>
        <w:rPr>
          <w:i/>
          <w:lang w:val="en-GB"/>
        </w:rPr>
        <w:t xml:space="preserve"> Geschichte/Revue Suisse </w:t>
      </w:r>
      <w:proofErr w:type="spellStart"/>
      <w:r>
        <w:rPr>
          <w:i/>
          <w:lang w:val="en-GB"/>
        </w:rPr>
        <w:t>d´Histoire</w:t>
      </w:r>
      <w:proofErr w:type="spellEnd"/>
      <w:r w:rsidRPr="0019440A">
        <w:rPr>
          <w:lang w:val="en-GB"/>
        </w:rPr>
        <w:t xml:space="preserve">, Volume </w:t>
      </w:r>
      <w:r>
        <w:rPr>
          <w:lang w:val="en-GB"/>
        </w:rPr>
        <w:t>6</w:t>
      </w:r>
      <w:r w:rsidRPr="0019440A">
        <w:rPr>
          <w:lang w:val="en-GB"/>
        </w:rPr>
        <w:t>6/201</w:t>
      </w:r>
      <w:r>
        <w:rPr>
          <w:lang w:val="en-GB"/>
        </w:rPr>
        <w:t>6</w:t>
      </w:r>
      <w:r w:rsidRPr="0019440A">
        <w:rPr>
          <w:lang w:val="en-GB"/>
        </w:rPr>
        <w:t xml:space="preserve">, </w:t>
      </w:r>
      <w:r>
        <w:rPr>
          <w:lang w:val="en-GB"/>
        </w:rPr>
        <w:t xml:space="preserve">Issue 1, </w:t>
      </w:r>
      <w:r w:rsidRPr="0019440A">
        <w:rPr>
          <w:lang w:val="en-GB"/>
        </w:rPr>
        <w:t xml:space="preserve">p. </w:t>
      </w:r>
      <w:r>
        <w:rPr>
          <w:lang w:val="en-GB"/>
        </w:rPr>
        <w:t>117</w:t>
      </w:r>
      <w:r w:rsidRPr="0019440A">
        <w:rPr>
          <w:lang w:val="en-GB"/>
        </w:rPr>
        <w:t>-</w:t>
      </w:r>
      <w:r>
        <w:rPr>
          <w:lang w:val="en-GB"/>
        </w:rPr>
        <w:t>135</w:t>
      </w:r>
      <w:r w:rsidRPr="0019440A">
        <w:rPr>
          <w:lang w:val="en-GB"/>
        </w:rPr>
        <w:t>, ISSN 00</w:t>
      </w:r>
      <w:r>
        <w:rPr>
          <w:lang w:val="en-GB"/>
        </w:rPr>
        <w:t>36</w:t>
      </w:r>
      <w:r w:rsidRPr="0019440A">
        <w:rPr>
          <w:lang w:val="en-GB"/>
        </w:rPr>
        <w:t>-</w:t>
      </w:r>
      <w:r>
        <w:rPr>
          <w:lang w:val="en-GB"/>
        </w:rPr>
        <w:t xml:space="preserve">7834, ERIH INT 1 (0 </w:t>
      </w:r>
      <w:proofErr w:type="spellStart"/>
      <w:r>
        <w:rPr>
          <w:lang w:val="en-GB"/>
        </w:rPr>
        <w:t>citací</w:t>
      </w:r>
      <w:proofErr w:type="spellEnd"/>
      <w:r>
        <w:rPr>
          <w:lang w:val="en-GB"/>
        </w:rPr>
        <w:t>)</w:t>
      </w:r>
    </w:p>
    <w:p w:rsidR="00992FB2" w:rsidRDefault="00992FB2" w:rsidP="00992FB2">
      <w:pPr>
        <w:spacing w:line="360" w:lineRule="auto"/>
        <w:ind w:left="708" w:right="70"/>
        <w:jc w:val="both"/>
        <w:rPr>
          <w:lang w:val="en-GB"/>
        </w:rPr>
      </w:pPr>
      <w:r w:rsidRPr="0019440A">
        <w:rPr>
          <w:b/>
        </w:rPr>
        <w:t xml:space="preserve">HORČIČKA, </w:t>
      </w:r>
      <w:r>
        <w:t xml:space="preserve">Václav. </w:t>
      </w:r>
      <w:r w:rsidRPr="0019440A">
        <w:rPr>
          <w:lang w:val="en-GB"/>
        </w:rPr>
        <w:t xml:space="preserve">The Bilateral Relationship between Austria-Hungary and the United States from April to December 1917. </w:t>
      </w:r>
      <w:r w:rsidRPr="0019440A">
        <w:rPr>
          <w:i/>
          <w:lang w:val="en-GB"/>
        </w:rPr>
        <w:t>Austrian History Yearbook</w:t>
      </w:r>
      <w:r w:rsidRPr="0019440A">
        <w:rPr>
          <w:lang w:val="en-GB"/>
        </w:rPr>
        <w:t>, Volume 46/2015, p. 261-295, ISSN 0067-2378</w:t>
      </w:r>
      <w:r>
        <w:rPr>
          <w:lang w:val="en-GB"/>
        </w:rPr>
        <w:t xml:space="preserve">, IF </w:t>
      </w:r>
      <w:proofErr w:type="spellStart"/>
      <w:r>
        <w:rPr>
          <w:lang w:val="en-GB"/>
        </w:rPr>
        <w:t>dle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WoS</w:t>
      </w:r>
      <w:proofErr w:type="spellEnd"/>
      <w:r>
        <w:rPr>
          <w:lang w:val="en-GB"/>
        </w:rPr>
        <w:t xml:space="preserve"> 0,048, </w:t>
      </w:r>
      <w:proofErr w:type="spellStart"/>
      <w:r>
        <w:rPr>
          <w:lang w:val="en-GB"/>
        </w:rPr>
        <w:t>dle</w:t>
      </w:r>
      <w:proofErr w:type="spellEnd"/>
      <w:r>
        <w:rPr>
          <w:lang w:val="en-GB"/>
        </w:rPr>
        <w:t xml:space="preserve"> Scopus </w:t>
      </w:r>
      <w:proofErr w:type="gramStart"/>
      <w:r>
        <w:rPr>
          <w:lang w:val="en-GB"/>
        </w:rPr>
        <w:t>0,161  (</w:t>
      </w:r>
      <w:proofErr w:type="gramEnd"/>
      <w:r>
        <w:rPr>
          <w:lang w:val="en-GB"/>
        </w:rPr>
        <w:t xml:space="preserve">2 </w:t>
      </w:r>
      <w:proofErr w:type="spellStart"/>
      <w:r>
        <w:rPr>
          <w:lang w:val="en-GB"/>
        </w:rPr>
        <w:t>citace</w:t>
      </w:r>
      <w:proofErr w:type="spellEnd"/>
      <w:r>
        <w:rPr>
          <w:lang w:val="en-GB"/>
        </w:rPr>
        <w:t>)</w:t>
      </w:r>
    </w:p>
    <w:p w:rsidR="00992FB2" w:rsidRPr="00AF519A" w:rsidRDefault="00992FB2" w:rsidP="00992FB2">
      <w:pPr>
        <w:spacing w:line="360" w:lineRule="auto"/>
        <w:ind w:left="708" w:right="70"/>
        <w:jc w:val="both"/>
        <w:rPr>
          <w:b/>
        </w:rPr>
      </w:pPr>
      <w:r w:rsidRPr="00AF519A">
        <w:rPr>
          <w:b/>
        </w:rPr>
        <w:t>HORČIČKA</w:t>
      </w:r>
      <w:r w:rsidRPr="00AF519A">
        <w:t xml:space="preserve">, Václav. </w:t>
      </w:r>
      <w:hyperlink r:id="rId5" w:history="1"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Austria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>-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Hungary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,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Unrestricted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Submarine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Warfare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,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and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the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United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States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'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Entrance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into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the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First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World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War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>.</w:t>
        </w:r>
      </w:hyperlink>
      <w:r w:rsidRPr="00AF519A">
        <w:t xml:space="preserve"> </w:t>
      </w:r>
      <w:proofErr w:type="spellStart"/>
      <w:r w:rsidRPr="00AF519A">
        <w:rPr>
          <w:i/>
        </w:rPr>
        <w:t>The</w:t>
      </w:r>
      <w:proofErr w:type="spellEnd"/>
      <w:r w:rsidRPr="00AF519A">
        <w:rPr>
          <w:i/>
        </w:rPr>
        <w:t xml:space="preserve"> </w:t>
      </w:r>
      <w:proofErr w:type="spellStart"/>
      <w:r w:rsidRPr="00AF519A">
        <w:rPr>
          <w:i/>
        </w:rPr>
        <w:t>International</w:t>
      </w:r>
      <w:proofErr w:type="spellEnd"/>
      <w:r w:rsidRPr="00AF519A">
        <w:rPr>
          <w:i/>
        </w:rPr>
        <w:t xml:space="preserve"> </w:t>
      </w:r>
      <w:proofErr w:type="spellStart"/>
      <w:r w:rsidRPr="00AF519A">
        <w:rPr>
          <w:i/>
        </w:rPr>
        <w:t>History</w:t>
      </w:r>
      <w:proofErr w:type="spellEnd"/>
      <w:r w:rsidRPr="00AF519A">
        <w:rPr>
          <w:i/>
        </w:rPr>
        <w:t xml:space="preserve"> </w:t>
      </w:r>
      <w:proofErr w:type="spellStart"/>
      <w:r w:rsidRPr="00AF519A">
        <w:rPr>
          <w:i/>
        </w:rPr>
        <w:t>Review</w:t>
      </w:r>
      <w:proofErr w:type="spellEnd"/>
      <w:r w:rsidRPr="00AF519A">
        <w:t xml:space="preserve">, Volume 34/2012, </w:t>
      </w:r>
      <w:proofErr w:type="spellStart"/>
      <w:r w:rsidRPr="00AF519A">
        <w:t>Issue</w:t>
      </w:r>
      <w:proofErr w:type="spellEnd"/>
      <w:r w:rsidRPr="00AF519A">
        <w:t xml:space="preserve"> 2, p. 245-269, ISSN 0707-5332</w:t>
      </w:r>
      <w:r>
        <w:t xml:space="preserve">, IF dle </w:t>
      </w:r>
      <w:proofErr w:type="spellStart"/>
      <w:r>
        <w:t>Scopus</w:t>
      </w:r>
      <w:proofErr w:type="spellEnd"/>
      <w:r>
        <w:t xml:space="preserve"> 0,188</w:t>
      </w:r>
      <w:r w:rsidRPr="00AF519A">
        <w:t xml:space="preserve">. </w:t>
      </w:r>
      <w:r>
        <w:t>(3 citace)</w:t>
      </w:r>
    </w:p>
    <w:p w:rsidR="00992FB2" w:rsidRPr="00AF519A" w:rsidRDefault="00992FB2" w:rsidP="00992FB2">
      <w:pPr>
        <w:pStyle w:val="Odstavecseseznamem"/>
        <w:spacing w:line="360" w:lineRule="auto"/>
        <w:ind w:left="708" w:right="70"/>
        <w:jc w:val="both"/>
      </w:pPr>
      <w:r w:rsidRPr="00AF519A">
        <w:rPr>
          <w:b/>
        </w:rPr>
        <w:t>HORČIČKA</w:t>
      </w:r>
      <w:r w:rsidRPr="00AF519A">
        <w:t xml:space="preserve">, Václav. </w:t>
      </w:r>
      <w:hyperlink r:id="rId6" w:history="1">
        <w:proofErr w:type="spellStart"/>
        <w:proofErr w:type="gramStart"/>
        <w:r w:rsidRPr="00AF519A">
          <w:rPr>
            <w:rStyle w:val="Hypertextovodkaz"/>
            <w:rFonts w:eastAsia="Times New Roman"/>
            <w:color w:val="auto"/>
            <w:u w:val="none"/>
          </w:rPr>
          <w:t>Czechoslovak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>–Liechtenstein</w:t>
        </w:r>
        <w:proofErr w:type="gram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relations in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the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shadow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of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the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Communist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coup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in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Czechoslovakia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, </w:t>
        </w:r>
        <w:proofErr w:type="spellStart"/>
        <w:r w:rsidRPr="00AF519A">
          <w:rPr>
            <w:rStyle w:val="Hypertextovodkaz"/>
            <w:rFonts w:eastAsia="Times New Roman"/>
            <w:color w:val="auto"/>
            <w:u w:val="none"/>
          </w:rPr>
          <w:t>February</w:t>
        </w:r>
        <w:proofErr w:type="spellEnd"/>
        <w:r w:rsidRPr="00AF519A">
          <w:rPr>
            <w:rStyle w:val="Hypertextovodkaz"/>
            <w:rFonts w:eastAsia="Times New Roman"/>
            <w:color w:val="auto"/>
            <w:u w:val="none"/>
          </w:rPr>
          <w:t xml:space="preserve"> 1948.</w:t>
        </w:r>
        <w:r w:rsidRPr="00AF519A">
          <w:rPr>
            <w:i/>
          </w:rPr>
          <w:t xml:space="preserve"> </w:t>
        </w:r>
        <w:proofErr w:type="spellStart"/>
        <w:r w:rsidRPr="00AF519A">
          <w:rPr>
            <w:i/>
          </w:rPr>
          <w:t>European</w:t>
        </w:r>
        <w:proofErr w:type="spellEnd"/>
        <w:r w:rsidRPr="00AF519A">
          <w:rPr>
            <w:i/>
          </w:rPr>
          <w:t xml:space="preserve"> </w:t>
        </w:r>
        <w:proofErr w:type="spellStart"/>
        <w:r w:rsidRPr="00AF519A">
          <w:rPr>
            <w:i/>
          </w:rPr>
          <w:t>Review</w:t>
        </w:r>
        <w:proofErr w:type="spellEnd"/>
        <w:r w:rsidRPr="00AF519A">
          <w:rPr>
            <w:i/>
          </w:rPr>
          <w:t xml:space="preserve"> </w:t>
        </w:r>
        <w:proofErr w:type="spellStart"/>
        <w:r w:rsidRPr="00AF519A">
          <w:rPr>
            <w:i/>
          </w:rPr>
          <w:t>of</w:t>
        </w:r>
        <w:proofErr w:type="spellEnd"/>
        <w:r w:rsidRPr="00AF519A">
          <w:rPr>
            <w:i/>
          </w:rPr>
          <w:t xml:space="preserve"> </w:t>
        </w:r>
        <w:proofErr w:type="spellStart"/>
        <w:r w:rsidRPr="00AF519A">
          <w:rPr>
            <w:i/>
          </w:rPr>
          <w:t>History</w:t>
        </w:r>
        <w:proofErr w:type="spellEnd"/>
        <w:r w:rsidRPr="00AF519A">
          <w:rPr>
            <w:i/>
          </w:rPr>
          <w:t xml:space="preserve">: Revue </w:t>
        </w:r>
        <w:proofErr w:type="spellStart"/>
        <w:r w:rsidRPr="00AF519A">
          <w:rPr>
            <w:i/>
          </w:rPr>
          <w:t>europeenne</w:t>
        </w:r>
        <w:proofErr w:type="spellEnd"/>
        <w:r w:rsidRPr="00AF519A">
          <w:rPr>
            <w:i/>
          </w:rPr>
          <w:t xml:space="preserve"> d'</w:t>
        </w:r>
        <w:proofErr w:type="spellStart"/>
        <w:r w:rsidRPr="00AF519A">
          <w:rPr>
            <w:i/>
          </w:rPr>
          <w:t>histoire</w:t>
        </w:r>
        <w:proofErr w:type="spellEnd"/>
        <w:r w:rsidRPr="00AF519A">
          <w:t xml:space="preserve">,Volume 19/2012 , </w:t>
        </w:r>
        <w:proofErr w:type="spellStart"/>
        <w:r w:rsidRPr="00AF519A">
          <w:t>Issue</w:t>
        </w:r>
        <w:proofErr w:type="spellEnd"/>
        <w:r w:rsidRPr="00AF519A">
          <w:t xml:space="preserve"> 4, p. 601-620, ISSN</w:t>
        </w:r>
      </w:hyperlink>
      <w:r w:rsidRPr="00AF519A">
        <w:t xml:space="preserve"> 1350-7486</w:t>
      </w:r>
      <w:r>
        <w:t xml:space="preserve">, IF dle </w:t>
      </w:r>
      <w:proofErr w:type="spellStart"/>
      <w:r>
        <w:t>Scopus</w:t>
      </w:r>
      <w:proofErr w:type="spellEnd"/>
      <w:r>
        <w:t xml:space="preserve"> 0,155.</w:t>
      </w:r>
      <w:r w:rsidRPr="00AF519A">
        <w:rPr>
          <w:b/>
        </w:rPr>
        <w:t xml:space="preserve"> </w:t>
      </w:r>
      <w:r w:rsidRPr="00AF519A">
        <w:t>(4 citace)</w:t>
      </w:r>
    </w:p>
    <w:p w:rsidR="00992FB2" w:rsidRPr="006A31C3" w:rsidRDefault="00992FB2" w:rsidP="00992FB2">
      <w:pPr>
        <w:pStyle w:val="Odstavecseseznamem"/>
        <w:spacing w:after="0" w:line="360" w:lineRule="auto"/>
        <w:ind w:left="708" w:right="70"/>
        <w:jc w:val="both"/>
      </w:pPr>
      <w:r w:rsidRPr="007B2A1F">
        <w:rPr>
          <w:b/>
        </w:rPr>
        <w:t>HORČIČKA</w:t>
      </w:r>
      <w:r w:rsidRPr="007B2A1F">
        <w:t>, Václav</w:t>
      </w:r>
      <w:r>
        <w:t>.</w:t>
      </w:r>
      <w:r w:rsidRPr="007B2A1F">
        <w:rPr>
          <w:lang w:val="en-GB"/>
        </w:rPr>
        <w:t xml:space="preserve"> </w:t>
      </w:r>
      <w:proofErr w:type="gramStart"/>
      <w:r w:rsidRPr="007B2A1F">
        <w:rPr>
          <w:lang w:val="en-GB"/>
        </w:rPr>
        <w:t>On the Brink of War.</w:t>
      </w:r>
      <w:proofErr w:type="gramEnd"/>
      <w:r w:rsidRPr="007B2A1F">
        <w:rPr>
          <w:lang w:val="en-GB"/>
        </w:rPr>
        <w:t xml:space="preserve"> </w:t>
      </w:r>
      <w:proofErr w:type="gramStart"/>
      <w:r w:rsidRPr="007B2A1F">
        <w:rPr>
          <w:lang w:val="en-GB"/>
        </w:rPr>
        <w:t>The Crisis Year of 1915 in Relations of the USA and Austria-Hungary.</w:t>
      </w:r>
      <w:proofErr w:type="gramEnd"/>
      <w:r w:rsidRPr="007B2A1F">
        <w:rPr>
          <w:lang w:val="en-GB"/>
        </w:rPr>
        <w:t xml:space="preserve"> </w:t>
      </w:r>
      <w:r w:rsidRPr="007B2A1F">
        <w:rPr>
          <w:i/>
          <w:lang w:val="en-GB"/>
        </w:rPr>
        <w:t>Diplomacy and Statecraft</w:t>
      </w:r>
      <w:r w:rsidRPr="007B2A1F">
        <w:rPr>
          <w:lang w:val="en-GB"/>
        </w:rPr>
        <w:t xml:space="preserve">, 2008, </w:t>
      </w:r>
      <w:r>
        <w:rPr>
          <w:lang w:val="en-GB"/>
        </w:rPr>
        <w:t>Volume</w:t>
      </w:r>
      <w:r w:rsidRPr="007B2A1F">
        <w:rPr>
          <w:lang w:val="en-GB"/>
        </w:rPr>
        <w:t xml:space="preserve"> 19</w:t>
      </w:r>
      <w:r>
        <w:rPr>
          <w:lang w:val="en-GB"/>
        </w:rPr>
        <w:t>/2008</w:t>
      </w:r>
      <w:r w:rsidRPr="007B2A1F">
        <w:rPr>
          <w:lang w:val="en-GB"/>
        </w:rPr>
        <w:t xml:space="preserve">, </w:t>
      </w:r>
      <w:r>
        <w:rPr>
          <w:lang w:val="en-GB"/>
        </w:rPr>
        <w:t>Issue</w:t>
      </w:r>
      <w:r w:rsidRPr="007B2A1F">
        <w:rPr>
          <w:lang w:val="en-GB"/>
        </w:rPr>
        <w:t xml:space="preserve"> 2, </w:t>
      </w:r>
      <w:r>
        <w:rPr>
          <w:lang w:val="en-GB"/>
        </w:rPr>
        <w:t>p</w:t>
      </w:r>
      <w:r w:rsidRPr="007B2A1F">
        <w:rPr>
          <w:lang w:val="en-GB"/>
        </w:rPr>
        <w:t>. 187-209, ISSN 0959-2296</w:t>
      </w:r>
      <w:r>
        <w:rPr>
          <w:lang w:val="en-GB"/>
        </w:rPr>
        <w:t xml:space="preserve">, IF </w:t>
      </w:r>
      <w:proofErr w:type="spellStart"/>
      <w:r>
        <w:rPr>
          <w:lang w:val="en-GB"/>
        </w:rPr>
        <w:t>dle</w:t>
      </w:r>
      <w:proofErr w:type="spellEnd"/>
      <w:r>
        <w:rPr>
          <w:lang w:val="en-GB"/>
        </w:rPr>
        <w:t xml:space="preserve"> Scopus 0,270 (4 </w:t>
      </w:r>
      <w:proofErr w:type="spellStart"/>
      <w:r>
        <w:rPr>
          <w:lang w:val="en-GB"/>
        </w:rPr>
        <w:t>citace</w:t>
      </w:r>
      <w:proofErr w:type="spellEnd"/>
      <w:r>
        <w:rPr>
          <w:lang w:val="en-GB"/>
        </w:rPr>
        <w:t>)</w:t>
      </w:r>
    </w:p>
    <w:p w:rsidR="005858EC" w:rsidRDefault="005858EC"/>
    <w:sectPr w:rsidR="005858EC" w:rsidSect="00585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846AE"/>
    <w:multiLevelType w:val="hybridMultilevel"/>
    <w:tmpl w:val="9EAE250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992FB2"/>
    <w:rsid w:val="00450661"/>
    <w:rsid w:val="004D58C1"/>
    <w:rsid w:val="005858EC"/>
    <w:rsid w:val="005F6DB7"/>
    <w:rsid w:val="00992FB2"/>
    <w:rsid w:val="00BE407F"/>
    <w:rsid w:val="00C63C5C"/>
    <w:rsid w:val="00DB7463"/>
    <w:rsid w:val="00DD5435"/>
    <w:rsid w:val="00E573DB"/>
    <w:rsid w:val="00ED0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2FB2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qFormat/>
    <w:rsid w:val="00992FB2"/>
    <w:pPr>
      <w:keepNext/>
      <w:suppressAutoHyphens/>
      <w:spacing w:after="0" w:line="360" w:lineRule="auto"/>
      <w:ind w:right="565"/>
      <w:jc w:val="both"/>
      <w:outlineLvl w:val="1"/>
    </w:pPr>
    <w:rPr>
      <w:rFonts w:ascii="Times New Roman" w:eastAsia="Times New Roman" w:hAnsi="Times New Roman"/>
      <w:i/>
      <w:iCs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92FB2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992FB2"/>
    <w:pPr>
      <w:ind w:left="720"/>
      <w:contextualSpacing/>
    </w:pPr>
  </w:style>
  <w:style w:type="character" w:styleId="Hypertextovodkaz">
    <w:name w:val="Hyperlink"/>
    <w:rsid w:val="00992F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doi/abs/10.1080/13507486.2012.697870" TargetMode="External"/><Relationship Id="rId5" Type="http://schemas.openxmlformats.org/officeDocument/2006/relationships/hyperlink" Target="http://www.tandfonline.com/doi/abs/10.1080/07075332.2011.6265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490</Words>
  <Characters>2892</Characters>
  <Application>Microsoft Office Word</Application>
  <DocSecurity>0</DocSecurity>
  <Lines>24</Lines>
  <Paragraphs>6</Paragraphs>
  <ScaleCrop>false</ScaleCrop>
  <Company>ATC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2017-07-30T13:21:00Z</dcterms:created>
  <dcterms:modified xsi:type="dcterms:W3CDTF">2017-07-30T13:30:00Z</dcterms:modified>
</cp:coreProperties>
</file>