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B10151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Návrh stanoviska Rady k dokumentu </w:t>
      </w:r>
      <w:r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>Změna</w:t>
      </w:r>
      <w:r w:rsidRPr="003C2750"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 xml:space="preserve"> Programu bezpečnostního výzkumu </w:t>
      </w:r>
      <w:r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 xml:space="preserve">ČR </w:t>
      </w:r>
      <w:r w:rsidRPr="003C2750"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>v</w:t>
      </w:r>
      <w:r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> </w:t>
      </w:r>
      <w:r w:rsidRPr="003C2750"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 xml:space="preserve">letech 2015 </w:t>
      </w:r>
      <w:r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>až</w:t>
      </w:r>
      <w:r w:rsidRPr="003C2750"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 xml:space="preserve"> 2020 </w:t>
      </w:r>
      <w:r w:rsidRPr="003C2750">
        <w:rPr>
          <w:rFonts w:ascii="Arial" w:hAnsi="Arial" w:cs="Arial"/>
          <w:b/>
          <w:color w:val="0070C0"/>
          <w:sz w:val="28"/>
          <w:szCs w:val="28"/>
        </w:rPr>
        <w:t>(BV III/1 – VS)</w:t>
      </w:r>
    </w:p>
    <w:p w:rsidR="00BF1715" w:rsidRPr="00B37985" w:rsidRDefault="00BF1715" w:rsidP="00910289">
      <w:pPr>
        <w:pStyle w:val="Odstavecseseznamem"/>
        <w:numPr>
          <w:ilvl w:val="0"/>
          <w:numId w:val="2"/>
        </w:numPr>
        <w:spacing w:after="120"/>
        <w:ind w:hanging="1080"/>
        <w:rPr>
          <w:rFonts w:ascii="Arial" w:hAnsi="Arial" w:cs="Arial"/>
          <w:b/>
          <w:color w:val="0070C0"/>
          <w:sz w:val="28"/>
          <w:szCs w:val="28"/>
        </w:rPr>
      </w:pPr>
      <w:r w:rsidRPr="00B37985"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</w:p>
    <w:p w:rsidR="00571676" w:rsidRDefault="00571676" w:rsidP="00197840">
      <w:pPr>
        <w:spacing w:after="120"/>
        <w:jc w:val="both"/>
        <w:rPr>
          <w:rFonts w:ascii="Arial" w:hAnsi="Arial" w:cs="Arial"/>
        </w:rPr>
      </w:pPr>
      <w:r w:rsidRPr="00D77A98">
        <w:rPr>
          <w:rFonts w:ascii="Arial" w:hAnsi="Arial" w:cs="Arial"/>
        </w:rPr>
        <w:t xml:space="preserve">Návrh na </w:t>
      </w:r>
      <w:r w:rsidR="00B10151">
        <w:rPr>
          <w:rFonts w:ascii="Arial" w:hAnsi="Arial" w:cs="Arial"/>
        </w:rPr>
        <w:t>Z</w:t>
      </w:r>
      <w:r w:rsidR="00A92BF6" w:rsidRPr="00D77A98">
        <w:rPr>
          <w:rFonts w:ascii="Arial" w:hAnsi="Arial" w:cs="Arial"/>
        </w:rPr>
        <w:t>měnu</w:t>
      </w:r>
      <w:r w:rsidRPr="00D77A98">
        <w:rPr>
          <w:rFonts w:ascii="Arial" w:hAnsi="Arial" w:cs="Arial"/>
        </w:rPr>
        <w:t xml:space="preserve"> </w:t>
      </w:r>
      <w:r w:rsidR="00B10151">
        <w:rPr>
          <w:rFonts w:ascii="Arial" w:hAnsi="Arial" w:cs="Arial"/>
        </w:rPr>
        <w:t>P</w:t>
      </w:r>
      <w:r w:rsidR="00C33B19" w:rsidRPr="00D77A98">
        <w:rPr>
          <w:rFonts w:ascii="Arial" w:hAnsi="Arial" w:cs="Arial"/>
        </w:rPr>
        <w:t xml:space="preserve">rogramu </w:t>
      </w:r>
      <w:r w:rsidR="00B10151">
        <w:rPr>
          <w:rFonts w:ascii="Arial" w:hAnsi="Arial" w:cs="Arial"/>
        </w:rPr>
        <w:t>b</w:t>
      </w:r>
      <w:r w:rsidR="00C33B19">
        <w:rPr>
          <w:rFonts w:ascii="Arial" w:hAnsi="Arial" w:cs="Arial"/>
        </w:rPr>
        <w:t>ezpečnostní</w:t>
      </w:r>
      <w:r w:rsidR="00B10151">
        <w:rPr>
          <w:rFonts w:ascii="Arial" w:hAnsi="Arial" w:cs="Arial"/>
        </w:rPr>
        <w:t>ho</w:t>
      </w:r>
      <w:r w:rsidR="00F17EC9" w:rsidRPr="00D77A98">
        <w:rPr>
          <w:rFonts w:ascii="Arial" w:hAnsi="Arial" w:cs="Arial"/>
        </w:rPr>
        <w:t xml:space="preserve"> výzkum</w:t>
      </w:r>
      <w:r w:rsidR="00B10151">
        <w:rPr>
          <w:rFonts w:ascii="Arial" w:hAnsi="Arial" w:cs="Arial"/>
        </w:rPr>
        <w:t>u České republiky v letech 2015 až</w:t>
      </w:r>
      <w:r w:rsidR="00F17EC9" w:rsidRPr="00D77A98">
        <w:rPr>
          <w:rFonts w:ascii="Arial" w:hAnsi="Arial" w:cs="Arial"/>
        </w:rPr>
        <w:t xml:space="preserve"> 2020 (BV III/1 – VS), </w:t>
      </w:r>
      <w:r w:rsidRPr="00D77A98">
        <w:rPr>
          <w:rFonts w:ascii="Arial" w:hAnsi="Arial" w:cs="Arial"/>
        </w:rPr>
        <w:t>(dále jen „</w:t>
      </w:r>
      <w:r w:rsidR="00F17EC9" w:rsidRPr="00D77A98">
        <w:rPr>
          <w:rFonts w:ascii="Arial" w:hAnsi="Arial" w:cs="Arial"/>
        </w:rPr>
        <w:t xml:space="preserve">změna </w:t>
      </w:r>
      <w:r w:rsidRPr="00D77A98">
        <w:rPr>
          <w:rFonts w:ascii="Arial" w:hAnsi="Arial" w:cs="Arial"/>
        </w:rPr>
        <w:t>Program</w:t>
      </w:r>
      <w:r w:rsidR="00F17EC9" w:rsidRPr="00D77A98">
        <w:rPr>
          <w:rFonts w:ascii="Arial" w:hAnsi="Arial" w:cs="Arial"/>
        </w:rPr>
        <w:t>u</w:t>
      </w:r>
      <w:r w:rsidRPr="00D77A98">
        <w:rPr>
          <w:rFonts w:ascii="Arial" w:hAnsi="Arial" w:cs="Arial"/>
        </w:rPr>
        <w:t>“) byl předložen Radě pro</w:t>
      </w:r>
      <w:r w:rsidR="00F17EC9" w:rsidRPr="00D77A98">
        <w:rPr>
          <w:rFonts w:ascii="Arial" w:hAnsi="Arial" w:cs="Arial"/>
        </w:rPr>
        <w:t> </w:t>
      </w:r>
      <w:r w:rsidRPr="00D77A98">
        <w:rPr>
          <w:rFonts w:ascii="Arial" w:hAnsi="Arial" w:cs="Arial"/>
        </w:rPr>
        <w:t>výzkum, vývoj a</w:t>
      </w:r>
      <w:r w:rsidR="00CF0116" w:rsidRPr="00D77A98">
        <w:rPr>
          <w:rFonts w:ascii="Arial" w:hAnsi="Arial" w:cs="Arial"/>
          <w:lang w:val="en-US"/>
        </w:rPr>
        <w:t> </w:t>
      </w:r>
      <w:r w:rsidRPr="00D77A98">
        <w:rPr>
          <w:rFonts w:ascii="Arial" w:hAnsi="Arial" w:cs="Arial"/>
        </w:rPr>
        <w:t xml:space="preserve"> inovace </w:t>
      </w:r>
      <w:r w:rsidR="00CF0116" w:rsidRPr="00D77A98">
        <w:rPr>
          <w:rFonts w:ascii="Arial" w:hAnsi="Arial" w:cs="Arial"/>
        </w:rPr>
        <w:t xml:space="preserve">(dále jen „Rada“) </w:t>
      </w:r>
      <w:r w:rsidRPr="00D77A98">
        <w:rPr>
          <w:rFonts w:ascii="Arial" w:hAnsi="Arial" w:cs="Arial"/>
        </w:rPr>
        <w:t xml:space="preserve">dopisem </w:t>
      </w:r>
      <w:r w:rsidR="00B37985" w:rsidRPr="00D77A98">
        <w:rPr>
          <w:rFonts w:ascii="Arial" w:hAnsi="Arial" w:cs="Arial"/>
        </w:rPr>
        <w:t xml:space="preserve">ředitele odboru bezpečnostního výzkumu a vzdělávání </w:t>
      </w:r>
      <w:r w:rsidR="00A84434">
        <w:rPr>
          <w:rFonts w:ascii="Arial" w:hAnsi="Arial" w:cs="Arial"/>
        </w:rPr>
        <w:t xml:space="preserve">Ministerstva vnitra </w:t>
      </w:r>
      <w:r w:rsidR="00B37985" w:rsidRPr="00D77A98">
        <w:rPr>
          <w:rFonts w:ascii="Arial" w:hAnsi="Arial" w:cs="Arial"/>
        </w:rPr>
        <w:t>JUDr. Petra Nováka, Ph.D., ze dne 11.</w:t>
      </w:r>
      <w:r w:rsidR="00F17EC9" w:rsidRPr="00D77A98">
        <w:rPr>
          <w:rFonts w:ascii="Arial" w:hAnsi="Arial" w:cs="Arial"/>
        </w:rPr>
        <w:t> </w:t>
      </w:r>
      <w:r w:rsidR="00B37985" w:rsidRPr="00D77A98">
        <w:rPr>
          <w:rFonts w:ascii="Arial" w:hAnsi="Arial" w:cs="Arial"/>
        </w:rPr>
        <w:t xml:space="preserve">října 2017 </w:t>
      </w:r>
      <w:r w:rsidR="00CF0116" w:rsidRPr="00D77A98">
        <w:rPr>
          <w:rFonts w:ascii="Arial" w:hAnsi="Arial" w:cs="Arial"/>
        </w:rPr>
        <w:t>č.</w:t>
      </w:r>
      <w:r w:rsidR="00A84434">
        <w:rPr>
          <w:rFonts w:ascii="Arial" w:hAnsi="Arial" w:cs="Arial"/>
        </w:rPr>
        <w:t> </w:t>
      </w:r>
      <w:r w:rsidR="00CF0116" w:rsidRPr="00D77A98">
        <w:rPr>
          <w:rFonts w:ascii="Arial" w:hAnsi="Arial" w:cs="Arial"/>
        </w:rPr>
        <w:t xml:space="preserve">j. </w:t>
      </w:r>
      <w:r w:rsidR="00B37985" w:rsidRPr="00D77A98">
        <w:rPr>
          <w:rFonts w:ascii="Arial" w:hAnsi="Arial" w:cs="Arial"/>
        </w:rPr>
        <w:t>MV-118632-1/OBVV-2017</w:t>
      </w:r>
      <w:r w:rsidR="00CF0116" w:rsidRPr="00D77A98">
        <w:rPr>
          <w:rFonts w:ascii="Arial" w:hAnsi="Arial" w:cs="Arial"/>
        </w:rPr>
        <w:t>.</w:t>
      </w:r>
    </w:p>
    <w:p w:rsidR="00C33B19" w:rsidRPr="00B37985" w:rsidRDefault="00605FF7" w:rsidP="00C33B19">
      <w:pPr>
        <w:pStyle w:val="Odstavecseseznamem"/>
        <w:numPr>
          <w:ilvl w:val="0"/>
          <w:numId w:val="2"/>
        </w:numPr>
        <w:spacing w:after="120"/>
        <w:ind w:hanging="108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Obecně k </w:t>
      </w:r>
      <w:r w:rsidR="00C33B19">
        <w:rPr>
          <w:rFonts w:ascii="Arial" w:hAnsi="Arial" w:cs="Arial"/>
          <w:b/>
          <w:color w:val="0070C0"/>
          <w:sz w:val="28"/>
          <w:szCs w:val="28"/>
        </w:rPr>
        <w:t xml:space="preserve">programu BV III/1 </w:t>
      </w:r>
      <w:r>
        <w:rPr>
          <w:rFonts w:ascii="Arial" w:hAnsi="Arial" w:cs="Arial"/>
          <w:b/>
          <w:color w:val="0070C0"/>
          <w:sz w:val="28"/>
          <w:szCs w:val="28"/>
        </w:rPr>
        <w:t>–</w:t>
      </w:r>
      <w:r w:rsidR="00C33B19">
        <w:rPr>
          <w:rFonts w:ascii="Arial" w:hAnsi="Arial" w:cs="Arial"/>
          <w:b/>
          <w:color w:val="0070C0"/>
          <w:sz w:val="28"/>
          <w:szCs w:val="28"/>
        </w:rPr>
        <w:t xml:space="preserve"> VS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jeho vývoji</w:t>
      </w:r>
    </w:p>
    <w:p w:rsidR="00910289" w:rsidRPr="00737AA8" w:rsidRDefault="00F17EC9" w:rsidP="00197840">
      <w:pPr>
        <w:spacing w:after="120"/>
        <w:jc w:val="both"/>
        <w:rPr>
          <w:rFonts w:ascii="Arial" w:hAnsi="Arial" w:cs="Arial"/>
        </w:rPr>
      </w:pPr>
      <w:r w:rsidRPr="00D77A98">
        <w:rPr>
          <w:rFonts w:ascii="Arial" w:hAnsi="Arial" w:cs="Arial"/>
        </w:rPr>
        <w:t xml:space="preserve">Program </w:t>
      </w:r>
      <w:r w:rsidR="00451928" w:rsidRPr="00D77A98">
        <w:rPr>
          <w:rFonts w:ascii="Arial" w:hAnsi="Arial" w:cs="Arial"/>
        </w:rPr>
        <w:t>BV III/1</w:t>
      </w:r>
      <w:r w:rsidR="00B10151">
        <w:rPr>
          <w:rFonts w:ascii="Arial" w:hAnsi="Arial" w:cs="Arial"/>
        </w:rPr>
        <w:t xml:space="preserve"> - </w:t>
      </w:r>
      <w:r w:rsidR="00C33B19">
        <w:rPr>
          <w:rFonts w:ascii="Arial" w:hAnsi="Arial" w:cs="Arial"/>
        </w:rPr>
        <w:t>VS</w:t>
      </w:r>
      <w:r w:rsidR="00F6722F" w:rsidRPr="00D77A98">
        <w:rPr>
          <w:rFonts w:ascii="Arial" w:hAnsi="Arial" w:cs="Arial"/>
        </w:rPr>
        <w:t xml:space="preserve"> byl schválen usnesením vlády </w:t>
      </w:r>
      <w:r w:rsidR="00451928" w:rsidRPr="00D77A98">
        <w:rPr>
          <w:rFonts w:ascii="Arial" w:hAnsi="Arial" w:cs="Arial"/>
        </w:rPr>
        <w:t>ze dne 9. srpna 2013 č. 593.</w:t>
      </w:r>
      <w:r w:rsidR="0089037F">
        <w:rPr>
          <w:rFonts w:ascii="Arial" w:hAnsi="Arial" w:cs="Arial"/>
        </w:rPr>
        <w:t xml:space="preserve"> Poskytovatelem podpory je Ministerstvo vnitra (dále jen „MV“), </w:t>
      </w:r>
      <w:r w:rsidR="0089037F" w:rsidRPr="00737AA8">
        <w:rPr>
          <w:rFonts w:ascii="Arial" w:hAnsi="Arial" w:cs="Arial"/>
        </w:rPr>
        <w:t>identifikační kód pro</w:t>
      </w:r>
      <w:r w:rsidR="00737AA8">
        <w:rPr>
          <w:rFonts w:ascii="Arial" w:hAnsi="Arial" w:cs="Arial"/>
        </w:rPr>
        <w:t> </w:t>
      </w:r>
      <w:r w:rsidR="0089037F" w:rsidRPr="00737AA8">
        <w:rPr>
          <w:rFonts w:ascii="Arial" w:hAnsi="Arial" w:cs="Arial"/>
        </w:rPr>
        <w:t xml:space="preserve">účely evidence programu v Informačním systému výzkumu, experimentálního vývoje a inovací je </w:t>
      </w:r>
      <w:r w:rsidR="00737AA8" w:rsidRPr="00737AA8">
        <w:rPr>
          <w:rFonts w:ascii="Arial" w:hAnsi="Arial" w:cs="Arial"/>
          <w:i/>
        </w:rPr>
        <w:t>„VI“.</w:t>
      </w:r>
    </w:p>
    <w:p w:rsidR="0024357C" w:rsidRDefault="000B3F1E" w:rsidP="0019784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Změna programu </w:t>
      </w:r>
      <w:r w:rsidRPr="00D77A98">
        <w:rPr>
          <w:rFonts w:ascii="Arial" w:hAnsi="Arial" w:cs="Arial"/>
        </w:rPr>
        <w:t>Bezpečnostní výzkum České republiky v letech 2015 – 2020 (BV III/1 – VS)</w:t>
      </w:r>
      <w:r>
        <w:rPr>
          <w:rFonts w:ascii="Arial" w:hAnsi="Arial" w:cs="Arial"/>
        </w:rPr>
        <w:t xml:space="preserve"> byla schválena </w:t>
      </w:r>
      <w:r w:rsidRPr="00D77A98">
        <w:rPr>
          <w:rFonts w:ascii="Arial" w:hAnsi="Arial" w:cs="Arial"/>
        </w:rPr>
        <w:t>v souvislosti s novými předpisy EU</w:t>
      </w:r>
      <w:r w:rsidRPr="00D77A98">
        <w:rPr>
          <w:rStyle w:val="Znakapoznpodarou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u</w:t>
      </w:r>
      <w:r w:rsidR="00451928" w:rsidRPr="00D77A98">
        <w:rPr>
          <w:rFonts w:ascii="Arial" w:hAnsi="Arial" w:cs="Arial"/>
        </w:rPr>
        <w:t>snesením vlády ze</w:t>
      </w:r>
      <w:r>
        <w:rPr>
          <w:rFonts w:ascii="Arial" w:hAnsi="Arial" w:cs="Arial"/>
        </w:rPr>
        <w:t> </w:t>
      </w:r>
      <w:r w:rsidR="00451928" w:rsidRPr="00D77A98">
        <w:rPr>
          <w:rFonts w:ascii="Arial" w:hAnsi="Arial" w:cs="Arial"/>
        </w:rPr>
        <w:t>dne 15. září 2014 č. 763</w:t>
      </w:r>
      <w:r w:rsidR="00B10151">
        <w:rPr>
          <w:rFonts w:ascii="Arial" w:hAnsi="Arial" w:cs="Arial"/>
        </w:rPr>
        <w:t>.</w:t>
      </w:r>
      <w:r w:rsidR="00451928" w:rsidRPr="00D77A98">
        <w:rPr>
          <w:rFonts w:ascii="Arial" w:hAnsi="Arial" w:cs="Arial"/>
        </w:rPr>
        <w:t xml:space="preserve"> </w:t>
      </w:r>
    </w:p>
    <w:p w:rsidR="0089037F" w:rsidRPr="0089037F" w:rsidRDefault="0089037F" w:rsidP="0089037F">
      <w:pPr>
        <w:tabs>
          <w:tab w:val="left" w:pos="0"/>
        </w:tabs>
        <w:spacing w:after="120"/>
        <w:ind w:left="-215"/>
        <w:jc w:val="both"/>
        <w:rPr>
          <w:rFonts w:ascii="Arial" w:hAnsi="Arial" w:cs="Arial"/>
        </w:rPr>
      </w:pPr>
      <w:r>
        <w:tab/>
      </w:r>
      <w:r w:rsidRPr="0089037F">
        <w:rPr>
          <w:rFonts w:ascii="Arial" w:hAnsi="Arial" w:cs="Arial"/>
        </w:rPr>
        <w:t>Nyní je Radě předkládán návrh na druhou změnu Programu.</w:t>
      </w:r>
    </w:p>
    <w:p w:rsidR="00605FF7" w:rsidRPr="00B37985" w:rsidRDefault="00605FF7" w:rsidP="0019784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</w:t>
      </w:r>
      <w:r w:rsidRPr="00605FF7">
        <w:rPr>
          <w:rFonts w:ascii="Arial" w:hAnsi="Arial" w:cs="Arial"/>
        </w:rPr>
        <w:t xml:space="preserve"> </w:t>
      </w:r>
      <w:r w:rsidRPr="00D77A98">
        <w:rPr>
          <w:rFonts w:ascii="Arial" w:hAnsi="Arial" w:cs="Arial"/>
        </w:rPr>
        <w:t>BV III/1</w:t>
      </w:r>
      <w:r w:rsidR="00B10151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VS je nástrojem re</w:t>
      </w:r>
      <w:r w:rsidR="00EE4788">
        <w:rPr>
          <w:rFonts w:ascii="Arial" w:hAnsi="Arial" w:cs="Arial"/>
        </w:rPr>
        <w:t>a</w:t>
      </w:r>
      <w:r>
        <w:rPr>
          <w:rFonts w:ascii="Arial" w:hAnsi="Arial" w:cs="Arial"/>
        </w:rPr>
        <w:t>lizace Me</w:t>
      </w:r>
      <w:r w:rsidR="00EE4788">
        <w:rPr>
          <w:rFonts w:ascii="Arial" w:hAnsi="Arial" w:cs="Arial"/>
        </w:rPr>
        <w:t>z</w:t>
      </w:r>
      <w:r>
        <w:rPr>
          <w:rFonts w:ascii="Arial" w:hAnsi="Arial" w:cs="Arial"/>
        </w:rPr>
        <w:t>iresortní koncepce bezpečnostního výzkumu do roku 2015, která vyla prodloužena (usnesení Bezpečnostní rady státu č.</w:t>
      </w:r>
      <w:r w:rsidR="00EE4788">
        <w:rPr>
          <w:rFonts w:ascii="Arial" w:hAnsi="Arial" w:cs="Arial"/>
        </w:rPr>
        <w:t> </w:t>
      </w:r>
      <w:r>
        <w:rPr>
          <w:rFonts w:ascii="Arial" w:hAnsi="Arial" w:cs="Arial"/>
        </w:rPr>
        <w:t>32/2015 do roku 2017, a naplňování národních priorit orientovaného výzkumu, experimentálního vývoje a inovací.</w:t>
      </w:r>
      <w:r w:rsidR="009878D5">
        <w:rPr>
          <w:rFonts w:ascii="Arial" w:hAnsi="Arial" w:cs="Arial"/>
        </w:rPr>
        <w:t xml:space="preserve"> Jeho hlavním cílem j</w:t>
      </w:r>
      <w:r w:rsidR="00CB2D36">
        <w:rPr>
          <w:rFonts w:ascii="Arial" w:hAnsi="Arial" w:cs="Arial"/>
        </w:rPr>
        <w:t>e</w:t>
      </w:r>
      <w:r w:rsidR="009878D5">
        <w:rPr>
          <w:rFonts w:ascii="Arial" w:hAnsi="Arial" w:cs="Arial"/>
        </w:rPr>
        <w:t xml:space="preserve"> zvýšení bezpečnosti státu a občanů s využitím nových technologií, poznatků a dalších výsledků aplikovaného výzkumu, experimentálního vývoje a inovací v oblastech identifikace, prevence s ochrany proti nezákonným jednáním, přirozeným nebo průmyslovým pohromám poškozujícím občany ČR, organizace či struktury, statky a infrastruktury.</w:t>
      </w:r>
    </w:p>
    <w:p w:rsidR="00BF1715" w:rsidRPr="0024357C" w:rsidRDefault="00BF1715" w:rsidP="0024357C">
      <w:pPr>
        <w:pStyle w:val="Odstavecseseznamem"/>
        <w:numPr>
          <w:ilvl w:val="0"/>
          <w:numId w:val="2"/>
        </w:numPr>
        <w:tabs>
          <w:tab w:val="left" w:pos="1134"/>
        </w:tabs>
        <w:spacing w:after="120"/>
        <w:ind w:hanging="1080"/>
        <w:rPr>
          <w:rFonts w:ascii="Arial" w:hAnsi="Arial" w:cs="Arial"/>
          <w:b/>
          <w:color w:val="0070C0"/>
          <w:sz w:val="28"/>
          <w:szCs w:val="28"/>
        </w:rPr>
      </w:pPr>
      <w:r w:rsidRPr="0024357C">
        <w:rPr>
          <w:rFonts w:ascii="Arial" w:hAnsi="Arial" w:cs="Arial"/>
          <w:b/>
          <w:color w:val="0070C0"/>
          <w:sz w:val="28"/>
          <w:szCs w:val="28"/>
        </w:rPr>
        <w:t>Způsob projednání návrhu</w:t>
      </w:r>
    </w:p>
    <w:p w:rsidR="00492346" w:rsidRPr="00B37985" w:rsidRDefault="004D2D6C" w:rsidP="00197840">
      <w:pPr>
        <w:spacing w:after="120"/>
        <w:rPr>
          <w:rFonts w:ascii="Arial" w:hAnsi="Arial" w:cs="Arial"/>
        </w:rPr>
      </w:pPr>
      <w:r w:rsidRPr="00B37985">
        <w:rPr>
          <w:rFonts w:ascii="Arial" w:hAnsi="Arial" w:cs="Arial"/>
        </w:rPr>
        <w:t>N</w:t>
      </w:r>
      <w:r w:rsidR="00492346" w:rsidRPr="00B37985">
        <w:rPr>
          <w:rFonts w:ascii="Arial" w:hAnsi="Arial" w:cs="Arial"/>
        </w:rPr>
        <w:t xml:space="preserve">ávrh byl projednán na </w:t>
      </w:r>
      <w:r w:rsidR="008F2B28" w:rsidRPr="00B37985">
        <w:rPr>
          <w:rFonts w:ascii="Arial" w:hAnsi="Arial" w:cs="Arial"/>
        </w:rPr>
        <w:t>3</w:t>
      </w:r>
      <w:r w:rsidR="00B10151">
        <w:rPr>
          <w:rFonts w:ascii="Arial" w:hAnsi="Arial" w:cs="Arial"/>
        </w:rPr>
        <w:t>3</w:t>
      </w:r>
      <w:r w:rsidR="008F2B28" w:rsidRPr="00B37985">
        <w:rPr>
          <w:rFonts w:ascii="Arial" w:hAnsi="Arial" w:cs="Arial"/>
        </w:rPr>
        <w:t>0. zasedání Rady dne 2</w:t>
      </w:r>
      <w:r w:rsidR="00B37985" w:rsidRPr="00B37985">
        <w:rPr>
          <w:rFonts w:ascii="Arial" w:hAnsi="Arial" w:cs="Arial"/>
        </w:rPr>
        <w:t>4</w:t>
      </w:r>
      <w:r w:rsidR="008F2B28" w:rsidRPr="00B37985">
        <w:rPr>
          <w:rFonts w:ascii="Arial" w:hAnsi="Arial" w:cs="Arial"/>
        </w:rPr>
        <w:t>. listopadu 201</w:t>
      </w:r>
      <w:r w:rsidR="00B37985" w:rsidRPr="00B37985">
        <w:rPr>
          <w:rFonts w:ascii="Arial" w:hAnsi="Arial" w:cs="Arial"/>
        </w:rPr>
        <w:t>7.</w:t>
      </w:r>
    </w:p>
    <w:p w:rsidR="00BF1715" w:rsidRPr="0024357C" w:rsidRDefault="00FB582B" w:rsidP="00FB582B">
      <w:pPr>
        <w:pStyle w:val="Odstavecseseznamem"/>
        <w:numPr>
          <w:ilvl w:val="0"/>
          <w:numId w:val="2"/>
        </w:numPr>
        <w:tabs>
          <w:tab w:val="left" w:pos="1134"/>
        </w:tabs>
        <w:spacing w:after="120"/>
        <w:ind w:hanging="1080"/>
        <w:jc w:val="both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K n</w:t>
      </w:r>
      <w:r w:rsidR="001E518C" w:rsidRPr="0024357C">
        <w:rPr>
          <w:rFonts w:ascii="Arial" w:hAnsi="Arial" w:cs="Arial"/>
          <w:b/>
          <w:color w:val="0070C0"/>
          <w:sz w:val="28"/>
          <w:szCs w:val="28"/>
        </w:rPr>
        <w:t>avrhovan</w:t>
      </w:r>
      <w:r>
        <w:rPr>
          <w:rFonts w:ascii="Arial" w:hAnsi="Arial" w:cs="Arial"/>
          <w:b/>
          <w:color w:val="0070C0"/>
          <w:sz w:val="28"/>
          <w:szCs w:val="28"/>
        </w:rPr>
        <w:t>ým</w:t>
      </w:r>
      <w:r w:rsidR="001E518C" w:rsidRPr="0024357C">
        <w:rPr>
          <w:rFonts w:ascii="Arial" w:hAnsi="Arial" w:cs="Arial"/>
          <w:b/>
          <w:color w:val="0070C0"/>
          <w:sz w:val="28"/>
          <w:szCs w:val="28"/>
        </w:rPr>
        <w:t xml:space="preserve"> změn</w:t>
      </w:r>
      <w:r>
        <w:rPr>
          <w:rFonts w:ascii="Arial" w:hAnsi="Arial" w:cs="Arial"/>
          <w:b/>
          <w:color w:val="0070C0"/>
          <w:sz w:val="28"/>
          <w:szCs w:val="28"/>
        </w:rPr>
        <w:t>ám Programu</w:t>
      </w:r>
      <w:r w:rsidR="001E518C" w:rsidRPr="0024357C">
        <w:rPr>
          <w:rFonts w:ascii="Arial" w:hAnsi="Arial" w:cs="Arial"/>
          <w:b/>
          <w:color w:val="0070C0"/>
          <w:sz w:val="28"/>
          <w:szCs w:val="28"/>
        </w:rPr>
        <w:t xml:space="preserve"> a jejich s</w:t>
      </w:r>
      <w:r w:rsidR="00BF1715" w:rsidRPr="0024357C">
        <w:rPr>
          <w:rFonts w:ascii="Arial" w:hAnsi="Arial" w:cs="Arial"/>
          <w:b/>
          <w:color w:val="0070C0"/>
          <w:sz w:val="28"/>
          <w:szCs w:val="28"/>
        </w:rPr>
        <w:t>oulad</w:t>
      </w:r>
      <w:r>
        <w:rPr>
          <w:rFonts w:ascii="Arial" w:hAnsi="Arial" w:cs="Arial"/>
          <w:b/>
          <w:color w:val="0070C0"/>
          <w:sz w:val="28"/>
          <w:szCs w:val="28"/>
        </w:rPr>
        <w:t>u</w:t>
      </w:r>
      <w:r w:rsidR="00BF1715" w:rsidRPr="0024357C">
        <w:rPr>
          <w:rFonts w:ascii="Arial" w:hAnsi="Arial" w:cs="Arial"/>
          <w:b/>
          <w:color w:val="0070C0"/>
          <w:sz w:val="28"/>
          <w:szCs w:val="28"/>
        </w:rPr>
        <w:t xml:space="preserve"> se</w:t>
      </w:r>
      <w:r w:rsidR="00CB2D36">
        <w:rPr>
          <w:rFonts w:ascii="Arial" w:hAnsi="Arial" w:cs="Arial"/>
          <w:b/>
          <w:color w:val="0070C0"/>
          <w:sz w:val="28"/>
          <w:szCs w:val="28"/>
        </w:rPr>
        <w:t> </w:t>
      </w:r>
      <w:r w:rsidR="00BF1715" w:rsidRPr="0024357C">
        <w:rPr>
          <w:rFonts w:ascii="Arial" w:hAnsi="Arial" w:cs="Arial"/>
          <w:b/>
          <w:color w:val="0070C0"/>
          <w:sz w:val="28"/>
          <w:szCs w:val="28"/>
        </w:rPr>
        <w:t>zákonem o podpoře výzkumu, experimentálního vývoje a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="00BF1715" w:rsidRPr="0024357C">
        <w:rPr>
          <w:rFonts w:ascii="Arial" w:hAnsi="Arial" w:cs="Arial"/>
          <w:b/>
          <w:color w:val="0070C0"/>
          <w:sz w:val="28"/>
          <w:szCs w:val="28"/>
        </w:rPr>
        <w:t>inovací</w:t>
      </w:r>
    </w:p>
    <w:p w:rsidR="00980F81" w:rsidRDefault="00980F81" w:rsidP="00447F4B">
      <w:pPr>
        <w:spacing w:after="120"/>
        <w:jc w:val="both"/>
        <w:rPr>
          <w:rFonts w:ascii="Arial" w:hAnsi="Arial" w:cs="Arial"/>
        </w:rPr>
      </w:pPr>
      <w:r w:rsidRPr="00980F81">
        <w:rPr>
          <w:rFonts w:ascii="Arial" w:hAnsi="Arial" w:cs="Arial"/>
        </w:rPr>
        <w:t xml:space="preserve">Návrh </w:t>
      </w:r>
      <w:r w:rsidR="0024357C">
        <w:rPr>
          <w:rFonts w:ascii="Arial" w:hAnsi="Arial" w:cs="Arial"/>
        </w:rPr>
        <w:t>p</w:t>
      </w:r>
      <w:r w:rsidRPr="00980F81">
        <w:rPr>
          <w:rFonts w:ascii="Arial" w:hAnsi="Arial" w:cs="Arial"/>
        </w:rPr>
        <w:t>rogramu</w:t>
      </w:r>
      <w:r w:rsidR="0024357C">
        <w:rPr>
          <w:rFonts w:ascii="Arial" w:hAnsi="Arial" w:cs="Arial"/>
        </w:rPr>
        <w:t xml:space="preserve"> </w:t>
      </w:r>
      <w:r w:rsidRPr="00980F81">
        <w:rPr>
          <w:rFonts w:ascii="Arial" w:hAnsi="Arial" w:cs="Arial"/>
        </w:rPr>
        <w:t>BV III/1</w:t>
      </w:r>
      <w:r w:rsidR="0024357C">
        <w:rPr>
          <w:rFonts w:ascii="Arial" w:hAnsi="Arial" w:cs="Arial"/>
        </w:rPr>
        <w:t xml:space="preserve"> - </w:t>
      </w:r>
      <w:r w:rsidRPr="00980F81">
        <w:rPr>
          <w:rFonts w:ascii="Arial" w:hAnsi="Arial" w:cs="Arial"/>
        </w:rPr>
        <w:t>VS byl projednán a stanovisko Rady bylo schváleno na</w:t>
      </w:r>
      <w:r w:rsidR="0024357C">
        <w:rPr>
          <w:rFonts w:ascii="Arial" w:hAnsi="Arial" w:cs="Arial"/>
        </w:rPr>
        <w:t> </w:t>
      </w:r>
      <w:r w:rsidRPr="00980F81">
        <w:rPr>
          <w:rFonts w:ascii="Arial" w:hAnsi="Arial" w:cs="Arial"/>
        </w:rPr>
        <w:t>jejím 281. zasedání konaném dne 29. března 2013.</w:t>
      </w:r>
    </w:p>
    <w:p w:rsidR="000B3F1E" w:rsidRDefault="000B3F1E" w:rsidP="00C120A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Předložený n</w:t>
      </w:r>
      <w:r w:rsidR="00C120A9" w:rsidRPr="00C120A9">
        <w:rPr>
          <w:rFonts w:ascii="Arial" w:hAnsi="Arial" w:cs="Arial"/>
        </w:rPr>
        <w:t>ávrh na změnu programu</w:t>
      </w:r>
      <w:r>
        <w:rPr>
          <w:rFonts w:ascii="Arial" w:hAnsi="Arial" w:cs="Arial"/>
        </w:rPr>
        <w:t xml:space="preserve"> </w:t>
      </w:r>
      <w:r w:rsidR="0089037F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>předkládá v souladu s</w:t>
      </w:r>
      <w:r w:rsidR="00C120A9">
        <w:rPr>
          <w:rFonts w:ascii="Arial" w:hAnsi="Arial" w:cs="Arial"/>
        </w:rPr>
        <w:t xml:space="preserve"> </w:t>
      </w:r>
      <w:r w:rsidR="00C120A9" w:rsidRPr="001C4D87">
        <w:rPr>
          <w:rFonts w:ascii="Arial" w:hAnsi="Arial" w:cs="Arial"/>
        </w:rPr>
        <w:t>§ 5 odst. 3 zákona č.</w:t>
      </w:r>
      <w:r w:rsidR="00CB2D36">
        <w:rPr>
          <w:rFonts w:ascii="Arial" w:hAnsi="Arial" w:cs="Arial"/>
        </w:rPr>
        <w:t> </w:t>
      </w:r>
      <w:r w:rsidR="00C120A9" w:rsidRPr="001C4D87">
        <w:rPr>
          <w:rFonts w:ascii="Arial" w:hAnsi="Arial" w:cs="Arial"/>
        </w:rPr>
        <w:t>130/2002 Sb., o podpoře výzkumu, experimentálního vývoje a inovací</w:t>
      </w:r>
      <w:r w:rsidR="00C120A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protože</w:t>
      </w:r>
      <w:r w:rsidR="00C120A9">
        <w:rPr>
          <w:rFonts w:ascii="Arial" w:hAnsi="Arial" w:cs="Arial"/>
        </w:rPr>
        <w:t xml:space="preserve"> poskytovatel, kterým je </w:t>
      </w:r>
      <w:r w:rsidR="00C120A9" w:rsidRPr="00A84434">
        <w:rPr>
          <w:rFonts w:ascii="Arial" w:hAnsi="Arial" w:cs="Arial"/>
        </w:rPr>
        <w:t>Ministerstvo vnitra (dále jen „MV“)</w:t>
      </w:r>
      <w:r w:rsidR="00C120A9">
        <w:rPr>
          <w:rFonts w:ascii="Arial" w:hAnsi="Arial" w:cs="Arial"/>
        </w:rPr>
        <w:t>, předpokládá</w:t>
      </w:r>
      <w:r>
        <w:rPr>
          <w:rFonts w:ascii="Arial" w:hAnsi="Arial" w:cs="Arial"/>
        </w:rPr>
        <w:t>:</w:t>
      </w:r>
    </w:p>
    <w:p w:rsidR="00C120A9" w:rsidRPr="00C120A9" w:rsidRDefault="000B3F1E" w:rsidP="00C120A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a)</w:t>
      </w:r>
      <w:r w:rsidR="00C120A9" w:rsidRPr="00C120A9">
        <w:rPr>
          <w:rFonts w:ascii="Arial" w:hAnsi="Arial" w:cs="Arial"/>
        </w:rPr>
        <w:t xml:space="preserve"> zvýš</w:t>
      </w:r>
      <w:r w:rsidR="00C120A9">
        <w:rPr>
          <w:rFonts w:ascii="Arial" w:hAnsi="Arial" w:cs="Arial"/>
        </w:rPr>
        <w:t>ení</w:t>
      </w:r>
      <w:r w:rsidR="00C120A9" w:rsidRPr="00C120A9">
        <w:rPr>
          <w:rFonts w:ascii="Arial" w:hAnsi="Arial" w:cs="Arial"/>
        </w:rPr>
        <w:t xml:space="preserve"> </w:t>
      </w:r>
      <w:r w:rsidR="00C120A9">
        <w:rPr>
          <w:rFonts w:ascii="Arial" w:hAnsi="Arial" w:cs="Arial"/>
        </w:rPr>
        <w:t>celkových</w:t>
      </w:r>
      <w:r w:rsidR="00C120A9" w:rsidRPr="00C120A9">
        <w:rPr>
          <w:rFonts w:ascii="Arial" w:hAnsi="Arial" w:cs="Arial"/>
        </w:rPr>
        <w:t xml:space="preserve"> výdaj</w:t>
      </w:r>
      <w:r w:rsidR="00C120A9">
        <w:rPr>
          <w:rFonts w:ascii="Arial" w:hAnsi="Arial" w:cs="Arial"/>
        </w:rPr>
        <w:t>ů</w:t>
      </w:r>
      <w:r w:rsidR="00C120A9" w:rsidRPr="00C120A9">
        <w:rPr>
          <w:rFonts w:ascii="Arial" w:hAnsi="Arial" w:cs="Arial"/>
        </w:rPr>
        <w:t xml:space="preserve"> na program</w:t>
      </w:r>
      <w:r w:rsidR="00FB582B">
        <w:rPr>
          <w:rFonts w:ascii="Arial" w:hAnsi="Arial" w:cs="Arial"/>
        </w:rPr>
        <w:t xml:space="preserve"> o více než 20 %</w:t>
      </w:r>
      <w:r w:rsidR="00C120A9" w:rsidRPr="00C120A9">
        <w:rPr>
          <w:rFonts w:ascii="Arial" w:hAnsi="Arial" w:cs="Arial"/>
        </w:rPr>
        <w:t>,</w:t>
      </w:r>
    </w:p>
    <w:p w:rsidR="00E7659E" w:rsidRDefault="00CB2D36" w:rsidP="00447F4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120A9" w:rsidRPr="00C120A9">
        <w:rPr>
          <w:rFonts w:ascii="Arial" w:hAnsi="Arial" w:cs="Arial"/>
        </w:rPr>
        <w:t>) změn</w:t>
      </w:r>
      <w:r w:rsidR="00C120A9">
        <w:rPr>
          <w:rFonts w:ascii="Arial" w:hAnsi="Arial" w:cs="Arial"/>
        </w:rPr>
        <w:t>u doby</w:t>
      </w:r>
      <w:r w:rsidR="00C120A9" w:rsidRPr="00C120A9">
        <w:rPr>
          <w:rFonts w:ascii="Arial" w:hAnsi="Arial" w:cs="Arial"/>
        </w:rPr>
        <w:t xml:space="preserve"> trvání programu</w:t>
      </w:r>
      <w:r w:rsidR="000B3F1E">
        <w:rPr>
          <w:rFonts w:ascii="Arial" w:hAnsi="Arial" w:cs="Arial"/>
        </w:rPr>
        <w:t>.</w:t>
      </w:r>
    </w:p>
    <w:p w:rsidR="00CB2D36" w:rsidRDefault="00CB2D36" w:rsidP="00447F4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 bodu a) zvýšení celkových výdajů na program:</w:t>
      </w:r>
    </w:p>
    <w:p w:rsidR="00CB2D36" w:rsidRDefault="00CB2D36" w:rsidP="00CB2D3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MV po</w:t>
      </w:r>
      <w:r w:rsidR="00737AA8">
        <w:rPr>
          <w:rFonts w:ascii="Arial" w:hAnsi="Arial" w:cs="Arial"/>
        </w:rPr>
        <w:t>žaduje v rámci změny</w:t>
      </w:r>
      <w:r>
        <w:rPr>
          <w:rFonts w:ascii="Arial" w:hAnsi="Arial" w:cs="Arial"/>
        </w:rPr>
        <w:t xml:space="preserve"> navýšení celkového</w:t>
      </w:r>
      <w:r w:rsidRPr="00AC3C92">
        <w:rPr>
          <w:rFonts w:ascii="Arial" w:hAnsi="Arial" w:cs="Arial"/>
        </w:rPr>
        <w:t xml:space="preserve"> rozpočt</w:t>
      </w:r>
      <w:r>
        <w:rPr>
          <w:rFonts w:ascii="Arial" w:hAnsi="Arial" w:cs="Arial"/>
        </w:rPr>
        <w:t>u</w:t>
      </w:r>
      <w:r w:rsidR="00737AA8">
        <w:rPr>
          <w:rFonts w:ascii="Arial" w:hAnsi="Arial" w:cs="Arial"/>
        </w:rPr>
        <w:t xml:space="preserve"> programu</w:t>
      </w:r>
      <w:r>
        <w:rPr>
          <w:rFonts w:ascii="Arial" w:hAnsi="Arial" w:cs="Arial"/>
        </w:rPr>
        <w:t xml:space="preserve"> o</w:t>
      </w:r>
      <w:r w:rsidRPr="00AC3C92">
        <w:rPr>
          <w:rFonts w:ascii="Arial" w:hAnsi="Arial" w:cs="Arial"/>
        </w:rPr>
        <w:t xml:space="preserve"> 600 mil. Kč</w:t>
      </w:r>
      <w:r>
        <w:rPr>
          <w:rFonts w:ascii="Arial" w:hAnsi="Arial" w:cs="Arial"/>
        </w:rPr>
        <w:t xml:space="preserve">, což je o 27,2 % více, než </w:t>
      </w:r>
      <w:r w:rsidR="00737AA8">
        <w:rPr>
          <w:rFonts w:ascii="Arial" w:hAnsi="Arial" w:cs="Arial"/>
        </w:rPr>
        <w:t xml:space="preserve">bylo </w:t>
      </w:r>
      <w:r>
        <w:rPr>
          <w:rFonts w:ascii="Arial" w:hAnsi="Arial" w:cs="Arial"/>
        </w:rPr>
        <w:t>v Programu</w:t>
      </w:r>
      <w:r w:rsidRPr="00D77A98">
        <w:rPr>
          <w:rFonts w:ascii="Arial" w:hAnsi="Arial" w:cs="Arial"/>
        </w:rPr>
        <w:t xml:space="preserve"> BV III/1</w:t>
      </w:r>
      <w:r w:rsidR="00B10151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VS schválen</w:t>
      </w:r>
      <w:r w:rsidR="00737AA8">
        <w:rPr>
          <w:rFonts w:ascii="Arial" w:hAnsi="Arial" w:cs="Arial"/>
        </w:rPr>
        <w:t>o</w:t>
      </w:r>
      <w:r w:rsidRPr="00D77A98">
        <w:rPr>
          <w:rFonts w:ascii="Arial" w:hAnsi="Arial" w:cs="Arial"/>
        </w:rPr>
        <w:t xml:space="preserve"> usnesením vlády ze</w:t>
      </w:r>
      <w:r w:rsidR="00737AA8">
        <w:rPr>
          <w:rFonts w:ascii="Arial" w:hAnsi="Arial" w:cs="Arial"/>
        </w:rPr>
        <w:t> </w:t>
      </w:r>
      <w:r w:rsidRPr="00D77A98">
        <w:rPr>
          <w:rFonts w:ascii="Arial" w:hAnsi="Arial" w:cs="Arial"/>
        </w:rPr>
        <w:t>dne 9.</w:t>
      </w:r>
      <w:r>
        <w:rPr>
          <w:rFonts w:ascii="Arial" w:hAnsi="Arial" w:cs="Arial"/>
        </w:rPr>
        <w:t> </w:t>
      </w:r>
      <w:r w:rsidRPr="00D77A98">
        <w:rPr>
          <w:rFonts w:ascii="Arial" w:hAnsi="Arial" w:cs="Arial"/>
        </w:rPr>
        <w:t xml:space="preserve">srpna 2013 č. 593. </w:t>
      </w:r>
    </w:p>
    <w:p w:rsidR="00737AA8" w:rsidRDefault="00737AA8" w:rsidP="00CB2D3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 bodu b) změna trvání programu:</w:t>
      </w:r>
    </w:p>
    <w:p w:rsidR="00737AA8" w:rsidRDefault="00737AA8" w:rsidP="00737AA8">
      <w:pPr>
        <w:spacing w:after="120"/>
        <w:jc w:val="both"/>
        <w:rPr>
          <w:rFonts w:ascii="Arial" w:hAnsi="Arial" w:cs="Arial"/>
        </w:rPr>
      </w:pPr>
      <w:r w:rsidRPr="00AC3C92">
        <w:rPr>
          <w:rFonts w:ascii="Arial" w:hAnsi="Arial" w:cs="Arial"/>
        </w:rPr>
        <w:t>MV navrhuje prodloužení doby trvání Programu o dva roky, tj. do roku 2022 (celková doba trvání Programu bude v letech 2015 – 2022, tj. 8 let)</w:t>
      </w:r>
      <w:r>
        <w:rPr>
          <w:rFonts w:ascii="Arial" w:hAnsi="Arial" w:cs="Arial"/>
        </w:rPr>
        <w:t xml:space="preserve">. </w:t>
      </w:r>
    </w:p>
    <w:p w:rsidR="00CB2D36" w:rsidRDefault="00CB2D36" w:rsidP="00CB2D3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souvislosti s</w:t>
      </w:r>
      <w:r w:rsidR="00737AA8">
        <w:rPr>
          <w:rFonts w:ascii="Arial" w:hAnsi="Arial" w:cs="Arial"/>
        </w:rPr>
        <w:t> požadavk</w:t>
      </w:r>
      <w:r w:rsidR="00EE239A">
        <w:rPr>
          <w:rFonts w:ascii="Arial" w:hAnsi="Arial" w:cs="Arial"/>
        </w:rPr>
        <w:t>y</w:t>
      </w:r>
      <w:r w:rsidR="00737AA8">
        <w:rPr>
          <w:rFonts w:ascii="Arial" w:hAnsi="Arial" w:cs="Arial"/>
        </w:rPr>
        <w:t xml:space="preserve"> na uvedené změny</w:t>
      </w:r>
      <w:r>
        <w:rPr>
          <w:rFonts w:ascii="Arial" w:hAnsi="Arial" w:cs="Arial"/>
        </w:rPr>
        <w:t xml:space="preserve"> </w:t>
      </w:r>
      <w:r w:rsidR="00EE239A">
        <w:rPr>
          <w:rFonts w:ascii="Arial" w:hAnsi="Arial" w:cs="Arial"/>
        </w:rPr>
        <w:t xml:space="preserve">programu </w:t>
      </w:r>
      <w:r>
        <w:rPr>
          <w:rFonts w:ascii="Arial" w:hAnsi="Arial" w:cs="Arial"/>
        </w:rPr>
        <w:t>MV</w:t>
      </w:r>
      <w:r w:rsidR="00EE23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uvádí, že umožní vyhlášení nejméně 3. veřejné soutěže. Rovněž dojde k navýšení indikátorů programu.</w:t>
      </w:r>
    </w:p>
    <w:p w:rsidR="00CB2D36" w:rsidRPr="00EE239A" w:rsidRDefault="00CB2D36" w:rsidP="00EE239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</w:rPr>
      </w:pPr>
      <w:r w:rsidRPr="00810313">
        <w:rPr>
          <w:rFonts w:ascii="Arial" w:hAnsi="Arial" w:cs="Arial"/>
        </w:rPr>
        <w:t>V rámci programu BV III/1 – VS schváleného vládou bylo plánováno, že veřejná soutěž ve výzkumu, experimentálním vývoji a inovacích na výběr projektů do </w:t>
      </w:r>
      <w:r w:rsidR="00EE239A">
        <w:rPr>
          <w:rFonts w:ascii="Arial" w:hAnsi="Arial" w:cs="Arial"/>
        </w:rPr>
        <w:t>p</w:t>
      </w:r>
      <w:r w:rsidRPr="00810313">
        <w:rPr>
          <w:rFonts w:ascii="Arial" w:hAnsi="Arial" w:cs="Arial"/>
        </w:rPr>
        <w:t xml:space="preserve">rogramu bude vyhlášena poprvé v roce 2014 se zahájením poskytování podpory v roce 2015. Následně měly být veřejné soutěže vyhlašovány v letech </w:t>
      </w:r>
      <w:smartTag w:uri="urn:schemas-microsoft-com:office:smarttags" w:element="metricconverter">
        <w:smartTagPr>
          <w:attr w:name="ProductID" w:val="2015 a"/>
        </w:smartTagPr>
        <w:r w:rsidRPr="00810313">
          <w:rPr>
            <w:rFonts w:ascii="Arial" w:hAnsi="Arial" w:cs="Arial"/>
          </w:rPr>
          <w:t>2015 a</w:t>
        </w:r>
      </w:smartTag>
      <w:r w:rsidRPr="00810313">
        <w:rPr>
          <w:rFonts w:ascii="Arial" w:hAnsi="Arial" w:cs="Arial"/>
        </w:rPr>
        <w:t xml:space="preserve"> 2016 se zahajováním poskytování podpory 2016 a 2017. </w:t>
      </w:r>
      <w:r w:rsidR="00737AA8" w:rsidRPr="00737AA8">
        <w:rPr>
          <w:rFonts w:ascii="Arial" w:hAnsi="Arial" w:cs="Arial"/>
        </w:rPr>
        <w:t>Zároveň bylo v</w:t>
      </w:r>
      <w:r w:rsidR="00737AA8" w:rsidRPr="00737AA8">
        <w:rPr>
          <w:rFonts w:ascii="Arial" w:eastAsiaTheme="minorHAnsi" w:hAnsi="Arial" w:cs="Arial"/>
          <w:lang w:eastAsia="en-US"/>
        </w:rPr>
        <w:t xml:space="preserve"> textu Programu schváleném vládou konstatováno, </w:t>
      </w:r>
      <w:r w:rsidR="00737AA8" w:rsidRPr="00737AA8">
        <w:rPr>
          <w:rFonts w:ascii="Arial" w:eastAsiaTheme="minorHAnsi" w:hAnsi="Arial" w:cs="Arial"/>
          <w:i/>
          <w:lang w:eastAsia="en-US"/>
        </w:rPr>
        <w:t xml:space="preserve">že </w:t>
      </w:r>
      <w:r w:rsidR="00737AA8">
        <w:rPr>
          <w:rFonts w:ascii="Arial" w:eastAsiaTheme="minorHAnsi" w:hAnsi="Arial" w:cs="Arial"/>
          <w:i/>
          <w:lang w:eastAsia="en-US"/>
        </w:rPr>
        <w:t>„</w:t>
      </w:r>
      <w:r w:rsidR="00737AA8" w:rsidRPr="00737AA8">
        <w:rPr>
          <w:rFonts w:ascii="Arial" w:hAnsi="Arial" w:cs="Arial"/>
          <w:i/>
        </w:rPr>
        <w:t>Výzvy budou realizovány s ohledem na finanční možnosti a potřeby vztahující se k plnění cílů.</w:t>
      </w:r>
      <w:r w:rsidR="00737AA8">
        <w:rPr>
          <w:rFonts w:ascii="Arial" w:hAnsi="Arial" w:cs="Arial"/>
          <w:i/>
        </w:rPr>
        <w:t>“</w:t>
      </w:r>
      <w:r w:rsidR="00737AA8" w:rsidRPr="00737AA8">
        <w:rPr>
          <w:rFonts w:ascii="Arial" w:hAnsi="Arial" w:cs="Arial"/>
          <w:i/>
        </w:rPr>
        <w:t xml:space="preserve"> </w:t>
      </w:r>
    </w:p>
    <w:p w:rsidR="00737AA8" w:rsidRDefault="00EE239A" w:rsidP="00737AA8">
      <w:pPr>
        <w:spacing w:after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737AA8">
        <w:rPr>
          <w:rFonts w:ascii="Arial" w:hAnsi="Arial" w:cs="Arial"/>
        </w:rPr>
        <w:t xml:space="preserve">asový plán </w:t>
      </w:r>
      <w:r>
        <w:rPr>
          <w:rFonts w:ascii="Arial" w:hAnsi="Arial" w:cs="Arial"/>
        </w:rPr>
        <w:t xml:space="preserve">vyhlašování veřejných soutěží </w:t>
      </w:r>
      <w:r w:rsidR="00737AA8">
        <w:rPr>
          <w:rFonts w:ascii="Arial" w:hAnsi="Arial" w:cs="Arial"/>
        </w:rPr>
        <w:t xml:space="preserve">nebyl </w:t>
      </w:r>
      <w:r w:rsidR="00741A9C">
        <w:rPr>
          <w:rFonts w:ascii="Arial" w:hAnsi="Arial" w:cs="Arial"/>
        </w:rPr>
        <w:t xml:space="preserve">dodržen </w:t>
      </w:r>
      <w:r>
        <w:rPr>
          <w:rFonts w:ascii="Arial" w:hAnsi="Arial" w:cs="Arial"/>
        </w:rPr>
        <w:t>z důvodu nedostatku finančních prostředků.</w:t>
      </w:r>
      <w:r w:rsidR="00741A9C">
        <w:rPr>
          <w:rFonts w:ascii="Arial" w:hAnsi="Arial" w:cs="Arial"/>
        </w:rPr>
        <w:t xml:space="preserve"> MV k tomu </w:t>
      </w:r>
      <w:r w:rsidR="00741A9C">
        <w:rPr>
          <w:rFonts w:ascii="Arial" w:eastAsiaTheme="minorHAnsi" w:hAnsi="Arial" w:cs="Arial"/>
          <w:i/>
          <w:lang w:eastAsia="en-US"/>
        </w:rPr>
        <w:t xml:space="preserve">v </w:t>
      </w:r>
      <w:r w:rsidR="00741A9C" w:rsidRPr="008B7C7D">
        <w:rPr>
          <w:rFonts w:ascii="Arial" w:eastAsiaTheme="minorHAnsi" w:hAnsi="Arial" w:cs="Arial"/>
          <w:lang w:eastAsia="en-US"/>
        </w:rPr>
        <w:t>Průběžné</w:t>
      </w:r>
      <w:r w:rsidR="00741A9C">
        <w:rPr>
          <w:rFonts w:ascii="Arial" w:eastAsiaTheme="minorHAnsi" w:hAnsi="Arial" w:cs="Arial"/>
          <w:lang w:eastAsia="en-US"/>
        </w:rPr>
        <w:t>m</w:t>
      </w:r>
      <w:r w:rsidR="00741A9C" w:rsidRPr="008B7C7D">
        <w:rPr>
          <w:rFonts w:ascii="Arial" w:eastAsiaTheme="minorHAnsi" w:hAnsi="Arial" w:cs="Arial"/>
          <w:lang w:eastAsia="en-US"/>
        </w:rPr>
        <w:t xml:space="preserve"> hodnocení Programu bezpečnostního výzkumu ČR 2015 – 2020,</w:t>
      </w:r>
      <w:r w:rsidR="00741A9C">
        <w:rPr>
          <w:rFonts w:ascii="Arial" w:eastAsiaTheme="minorHAnsi" w:hAnsi="Arial" w:cs="Arial"/>
          <w:lang w:eastAsia="en-US"/>
        </w:rPr>
        <w:t xml:space="preserve"> které je přílohou předloženého dokumentu uvádí, že:</w:t>
      </w:r>
      <w:r w:rsidR="00741A9C" w:rsidRPr="008B7C7D">
        <w:rPr>
          <w:rFonts w:ascii="Arial" w:eastAsiaTheme="minorHAnsi" w:hAnsi="Arial" w:cs="Arial"/>
          <w:i/>
          <w:lang w:eastAsia="en-US"/>
        </w:rPr>
        <w:t xml:space="preserve"> „V</w:t>
      </w:r>
      <w:r w:rsidR="00741A9C">
        <w:rPr>
          <w:rFonts w:ascii="Arial" w:eastAsiaTheme="minorHAnsi" w:hAnsi="Arial" w:cs="Arial"/>
          <w:i/>
          <w:lang w:eastAsia="en-US"/>
        </w:rPr>
        <w:t> </w:t>
      </w:r>
      <w:r w:rsidR="00741A9C" w:rsidRPr="008B7C7D">
        <w:rPr>
          <w:rFonts w:ascii="Arial" w:eastAsiaTheme="minorHAnsi" w:hAnsi="Arial" w:cs="Arial"/>
          <w:i/>
          <w:lang w:eastAsia="en-US"/>
        </w:rPr>
        <w:t xml:space="preserve">roce 2014 byly na Program </w:t>
      </w:r>
      <w:r w:rsidR="00741A9C" w:rsidRPr="008B7C7D">
        <w:rPr>
          <w:rFonts w:ascii="Arial" w:hAnsi="Arial" w:cs="Arial"/>
          <w:i/>
        </w:rPr>
        <w:t>V III/1 – VS</w:t>
      </w:r>
      <w:r w:rsidR="00741A9C" w:rsidRPr="008B7C7D">
        <w:rPr>
          <w:rFonts w:ascii="Arial" w:eastAsiaTheme="minorHAnsi" w:hAnsi="Arial" w:cs="Arial"/>
          <w:i/>
          <w:lang w:eastAsia="en-US"/>
        </w:rPr>
        <w:t xml:space="preserve"> alokovány finanční prostředky pro rok 2015 až v listopadu, což posunulo termín zahájení realizace veřejné soutěže o cca 8 měsíců a tento posun ovlivňuje harmonogram až</w:t>
      </w:r>
      <w:r w:rsidR="00741A9C">
        <w:rPr>
          <w:rFonts w:ascii="Arial" w:eastAsiaTheme="minorHAnsi" w:hAnsi="Arial" w:cs="Arial"/>
          <w:i/>
          <w:lang w:eastAsia="en-US"/>
        </w:rPr>
        <w:t> </w:t>
      </w:r>
      <w:r w:rsidR="00741A9C" w:rsidRPr="008B7C7D">
        <w:rPr>
          <w:rFonts w:ascii="Arial" w:eastAsiaTheme="minorHAnsi" w:hAnsi="Arial" w:cs="Arial"/>
          <w:i/>
          <w:lang w:eastAsia="en-US"/>
        </w:rPr>
        <w:t>do</w:t>
      </w:r>
      <w:r w:rsidR="00741A9C">
        <w:rPr>
          <w:rFonts w:ascii="Arial" w:eastAsiaTheme="minorHAnsi" w:hAnsi="Arial" w:cs="Arial"/>
          <w:i/>
          <w:lang w:eastAsia="en-US"/>
        </w:rPr>
        <w:t> </w:t>
      </w:r>
      <w:r w:rsidR="00741A9C" w:rsidRPr="008B7C7D">
        <w:rPr>
          <w:rFonts w:ascii="Arial" w:eastAsiaTheme="minorHAnsi" w:hAnsi="Arial" w:cs="Arial"/>
          <w:i/>
          <w:lang w:eastAsia="en-US"/>
        </w:rPr>
        <w:t>současnosti.“</w:t>
      </w:r>
    </w:p>
    <w:p w:rsidR="00AC3C92" w:rsidRDefault="00EE239A" w:rsidP="00A8443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Změna programu umožní, aby</w:t>
      </w:r>
      <w:r w:rsidR="00AC3C92">
        <w:rPr>
          <w:rFonts w:ascii="Arial" w:hAnsi="Arial" w:cs="Arial"/>
        </w:rPr>
        <w:t xml:space="preserve"> </w:t>
      </w:r>
      <w:r w:rsidR="0024357C">
        <w:rPr>
          <w:rFonts w:ascii="Arial" w:hAnsi="Arial" w:cs="Arial"/>
        </w:rPr>
        <w:t xml:space="preserve">MV </w:t>
      </w:r>
      <w:r w:rsidR="00AC3C92">
        <w:rPr>
          <w:rFonts w:ascii="Arial" w:hAnsi="Arial" w:cs="Arial"/>
        </w:rPr>
        <w:t>vyhlá</w:t>
      </w:r>
      <w:r>
        <w:rPr>
          <w:rFonts w:ascii="Arial" w:hAnsi="Arial" w:cs="Arial"/>
        </w:rPr>
        <w:t>silo</w:t>
      </w:r>
      <w:r w:rsidR="00AC3C92">
        <w:rPr>
          <w:rFonts w:ascii="Arial" w:hAnsi="Arial" w:cs="Arial"/>
        </w:rPr>
        <w:t xml:space="preserve"> nejméně 3. </w:t>
      </w:r>
      <w:r w:rsidR="00447F4B">
        <w:rPr>
          <w:rFonts w:ascii="Arial" w:hAnsi="Arial" w:cs="Arial"/>
        </w:rPr>
        <w:t>v</w:t>
      </w:r>
      <w:r w:rsidR="00AC3C92">
        <w:rPr>
          <w:rFonts w:ascii="Arial" w:hAnsi="Arial" w:cs="Arial"/>
        </w:rPr>
        <w:t>eřejn</w:t>
      </w:r>
      <w:r>
        <w:rPr>
          <w:rFonts w:ascii="Arial" w:hAnsi="Arial" w:cs="Arial"/>
        </w:rPr>
        <w:t>ou</w:t>
      </w:r>
      <w:r w:rsidR="00AC3C92">
        <w:rPr>
          <w:rFonts w:ascii="Arial" w:hAnsi="Arial" w:cs="Arial"/>
        </w:rPr>
        <w:t xml:space="preserve"> soutěž</w:t>
      </w:r>
      <w:r w:rsidR="00741A9C">
        <w:rPr>
          <w:rFonts w:ascii="Arial" w:hAnsi="Arial" w:cs="Arial"/>
        </w:rPr>
        <w:t>.</w:t>
      </w:r>
    </w:p>
    <w:p w:rsidR="00FF19D0" w:rsidRDefault="00FF19D0" w:rsidP="00447F4B">
      <w:pPr>
        <w:spacing w:after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V souvislosti se změnou doby trvání </w:t>
      </w:r>
      <w:r w:rsidR="00005293">
        <w:rPr>
          <w:rFonts w:ascii="Arial" w:hAnsi="Arial" w:cs="Arial"/>
        </w:rPr>
        <w:t>Programu</w:t>
      </w:r>
      <w:r>
        <w:rPr>
          <w:rFonts w:ascii="Arial" w:hAnsi="Arial" w:cs="Arial"/>
        </w:rPr>
        <w:t xml:space="preserve"> a navýšením finančních prostředků navrhuje MV adekvátně změnu indikátorů</w:t>
      </w:r>
      <w:r w:rsidR="00005293">
        <w:rPr>
          <w:rFonts w:ascii="Arial" w:hAnsi="Arial" w:cs="Arial"/>
        </w:rPr>
        <w:t xml:space="preserve"> jeho realizace.</w:t>
      </w:r>
    </w:p>
    <w:p w:rsidR="00005293" w:rsidRDefault="00686D33" w:rsidP="00447F4B">
      <w:pPr>
        <w:spacing w:after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Celkem o 22 se z</w:t>
      </w:r>
      <w:r w:rsidR="00005293">
        <w:rPr>
          <w:rFonts w:ascii="Arial" w:hAnsi="Arial" w:cs="Arial"/>
        </w:rPr>
        <w:t>vyšuje minimální počet celkem vybraných (</w:t>
      </w:r>
      <w:r>
        <w:rPr>
          <w:rFonts w:ascii="Arial" w:hAnsi="Arial" w:cs="Arial"/>
        </w:rPr>
        <w:t>podpořených</w:t>
      </w:r>
      <w:r w:rsidR="00005293">
        <w:rPr>
          <w:rFonts w:ascii="Arial" w:hAnsi="Arial" w:cs="Arial"/>
        </w:rPr>
        <w:t>) projektů</w:t>
      </w:r>
      <w:r>
        <w:rPr>
          <w:rFonts w:ascii="Arial" w:hAnsi="Arial" w:cs="Arial"/>
        </w:rPr>
        <w:t xml:space="preserve">, o 18 se zvyšuje minimální počet celkem dokončených projektů, o 19 minimální počet aplikovaných výsledků (jde zejména např. o počet zavedených poloprovozů, ověřených technologií a léčebných postupů, software, certifikovaných metodik, užitných a průmyslových vzorů atd.)  </w:t>
      </w:r>
      <w:r w:rsidR="00005293">
        <w:rPr>
          <w:rFonts w:ascii="Arial" w:hAnsi="Arial" w:cs="Arial"/>
        </w:rPr>
        <w:t xml:space="preserve"> </w:t>
      </w:r>
    </w:p>
    <w:p w:rsidR="00741A9C" w:rsidRPr="00741A9C" w:rsidRDefault="00686D33" w:rsidP="00741A9C">
      <w:pPr>
        <w:spacing w:after="120"/>
        <w:jc w:val="both"/>
        <w:outlineLvl w:val="0"/>
        <w:rPr>
          <w:rFonts w:ascii="Arial" w:hAnsi="Arial" w:cs="Arial"/>
        </w:rPr>
      </w:pPr>
      <w:r w:rsidRPr="00686D33">
        <w:rPr>
          <w:rFonts w:ascii="Arial" w:hAnsi="Arial" w:cs="Arial"/>
        </w:rPr>
        <w:t xml:space="preserve">O 15 % se </w:t>
      </w:r>
      <w:r w:rsidR="001C57EA">
        <w:rPr>
          <w:rFonts w:ascii="Arial" w:hAnsi="Arial" w:cs="Arial"/>
        </w:rPr>
        <w:t>zvyšuje</w:t>
      </w:r>
      <w:r w:rsidRPr="00686D33">
        <w:rPr>
          <w:rFonts w:ascii="Arial" w:hAnsi="Arial" w:cs="Arial"/>
        </w:rPr>
        <w:t xml:space="preserve"> podíl neveřejných zdrojů na celkových výdajích </w:t>
      </w:r>
      <w:r w:rsidRPr="00686D33">
        <w:rPr>
          <w:rFonts w:ascii="Arial" w:eastAsiaTheme="minorHAnsi" w:hAnsi="Arial" w:cs="Arial"/>
          <w:lang w:eastAsia="en-US"/>
        </w:rPr>
        <w:t xml:space="preserve">Programu </w:t>
      </w:r>
      <w:r w:rsidR="00605FF7" w:rsidRPr="00741A9C">
        <w:rPr>
          <w:rFonts w:ascii="Arial" w:hAnsi="Arial" w:cs="Arial"/>
        </w:rPr>
        <w:t>BV III/1</w:t>
      </w:r>
      <w:r w:rsidR="001C57EA" w:rsidRPr="00741A9C">
        <w:rPr>
          <w:rFonts w:ascii="Arial" w:hAnsi="Arial" w:cs="Arial"/>
        </w:rPr>
        <w:t> </w:t>
      </w:r>
      <w:r w:rsidR="00605FF7" w:rsidRPr="00741A9C">
        <w:rPr>
          <w:rFonts w:ascii="Arial" w:hAnsi="Arial" w:cs="Arial"/>
        </w:rPr>
        <w:t>– VS</w:t>
      </w:r>
      <w:r w:rsidR="00810313" w:rsidRPr="00741A9C">
        <w:rPr>
          <w:rFonts w:ascii="Arial" w:hAnsi="Arial" w:cs="Arial"/>
        </w:rPr>
        <w:t>.</w:t>
      </w:r>
      <w:r w:rsidR="00110515" w:rsidRPr="00741A9C">
        <w:rPr>
          <w:rFonts w:ascii="Arial" w:hAnsi="Arial" w:cs="Arial"/>
        </w:rPr>
        <w:t xml:space="preserve"> </w:t>
      </w:r>
    </w:p>
    <w:p w:rsidR="00741A9C" w:rsidRDefault="00741A9C" w:rsidP="00741A9C">
      <w:pPr>
        <w:spacing w:after="120"/>
        <w:jc w:val="both"/>
        <w:outlineLvl w:val="0"/>
        <w:rPr>
          <w:rFonts w:ascii="Arial" w:hAnsi="Arial" w:cs="Arial"/>
        </w:rPr>
      </w:pPr>
      <w:r w:rsidRPr="00741A9C">
        <w:rPr>
          <w:rFonts w:ascii="Arial" w:hAnsi="Arial" w:cs="Arial"/>
        </w:rPr>
        <w:t>MV dále zvyšuje průměrnou výši podpory v jednotlivých letech na 90 % uznaných nákladů projektu (původně byla výše podpory plánována na 75 %).</w:t>
      </w:r>
    </w:p>
    <w:p w:rsidR="007F1985" w:rsidRDefault="007F1985" w:rsidP="00447F4B">
      <w:pPr>
        <w:spacing w:after="120"/>
        <w:jc w:val="both"/>
        <w:outlineLvl w:val="0"/>
        <w:rPr>
          <w:rFonts w:ascii="Arial" w:hAnsi="Arial" w:cs="Arial"/>
        </w:rPr>
      </w:pPr>
    </w:p>
    <w:p w:rsidR="00110515" w:rsidRPr="00686D33" w:rsidRDefault="00110515" w:rsidP="00447F4B">
      <w:pPr>
        <w:spacing w:after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Toto </w:t>
      </w:r>
      <w:r w:rsidR="001C57EA">
        <w:rPr>
          <w:rFonts w:ascii="Arial" w:hAnsi="Arial" w:cs="Arial"/>
        </w:rPr>
        <w:t>zvýšení</w:t>
      </w:r>
      <w:r>
        <w:rPr>
          <w:rFonts w:ascii="Arial" w:hAnsi="Arial" w:cs="Arial"/>
        </w:rPr>
        <w:t xml:space="preserve"> je v souladu s plánovaným zvýšením podpory v jednotlivých letech (ze</w:t>
      </w:r>
      <w:r w:rsidR="001C57EA">
        <w:rPr>
          <w:rFonts w:ascii="Arial" w:hAnsi="Arial" w:cs="Arial"/>
        </w:rPr>
        <w:t> </w:t>
      </w:r>
      <w:r>
        <w:rPr>
          <w:rFonts w:ascii="Arial" w:hAnsi="Arial" w:cs="Arial"/>
        </w:rPr>
        <w:t>75 % na 90 %)</w:t>
      </w:r>
      <w:r w:rsidR="001C57EA">
        <w:rPr>
          <w:rFonts w:ascii="Arial" w:hAnsi="Arial" w:cs="Arial"/>
        </w:rPr>
        <w:t xml:space="preserve"> i se skutečností, že příjemci podpory </w:t>
      </w:r>
      <w:r w:rsidR="009C717F">
        <w:rPr>
          <w:rFonts w:ascii="Arial" w:hAnsi="Arial" w:cs="Arial"/>
        </w:rPr>
        <w:t xml:space="preserve">jsou převážně </w:t>
      </w:r>
      <w:r w:rsidR="001C57EA">
        <w:rPr>
          <w:rFonts w:ascii="Arial" w:hAnsi="Arial" w:cs="Arial"/>
        </w:rPr>
        <w:t>organizace pro výzkum a šíření znalostí</w:t>
      </w:r>
      <w:r w:rsidR="009C717F">
        <w:rPr>
          <w:rFonts w:ascii="Arial" w:hAnsi="Arial" w:cs="Arial"/>
        </w:rPr>
        <w:t>.</w:t>
      </w:r>
    </w:p>
    <w:p w:rsidR="00BF1715" w:rsidRPr="00810313" w:rsidRDefault="00BF1715" w:rsidP="003C40FE">
      <w:pPr>
        <w:pStyle w:val="Odstavecseseznamem"/>
        <w:numPr>
          <w:ilvl w:val="0"/>
          <w:numId w:val="2"/>
        </w:numPr>
        <w:spacing w:after="120"/>
        <w:contextualSpacing w:val="0"/>
        <w:rPr>
          <w:rFonts w:ascii="Arial" w:hAnsi="Arial" w:cs="Arial"/>
          <w:b/>
          <w:color w:val="0070C0"/>
          <w:sz w:val="28"/>
          <w:szCs w:val="28"/>
        </w:rPr>
      </w:pPr>
      <w:r w:rsidRPr="00810313">
        <w:rPr>
          <w:rFonts w:ascii="Arial" w:hAnsi="Arial" w:cs="Arial"/>
          <w:b/>
          <w:color w:val="0070C0"/>
          <w:sz w:val="28"/>
          <w:szCs w:val="28"/>
        </w:rPr>
        <w:lastRenderedPageBreak/>
        <w:t>Připomínky a doporučení</w:t>
      </w:r>
    </w:p>
    <w:p w:rsidR="001C1BCA" w:rsidRPr="00915936" w:rsidRDefault="00915936" w:rsidP="003B1336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  <w:u w:val="single"/>
        </w:rPr>
      </w:pPr>
      <w:r w:rsidRPr="00915936">
        <w:rPr>
          <w:rFonts w:ascii="Arial" w:hAnsi="Arial" w:cs="Arial"/>
          <w:b/>
        </w:rPr>
        <w:t>Zásadní připomínk</w:t>
      </w:r>
      <w:r w:rsidR="00F3567E">
        <w:rPr>
          <w:rFonts w:ascii="Arial" w:hAnsi="Arial" w:cs="Arial"/>
          <w:b/>
        </w:rPr>
        <w:t>a</w:t>
      </w:r>
      <w:r w:rsidRPr="00915936">
        <w:rPr>
          <w:rFonts w:ascii="Arial" w:hAnsi="Arial" w:cs="Arial"/>
          <w:b/>
        </w:rPr>
        <w:t>:</w:t>
      </w:r>
    </w:p>
    <w:p w:rsidR="007A4E9F" w:rsidRPr="003B1336" w:rsidRDefault="00F3567E" w:rsidP="00F3567E">
      <w:pPr>
        <w:spacing w:after="12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3B1336">
        <w:rPr>
          <w:rFonts w:ascii="Arial" w:hAnsi="Arial" w:cs="Arial"/>
        </w:rPr>
        <w:t>V částech 5. 1 a 5. 2. dokumentu se hovoří o tzv. „</w:t>
      </w:r>
      <w:r w:rsidR="003B1336" w:rsidRPr="00741A9C">
        <w:rPr>
          <w:rFonts w:ascii="Arial" w:hAnsi="Arial" w:cs="Arial"/>
          <w:i/>
        </w:rPr>
        <w:t>míře podpory.</w:t>
      </w:r>
      <w:r w:rsidR="003B1336">
        <w:rPr>
          <w:rFonts w:ascii="Arial" w:hAnsi="Arial" w:cs="Arial"/>
          <w:i/>
        </w:rPr>
        <w:t>“</w:t>
      </w:r>
      <w:r w:rsidR="003B1336">
        <w:rPr>
          <w:rFonts w:ascii="Arial" w:hAnsi="Arial" w:cs="Arial"/>
        </w:rPr>
        <w:t xml:space="preserve">  Rada upozorňuje, </w:t>
      </w:r>
      <w:r w:rsidR="003B1336" w:rsidRPr="003B1336">
        <w:rPr>
          <w:rFonts w:ascii="Arial" w:hAnsi="Arial" w:cs="Arial"/>
        </w:rPr>
        <w:t>že o</w:t>
      </w:r>
      <w:r w:rsidR="007A4E9F" w:rsidRPr="003B1336">
        <w:rPr>
          <w:rFonts w:ascii="Arial" w:hAnsi="Arial" w:cs="Arial"/>
          <w:color w:val="000000"/>
        </w:rPr>
        <w:t xml:space="preserve">d poloviny roku 2014 se podle čl. 7 nařízení </w:t>
      </w:r>
      <w:r w:rsidR="007A4E9F" w:rsidRPr="003B1336">
        <w:rPr>
          <w:rFonts w:ascii="Arial" w:hAnsi="Arial" w:cs="Arial"/>
        </w:rPr>
        <w:t>Komise (EU) č.</w:t>
      </w:r>
      <w:r>
        <w:rPr>
          <w:rFonts w:ascii="Arial" w:hAnsi="Arial" w:cs="Arial"/>
        </w:rPr>
        <w:t> </w:t>
      </w:r>
      <w:r w:rsidR="007A4E9F" w:rsidRPr="003B1336">
        <w:rPr>
          <w:rFonts w:ascii="Arial" w:hAnsi="Arial" w:cs="Arial"/>
        </w:rPr>
        <w:t>651/2014 ze dne 17. června 2014, kterým se v souladu s články 107 a 108 Smlouvy prohlašují určité kategorie podpory za slučitelné s vnitřním trhem, Úřední věstník EU L 187 ze dne 26. června 2014 (dále jen „nařízení“) a čl. 73 – 77, bod 89 a Přílohy II Rámce pro státní podporu výzkumu</w:t>
      </w:r>
      <w:r w:rsidR="007A4E9F" w:rsidRPr="003B1336">
        <w:rPr>
          <w:rFonts w:ascii="Arial" w:hAnsi="Arial" w:cs="Arial"/>
          <w:bCs/>
        </w:rPr>
        <w:t>, vývoje a inovací (</w:t>
      </w:r>
      <w:r w:rsidR="007A4E9F" w:rsidRPr="003B1336">
        <w:rPr>
          <w:rFonts w:ascii="Arial" w:hAnsi="Arial" w:cs="Arial"/>
        </w:rPr>
        <w:t xml:space="preserve">2014/C 198/01), se nepoužívá pojem míra podpory, ale intenzita podpory. </w:t>
      </w:r>
    </w:p>
    <w:p w:rsidR="007A4E9F" w:rsidRPr="003B1336" w:rsidRDefault="007A4E9F" w:rsidP="00F3567E">
      <w:pPr>
        <w:pStyle w:val="Normlnweb"/>
        <w:spacing w:before="120" w:beforeAutospacing="0" w:after="120" w:afterAutospacing="0"/>
        <w:ind w:left="360"/>
        <w:jc w:val="both"/>
        <w:rPr>
          <w:rFonts w:ascii="Arial" w:hAnsi="Arial" w:cs="Arial"/>
        </w:rPr>
      </w:pPr>
      <w:r w:rsidRPr="003B1336">
        <w:rPr>
          <w:rFonts w:ascii="Arial" w:hAnsi="Arial" w:cs="Arial"/>
        </w:rPr>
        <w:t>Intenzita podpory znamená podíl všech veřejných prostředků na celkových uznaných nákladech projektu (tj. nejen o podíl účelové podpory).</w:t>
      </w:r>
    </w:p>
    <w:p w:rsidR="007A4E9F" w:rsidRPr="003B1336" w:rsidRDefault="007A4E9F" w:rsidP="00F3567E">
      <w:pPr>
        <w:pStyle w:val="Normlnweb"/>
        <w:spacing w:before="120" w:beforeAutospacing="0" w:after="120" w:afterAutospacing="0"/>
        <w:ind w:left="360"/>
        <w:jc w:val="both"/>
        <w:rPr>
          <w:rFonts w:ascii="Arial" w:hAnsi="Arial" w:cs="Arial"/>
          <w:color w:val="000000"/>
        </w:rPr>
      </w:pPr>
      <w:r w:rsidRPr="003B1336">
        <w:rPr>
          <w:rFonts w:ascii="Arial" w:hAnsi="Arial" w:cs="Arial"/>
          <w:color w:val="000000"/>
        </w:rPr>
        <w:t>Podle § 5 odst. 2 písm. c) zákona č. 130/2002 Sb., o podpoře výzkumu, experimentálního vývoje a inovací z veřejných prostředků a o změně některých souvisejících zákonů (zákon o podpoře výzkumu, experimentálního vývoje a inovací), ve znění pozdějších předpisů, je nutno v návrhu programu uvádět nejvyšší povolenou intenzitu podpory</w:t>
      </w:r>
      <w:r w:rsidR="00C52958" w:rsidRPr="003B1336">
        <w:rPr>
          <w:rFonts w:ascii="Arial" w:hAnsi="Arial" w:cs="Arial"/>
          <w:color w:val="000000"/>
        </w:rPr>
        <w:t>.</w:t>
      </w:r>
    </w:p>
    <w:p w:rsidR="007A4E9F" w:rsidRDefault="007A4E9F" w:rsidP="00F3567E">
      <w:pPr>
        <w:pStyle w:val="Normlnweb"/>
        <w:spacing w:before="120" w:beforeAutospacing="0" w:after="120" w:afterAutospacing="0"/>
        <w:ind w:firstLine="360"/>
        <w:jc w:val="both"/>
        <w:rPr>
          <w:rFonts w:ascii="Arial" w:hAnsi="Arial" w:cs="Arial"/>
          <w:color w:val="000000"/>
        </w:rPr>
      </w:pPr>
      <w:r w:rsidRPr="003B1336">
        <w:rPr>
          <w:rFonts w:ascii="Arial" w:hAnsi="Arial" w:cs="Arial"/>
          <w:color w:val="000000"/>
        </w:rPr>
        <w:t>Rada žádá o úpravu návrhu na změnu Programu ve smyslu připomínky</w:t>
      </w:r>
      <w:r w:rsidR="00C52958" w:rsidRPr="003B1336">
        <w:rPr>
          <w:rFonts w:ascii="Arial" w:hAnsi="Arial" w:cs="Arial"/>
          <w:color w:val="000000"/>
        </w:rPr>
        <w:t>.</w:t>
      </w:r>
      <w:r w:rsidRPr="003B1336">
        <w:rPr>
          <w:rFonts w:ascii="Arial" w:hAnsi="Arial" w:cs="Arial"/>
          <w:color w:val="000000"/>
        </w:rPr>
        <w:t xml:space="preserve"> </w:t>
      </w:r>
    </w:p>
    <w:p w:rsidR="00027A0F" w:rsidRPr="00F3567E" w:rsidRDefault="00F3567E" w:rsidP="00D435D2">
      <w:pPr>
        <w:spacing w:after="120"/>
        <w:ind w:left="851" w:hanging="425"/>
        <w:rPr>
          <w:rFonts w:ascii="Arial" w:hAnsi="Arial" w:cs="Arial"/>
          <w:b/>
        </w:rPr>
      </w:pPr>
      <w:r w:rsidRPr="00F3567E">
        <w:rPr>
          <w:rFonts w:ascii="Arial" w:hAnsi="Arial" w:cs="Arial"/>
          <w:b/>
        </w:rPr>
        <w:t>b</w:t>
      </w:r>
      <w:r w:rsidR="009345E0" w:rsidRPr="00F3567E">
        <w:rPr>
          <w:rFonts w:ascii="Arial" w:hAnsi="Arial" w:cs="Arial"/>
          <w:b/>
        </w:rPr>
        <w:t>)</w:t>
      </w:r>
      <w:r w:rsidR="009345E0" w:rsidRPr="00F3567E">
        <w:rPr>
          <w:rFonts w:ascii="Arial" w:hAnsi="Arial" w:cs="Arial"/>
          <w:b/>
        </w:rPr>
        <w:tab/>
      </w:r>
      <w:r w:rsidRPr="00F3567E">
        <w:rPr>
          <w:rFonts w:ascii="Arial" w:hAnsi="Arial" w:cs="Arial"/>
          <w:b/>
        </w:rPr>
        <w:t>Zásadní p</w:t>
      </w:r>
      <w:r w:rsidR="00610729" w:rsidRPr="00F3567E">
        <w:rPr>
          <w:rFonts w:ascii="Arial" w:hAnsi="Arial" w:cs="Arial"/>
          <w:b/>
        </w:rPr>
        <w:t>řipomínky k dokumentu předkládaném</w:t>
      </w:r>
      <w:r w:rsidR="0040468E" w:rsidRPr="00F3567E">
        <w:rPr>
          <w:rFonts w:ascii="Arial" w:hAnsi="Arial" w:cs="Arial"/>
          <w:b/>
        </w:rPr>
        <w:t>u</w:t>
      </w:r>
      <w:r w:rsidR="00610729" w:rsidRPr="00F3567E">
        <w:rPr>
          <w:rFonts w:ascii="Arial" w:hAnsi="Arial" w:cs="Arial"/>
          <w:b/>
        </w:rPr>
        <w:t xml:space="preserve"> na jednání vlády</w:t>
      </w:r>
    </w:p>
    <w:p w:rsidR="003E2687" w:rsidRDefault="00F3567E" w:rsidP="00F3567E">
      <w:pPr>
        <w:pStyle w:val="Nadpis2"/>
        <w:spacing w:after="120"/>
        <w:ind w:left="360" w:hanging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</w:t>
      </w:r>
      <w:r>
        <w:rPr>
          <w:rFonts w:ascii="Arial" w:hAnsi="Arial" w:cs="Arial"/>
          <w:szCs w:val="24"/>
        </w:rPr>
        <w:tab/>
      </w:r>
      <w:r w:rsidR="003E2687">
        <w:rPr>
          <w:rFonts w:ascii="Arial" w:hAnsi="Arial" w:cs="Arial"/>
          <w:szCs w:val="24"/>
        </w:rPr>
        <w:t xml:space="preserve">Součástí dokumentu není tisková zpráva, která musí být </w:t>
      </w:r>
      <w:r w:rsidR="003E2687" w:rsidRPr="00EE0F33">
        <w:rPr>
          <w:rFonts w:ascii="Arial" w:hAnsi="Arial" w:cs="Arial"/>
          <w:szCs w:val="24"/>
        </w:rPr>
        <w:t>podle čl. IV., odst</w:t>
      </w:r>
      <w:r w:rsidR="003E2687">
        <w:rPr>
          <w:rFonts w:ascii="Arial" w:hAnsi="Arial" w:cs="Arial"/>
          <w:szCs w:val="24"/>
        </w:rPr>
        <w:t>.</w:t>
      </w:r>
      <w:r w:rsidR="003E2687" w:rsidRPr="00EE0F33">
        <w:rPr>
          <w:rFonts w:ascii="Arial" w:hAnsi="Arial" w:cs="Arial"/>
          <w:szCs w:val="24"/>
        </w:rPr>
        <w:t xml:space="preserve"> 1</w:t>
      </w:r>
      <w:r w:rsidR="003E2687">
        <w:rPr>
          <w:rFonts w:ascii="Arial" w:hAnsi="Arial" w:cs="Arial"/>
          <w:szCs w:val="24"/>
        </w:rPr>
        <w:t xml:space="preserve"> Jednacího řádu vlády vždy součástí </w:t>
      </w:r>
      <w:r w:rsidR="003E2687" w:rsidRPr="00EE0F33">
        <w:rPr>
          <w:rFonts w:ascii="Arial" w:hAnsi="Arial" w:cs="Arial"/>
          <w:szCs w:val="24"/>
        </w:rPr>
        <w:t>materiál</w:t>
      </w:r>
      <w:r w:rsidR="003E2687">
        <w:rPr>
          <w:rFonts w:ascii="Arial" w:hAnsi="Arial" w:cs="Arial"/>
          <w:szCs w:val="24"/>
        </w:rPr>
        <w:t>u určeného pro jednání vlády.</w:t>
      </w:r>
      <w:r w:rsidR="003E2687" w:rsidRPr="00EE0F33">
        <w:rPr>
          <w:rFonts w:ascii="Arial" w:hAnsi="Arial" w:cs="Arial"/>
          <w:szCs w:val="24"/>
        </w:rPr>
        <w:t xml:space="preserve"> </w:t>
      </w:r>
    </w:p>
    <w:p w:rsidR="003E2687" w:rsidRPr="00F3567E" w:rsidRDefault="00F3567E" w:rsidP="00F3567E">
      <w:pPr>
        <w:spacing w:after="120"/>
        <w:ind w:left="357" w:hanging="357"/>
        <w:jc w:val="both"/>
        <w:rPr>
          <w:rFonts w:ascii="Arial" w:eastAsiaTheme="minorHAnsi" w:hAnsi="Arial" w:cs="Arial"/>
          <w:bCs/>
          <w:i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>3.</w:t>
      </w:r>
      <w:r>
        <w:rPr>
          <w:rFonts w:ascii="Arial" w:eastAsiaTheme="minorHAnsi" w:hAnsi="Arial" w:cs="Arial"/>
          <w:bCs/>
          <w:lang w:eastAsia="en-US"/>
        </w:rPr>
        <w:tab/>
      </w:r>
      <w:r w:rsidR="003E2687" w:rsidRPr="00F3567E">
        <w:rPr>
          <w:rFonts w:ascii="Arial" w:eastAsiaTheme="minorHAnsi" w:hAnsi="Arial" w:cs="Arial"/>
          <w:bCs/>
          <w:lang w:eastAsia="en-US"/>
        </w:rPr>
        <w:t>Protože v rámci změny programu je požadováno navýšení rozpočtu, Rada požaduje doplnit do Předkládací zprávy větu: „</w:t>
      </w:r>
      <w:r w:rsidR="003E2687" w:rsidRPr="00F3567E">
        <w:rPr>
          <w:rFonts w:ascii="Arial" w:eastAsiaTheme="minorHAnsi" w:hAnsi="Arial" w:cs="Arial"/>
          <w:bCs/>
          <w:i/>
          <w:lang w:eastAsia="en-US"/>
        </w:rPr>
        <w:t>Návrh změny programu má dopad na výdaje státního rozpočtu na výzkum, experimentální vývoj a inovace“.</w:t>
      </w:r>
    </w:p>
    <w:p w:rsidR="003E2687" w:rsidRPr="00F3567E" w:rsidRDefault="00F3567E" w:rsidP="00F3567E">
      <w:pPr>
        <w:spacing w:after="120"/>
        <w:jc w:val="both"/>
        <w:rPr>
          <w:rFonts w:ascii="Arial" w:eastAsiaTheme="minorHAnsi" w:hAnsi="Arial" w:cs="Arial"/>
          <w:bCs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 xml:space="preserve">4.  </w:t>
      </w:r>
      <w:r w:rsidR="00547AFE" w:rsidRPr="00F3567E">
        <w:rPr>
          <w:rFonts w:ascii="Arial" w:eastAsiaTheme="minorHAnsi" w:hAnsi="Arial" w:cs="Arial"/>
          <w:bCs/>
          <w:lang w:eastAsia="en-US"/>
        </w:rPr>
        <w:t>Rada požaduje odstranění poslední věty Předkládací zprávy.</w:t>
      </w:r>
    </w:p>
    <w:p w:rsidR="00D435D2" w:rsidRPr="00F3567E" w:rsidRDefault="00F3567E" w:rsidP="00F3567E">
      <w:pPr>
        <w:ind w:left="360" w:hanging="360"/>
        <w:jc w:val="both"/>
        <w:rPr>
          <w:rFonts w:ascii="Arial" w:eastAsiaTheme="minorHAnsi" w:hAnsi="Arial" w:cs="Arial"/>
          <w:bCs/>
          <w:i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>5.</w:t>
      </w:r>
      <w:r>
        <w:rPr>
          <w:rFonts w:ascii="Arial" w:eastAsiaTheme="minorHAnsi" w:hAnsi="Arial" w:cs="Arial"/>
          <w:bCs/>
          <w:lang w:eastAsia="en-US"/>
        </w:rPr>
        <w:tab/>
      </w:r>
      <w:r w:rsidR="00D435D2" w:rsidRPr="00F3567E">
        <w:rPr>
          <w:rFonts w:ascii="Arial" w:eastAsiaTheme="minorHAnsi" w:hAnsi="Arial" w:cs="Arial"/>
          <w:bCs/>
          <w:lang w:eastAsia="en-US"/>
        </w:rPr>
        <w:t>Rada žádá, aby přílohou III. dokumentu předkládaného na jednání vlády byl upravený text návrhu na změnu programu a nikoli text návrhu s vyznačenými změnami (text programu s vyznačenými změnami může být případně jednou z příloh dokumentu).</w:t>
      </w:r>
    </w:p>
    <w:p w:rsidR="00915936" w:rsidRPr="00F3567E" w:rsidRDefault="00F3567E" w:rsidP="00F3567E">
      <w:pPr>
        <w:spacing w:after="120"/>
        <w:jc w:val="both"/>
        <w:rPr>
          <w:rFonts w:ascii="Arial" w:eastAsiaTheme="minorHAnsi" w:hAnsi="Arial" w:cs="Arial"/>
          <w:bCs/>
          <w:i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 xml:space="preserve">6.  </w:t>
      </w:r>
      <w:r w:rsidR="00915936" w:rsidRPr="00F3567E">
        <w:rPr>
          <w:rFonts w:ascii="Arial" w:eastAsiaTheme="minorHAnsi" w:hAnsi="Arial" w:cs="Arial"/>
          <w:bCs/>
          <w:lang w:eastAsia="en-US"/>
        </w:rPr>
        <w:t>V části 3 dokumentu je na první straně uveden rok 2013. Rada žádá o opravu.</w:t>
      </w:r>
    </w:p>
    <w:p w:rsidR="00AD68D5" w:rsidRPr="00F3567E" w:rsidRDefault="00F3567E" w:rsidP="00F3567E">
      <w:pPr>
        <w:tabs>
          <w:tab w:val="left" w:pos="1134"/>
        </w:tabs>
        <w:spacing w:after="120"/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 Zásadní připomínky k</w:t>
      </w:r>
      <w:r w:rsidR="00AD68D5" w:rsidRPr="00F3567E">
        <w:rPr>
          <w:rFonts w:ascii="Arial" w:hAnsi="Arial" w:cs="Arial"/>
          <w:b/>
        </w:rPr>
        <w:t> návrhu usnesení vlády:</w:t>
      </w:r>
    </w:p>
    <w:p w:rsidR="00FD3F99" w:rsidRPr="00915936" w:rsidRDefault="00F3567E" w:rsidP="00F3567E">
      <w:pPr>
        <w:pStyle w:val="Zkladntext2"/>
        <w:keepNext/>
        <w:spacing w:after="120"/>
        <w:jc w:val="both"/>
        <w:rPr>
          <w:rFonts w:ascii="Arial" w:hAnsi="Arial" w:cs="Arial"/>
          <w:szCs w:val="24"/>
        </w:rPr>
      </w:pPr>
      <w:r w:rsidRPr="00F3567E">
        <w:rPr>
          <w:rFonts w:ascii="Arial" w:hAnsi="Arial" w:cs="Arial"/>
          <w:szCs w:val="24"/>
        </w:rPr>
        <w:t>7.</w:t>
      </w:r>
      <w:r>
        <w:rPr>
          <w:rFonts w:ascii="Arial" w:hAnsi="Arial" w:cs="Arial"/>
          <w:szCs w:val="24"/>
        </w:rPr>
        <w:t xml:space="preserve">  </w:t>
      </w:r>
      <w:r w:rsidR="00CF0116" w:rsidRPr="00915936">
        <w:rPr>
          <w:rFonts w:ascii="Arial" w:hAnsi="Arial" w:cs="Arial"/>
          <w:szCs w:val="24"/>
        </w:rPr>
        <w:t xml:space="preserve">Rada </w:t>
      </w:r>
      <w:r w:rsidR="00232F21" w:rsidRPr="00915936">
        <w:rPr>
          <w:rFonts w:ascii="Arial" w:hAnsi="Arial" w:cs="Arial"/>
          <w:szCs w:val="24"/>
        </w:rPr>
        <w:t>nesouhlasí s částí II</w:t>
      </w:r>
      <w:r w:rsidR="00D435D2" w:rsidRPr="00915936">
        <w:rPr>
          <w:rFonts w:ascii="Arial" w:hAnsi="Arial" w:cs="Arial"/>
          <w:szCs w:val="24"/>
        </w:rPr>
        <w:t>/2</w:t>
      </w:r>
      <w:r w:rsidR="00232F21" w:rsidRPr="00915936">
        <w:rPr>
          <w:rFonts w:ascii="Arial" w:hAnsi="Arial" w:cs="Arial"/>
          <w:szCs w:val="24"/>
        </w:rPr>
        <w:t xml:space="preserve"> usnesení vlády a </w:t>
      </w:r>
      <w:r w:rsidR="00CF0116" w:rsidRPr="00915936">
        <w:rPr>
          <w:rFonts w:ascii="Arial" w:hAnsi="Arial" w:cs="Arial"/>
          <w:szCs w:val="24"/>
        </w:rPr>
        <w:t xml:space="preserve">požaduje </w:t>
      </w:r>
      <w:r w:rsidR="00232F21" w:rsidRPr="00915936">
        <w:rPr>
          <w:rFonts w:ascii="Arial" w:hAnsi="Arial" w:cs="Arial"/>
          <w:szCs w:val="24"/>
        </w:rPr>
        <w:t>její odstranění.</w:t>
      </w:r>
      <w:r w:rsidR="00CF0116" w:rsidRPr="00915936">
        <w:rPr>
          <w:rFonts w:ascii="Arial" w:hAnsi="Arial" w:cs="Arial"/>
          <w:szCs w:val="24"/>
        </w:rPr>
        <w:t xml:space="preserve"> </w:t>
      </w:r>
    </w:p>
    <w:p w:rsidR="00154A10" w:rsidRPr="00915936" w:rsidRDefault="00CF0116" w:rsidP="00F3567E">
      <w:pPr>
        <w:pStyle w:val="Zkladntext2"/>
        <w:keepNext/>
        <w:spacing w:after="120"/>
        <w:ind w:left="357"/>
        <w:jc w:val="both"/>
        <w:rPr>
          <w:rFonts w:ascii="Arial" w:hAnsi="Arial" w:cs="Arial"/>
          <w:szCs w:val="24"/>
        </w:rPr>
      </w:pPr>
      <w:r w:rsidRPr="00915936">
        <w:rPr>
          <w:rFonts w:ascii="Arial" w:hAnsi="Arial" w:cs="Arial"/>
          <w:szCs w:val="24"/>
        </w:rPr>
        <w:t>Financování programů je vždy realizováno podle možností státního rozpočtu, a</w:t>
      </w:r>
      <w:r w:rsidR="007E65F4" w:rsidRPr="00915936">
        <w:rPr>
          <w:rFonts w:ascii="Arial" w:hAnsi="Arial" w:cs="Arial"/>
          <w:szCs w:val="24"/>
        </w:rPr>
        <w:t> </w:t>
      </w:r>
      <w:r w:rsidRPr="00915936">
        <w:rPr>
          <w:rFonts w:ascii="Arial" w:hAnsi="Arial" w:cs="Arial"/>
          <w:szCs w:val="24"/>
        </w:rPr>
        <w:t>proto není možné ukládat místopředsedovi vlády</w:t>
      </w:r>
      <w:r w:rsidR="00915936" w:rsidRPr="00915936">
        <w:rPr>
          <w:rFonts w:ascii="Arial" w:hAnsi="Arial" w:cs="Arial"/>
          <w:szCs w:val="24"/>
        </w:rPr>
        <w:t xml:space="preserve"> pro vědu, výzkum a </w:t>
      </w:r>
      <w:r w:rsidR="00F3567E" w:rsidRPr="00915936">
        <w:rPr>
          <w:rFonts w:ascii="Arial" w:hAnsi="Arial" w:cs="Arial"/>
          <w:szCs w:val="24"/>
        </w:rPr>
        <w:t>inovace a předsedovi</w:t>
      </w:r>
      <w:r w:rsidRPr="00915936">
        <w:rPr>
          <w:rFonts w:ascii="Arial" w:hAnsi="Arial" w:cs="Arial"/>
          <w:szCs w:val="24"/>
        </w:rPr>
        <w:t xml:space="preserve"> Rady pro výzkum, vývoj a</w:t>
      </w:r>
      <w:r w:rsidR="00232F21" w:rsidRPr="00915936">
        <w:rPr>
          <w:rFonts w:ascii="Arial" w:hAnsi="Arial" w:cs="Arial"/>
          <w:szCs w:val="24"/>
          <w:lang w:val="en-US"/>
        </w:rPr>
        <w:t> </w:t>
      </w:r>
      <w:r w:rsidRPr="00915936">
        <w:rPr>
          <w:rFonts w:ascii="Arial" w:hAnsi="Arial" w:cs="Arial"/>
          <w:szCs w:val="24"/>
        </w:rPr>
        <w:t>inovace</w:t>
      </w:r>
      <w:r w:rsidR="00232F21" w:rsidRPr="00915936">
        <w:rPr>
          <w:rFonts w:ascii="Arial" w:hAnsi="Arial" w:cs="Arial"/>
          <w:szCs w:val="24"/>
        </w:rPr>
        <w:t xml:space="preserve"> </w:t>
      </w:r>
      <w:r w:rsidR="00915936" w:rsidRPr="00915936">
        <w:rPr>
          <w:rFonts w:ascii="Arial" w:hAnsi="Arial" w:cs="Arial"/>
          <w:szCs w:val="24"/>
        </w:rPr>
        <w:t>ani ministru financí zajištění finančních prostředků na realizaci programu.</w:t>
      </w:r>
    </w:p>
    <w:p w:rsidR="00017DD9" w:rsidRPr="00F3567E" w:rsidRDefault="00BF1715" w:rsidP="00017DD9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F3567E">
        <w:rPr>
          <w:rFonts w:ascii="Arial" w:hAnsi="Arial" w:cs="Arial"/>
          <w:b/>
          <w:color w:val="0070C0"/>
          <w:sz w:val="28"/>
          <w:szCs w:val="28"/>
        </w:rPr>
        <w:t>Závěr</w:t>
      </w:r>
    </w:p>
    <w:p w:rsidR="00F3567E" w:rsidRPr="00C42E63" w:rsidRDefault="00F3567E" w:rsidP="00F3567E">
      <w:pPr>
        <w:pStyle w:val="Zkladntext2"/>
        <w:spacing w:after="240"/>
        <w:jc w:val="both"/>
        <w:rPr>
          <w:rFonts w:ascii="Arial" w:hAnsi="Arial" w:cs="Arial"/>
          <w:szCs w:val="24"/>
        </w:rPr>
      </w:pPr>
      <w:r w:rsidRPr="00C42E63">
        <w:rPr>
          <w:rFonts w:ascii="Arial" w:hAnsi="Arial" w:cs="Arial"/>
          <w:szCs w:val="24"/>
        </w:rPr>
        <w:t>Rada požaduje zapracování připomínek, které jsou uvedeny v části V. materiálu.</w:t>
      </w:r>
    </w:p>
    <w:p w:rsidR="00F3567E" w:rsidRDefault="00F3567E" w:rsidP="00F3567E">
      <w:pPr>
        <w:pStyle w:val="Zkladntext2"/>
        <w:spacing w:after="40"/>
        <w:ind w:left="900"/>
        <w:jc w:val="both"/>
        <w:rPr>
          <w:rFonts w:ascii="Arial" w:hAnsi="Arial" w:cs="Arial"/>
          <w:b/>
        </w:rPr>
      </w:pPr>
      <w:r w:rsidRPr="00C42E63">
        <w:rPr>
          <w:rFonts w:ascii="Arial" w:hAnsi="Arial" w:cs="Arial"/>
          <w:b/>
        </w:rPr>
        <w:t xml:space="preserve">Rada </w:t>
      </w:r>
    </w:p>
    <w:p w:rsidR="00657066" w:rsidRPr="00657066" w:rsidRDefault="00657066" w:rsidP="00657066">
      <w:pPr>
        <w:pStyle w:val="Zkladntext2"/>
        <w:numPr>
          <w:ilvl w:val="2"/>
          <w:numId w:val="19"/>
        </w:numPr>
        <w:tabs>
          <w:tab w:val="clear" w:pos="2160"/>
        </w:tabs>
        <w:spacing w:after="40"/>
        <w:ind w:left="1418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oceňuje kvalitu zpracování </w:t>
      </w:r>
      <w:r w:rsidRPr="00657066">
        <w:rPr>
          <w:rFonts w:ascii="Arial" w:hAnsi="Arial" w:cs="Arial"/>
        </w:rPr>
        <w:t>průběžného hodnocení Programu</w:t>
      </w:r>
      <w:r>
        <w:rPr>
          <w:rFonts w:ascii="Arial" w:hAnsi="Arial" w:cs="Arial"/>
        </w:rPr>
        <w:t>,</w:t>
      </w:r>
    </w:p>
    <w:p w:rsidR="00C42E63" w:rsidRPr="00C42E63" w:rsidRDefault="00657066" w:rsidP="00657066">
      <w:pPr>
        <w:pStyle w:val="Zkladntext2"/>
        <w:numPr>
          <w:ilvl w:val="2"/>
          <w:numId w:val="19"/>
        </w:numPr>
        <w:tabs>
          <w:tab w:val="clear" w:pos="2160"/>
          <w:tab w:val="num" w:pos="1418"/>
        </w:tabs>
        <w:spacing w:after="40"/>
        <w:ind w:left="1418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szCs w:val="24"/>
        </w:rPr>
        <w:t xml:space="preserve">schvaluje stanovisko a </w:t>
      </w:r>
      <w:r w:rsidR="00C42E63" w:rsidRPr="00C42E63">
        <w:rPr>
          <w:rFonts w:ascii="Arial" w:hAnsi="Arial" w:cs="Arial"/>
          <w:b/>
          <w:szCs w:val="24"/>
        </w:rPr>
        <w:t>požaduje</w:t>
      </w:r>
      <w:r w:rsidR="00C42E63" w:rsidRPr="00C42E63">
        <w:rPr>
          <w:rFonts w:ascii="Arial" w:hAnsi="Arial" w:cs="Arial"/>
          <w:szCs w:val="24"/>
        </w:rPr>
        <w:t xml:space="preserve"> zapracování připomínek, které jsou uvedeny v části V. materiálu,</w:t>
      </w:r>
    </w:p>
    <w:p w:rsidR="00F3567E" w:rsidRPr="00C42E63" w:rsidRDefault="00F3567E" w:rsidP="00C42E63">
      <w:pPr>
        <w:pStyle w:val="Zkladntext2"/>
        <w:numPr>
          <w:ilvl w:val="2"/>
          <w:numId w:val="19"/>
        </w:numPr>
        <w:tabs>
          <w:tab w:val="clear" w:pos="2160"/>
        </w:tabs>
        <w:spacing w:after="40"/>
        <w:ind w:left="1425" w:hanging="574"/>
        <w:jc w:val="both"/>
        <w:rPr>
          <w:rFonts w:ascii="Arial" w:hAnsi="Arial" w:cs="Arial"/>
        </w:rPr>
      </w:pPr>
      <w:r w:rsidRPr="00C42E63">
        <w:rPr>
          <w:rFonts w:ascii="Arial" w:hAnsi="Arial" w:cs="Arial"/>
          <w:b/>
        </w:rPr>
        <w:lastRenderedPageBreak/>
        <w:t>souhlasí</w:t>
      </w:r>
      <w:r w:rsidRPr="00C42E63">
        <w:rPr>
          <w:rFonts w:ascii="Arial" w:hAnsi="Arial" w:cs="Arial"/>
        </w:rPr>
        <w:t xml:space="preserve"> s návrhem na změnu programu</w:t>
      </w:r>
      <w:r w:rsidR="00C42E63" w:rsidRPr="00C42E63">
        <w:rPr>
          <w:rFonts w:ascii="Arial" w:hAnsi="Arial" w:cs="Arial"/>
        </w:rPr>
        <w:t>,</w:t>
      </w:r>
      <w:r w:rsidRPr="00C42E63">
        <w:rPr>
          <w:rFonts w:ascii="Arial" w:hAnsi="Arial" w:cs="Arial"/>
        </w:rPr>
        <w:t xml:space="preserve"> </w:t>
      </w:r>
    </w:p>
    <w:p w:rsidR="00F3567E" w:rsidRPr="00C42E63" w:rsidRDefault="00F3567E" w:rsidP="00C42E63">
      <w:pPr>
        <w:pStyle w:val="Zkladntext2"/>
        <w:numPr>
          <w:ilvl w:val="2"/>
          <w:numId w:val="19"/>
        </w:numPr>
        <w:tabs>
          <w:tab w:val="clear" w:pos="2160"/>
        </w:tabs>
        <w:spacing w:after="360"/>
        <w:ind w:left="1423" w:hanging="572"/>
        <w:jc w:val="both"/>
        <w:rPr>
          <w:rFonts w:ascii="Arial" w:hAnsi="Arial" w:cs="Arial"/>
        </w:rPr>
      </w:pPr>
      <w:r w:rsidRPr="00C42E63">
        <w:rPr>
          <w:rFonts w:ascii="Arial" w:hAnsi="Arial" w:cs="Arial"/>
          <w:b/>
        </w:rPr>
        <w:t>doporučuje vládě</w:t>
      </w:r>
      <w:r w:rsidRPr="00C42E63">
        <w:rPr>
          <w:rFonts w:ascii="Arial" w:hAnsi="Arial" w:cs="Arial"/>
        </w:rPr>
        <w:t xml:space="preserve"> schválit návrh programu ve znění se zapracovanými připomínkami</w:t>
      </w:r>
      <w:r w:rsidR="00657066">
        <w:rPr>
          <w:rFonts w:ascii="Arial" w:hAnsi="Arial" w:cs="Arial"/>
        </w:rPr>
        <w:t xml:space="preserve"> a připomínkami vzešlými z meziresortního připomínkového řízení</w:t>
      </w:r>
      <w:r w:rsidRPr="00C42E63">
        <w:rPr>
          <w:rFonts w:ascii="Arial" w:hAnsi="Arial" w:cs="Arial"/>
          <w:b/>
        </w:rPr>
        <w:t>.</w:t>
      </w:r>
    </w:p>
    <w:p w:rsidR="00F3567E" w:rsidRPr="00F3567E" w:rsidRDefault="00F3567E" w:rsidP="00F3567E">
      <w:pPr>
        <w:spacing w:after="120"/>
        <w:ind w:left="360"/>
        <w:rPr>
          <w:rFonts w:ascii="Arial" w:hAnsi="Arial" w:cs="Arial"/>
          <w:b/>
          <w:color w:val="0070C0"/>
          <w:sz w:val="28"/>
          <w:szCs w:val="28"/>
          <w:highlight w:val="yellow"/>
        </w:rPr>
      </w:pPr>
    </w:p>
    <w:p w:rsidR="00017DD9" w:rsidRPr="00B37985" w:rsidRDefault="00017DD9" w:rsidP="00017DD9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017DD9" w:rsidRDefault="00017DD9" w:rsidP="00482602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57066">
        <w:rPr>
          <w:rFonts w:ascii="Arial" w:hAnsi="Arial" w:cs="Arial"/>
          <w:sz w:val="24"/>
          <w:szCs w:val="24"/>
        </w:rPr>
        <w:t xml:space="preserve">Praha, </w:t>
      </w:r>
      <w:r w:rsidR="00482602" w:rsidRPr="00657066">
        <w:rPr>
          <w:rFonts w:ascii="Arial" w:hAnsi="Arial" w:cs="Arial"/>
          <w:sz w:val="24"/>
          <w:szCs w:val="24"/>
        </w:rPr>
        <w:t>24</w:t>
      </w:r>
      <w:r w:rsidRPr="00657066">
        <w:rPr>
          <w:rFonts w:ascii="Arial" w:hAnsi="Arial" w:cs="Arial"/>
          <w:sz w:val="24"/>
          <w:szCs w:val="24"/>
        </w:rPr>
        <w:t>. listopadu 201</w:t>
      </w:r>
      <w:r w:rsidR="00657066" w:rsidRPr="00657066">
        <w:rPr>
          <w:rFonts w:ascii="Arial" w:hAnsi="Arial" w:cs="Arial"/>
          <w:sz w:val="24"/>
          <w:szCs w:val="24"/>
        </w:rPr>
        <w:t>7</w:t>
      </w:r>
    </w:p>
    <w:p w:rsidR="00EE239A" w:rsidRDefault="00EE239A" w:rsidP="00482602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EE239A" w:rsidRDefault="00EE239A" w:rsidP="00482602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EE239A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C7A" w:rsidRDefault="00BC4C7A" w:rsidP="008F77F6">
      <w:r>
        <w:separator/>
      </w:r>
    </w:p>
  </w:endnote>
  <w:endnote w:type="continuationSeparator" w:id="0">
    <w:p w:rsidR="00BC4C7A" w:rsidRDefault="00BC4C7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E99" w:rsidRDefault="00E33E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1C1BCA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</w:t>
    </w:r>
    <w:r w:rsidR="009C717F">
      <w:rPr>
        <w:rFonts w:ascii="Arial" w:hAnsi="Arial" w:cs="Arial"/>
        <w:sz w:val="18"/>
        <w:szCs w:val="18"/>
      </w:rPr>
      <w:t>e Změně Programu bezpečnostního výzkumu České republiky 2015 – 2020 (BV III/1 – VS)</w:t>
    </w:r>
    <w:r>
      <w:rPr>
        <w:rFonts w:ascii="Arial" w:hAnsi="Arial" w:cs="Arial"/>
        <w:sz w:val="18"/>
        <w:szCs w:val="18"/>
      </w:rPr>
      <w:t xml:space="preserve">      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3E99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3E99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3E99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3E99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C7A" w:rsidRDefault="00BC4C7A" w:rsidP="008F77F6">
      <w:r>
        <w:separator/>
      </w:r>
    </w:p>
  </w:footnote>
  <w:footnote w:type="continuationSeparator" w:id="0">
    <w:p w:rsidR="00BC4C7A" w:rsidRDefault="00BC4C7A" w:rsidP="008F77F6">
      <w:r>
        <w:continuationSeparator/>
      </w:r>
    </w:p>
  </w:footnote>
  <w:footnote w:id="1">
    <w:p w:rsidR="000B3F1E" w:rsidRPr="001C4D87" w:rsidRDefault="000B3F1E" w:rsidP="000B3F1E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1C4D87">
        <w:rPr>
          <w:rStyle w:val="Znakapoznpodarou"/>
          <w:rFonts w:ascii="Arial" w:hAnsi="Arial" w:cs="Arial"/>
          <w:sz w:val="16"/>
          <w:szCs w:val="16"/>
        </w:rPr>
        <w:footnoteRef/>
      </w:r>
      <w:r w:rsidRPr="001C4D87">
        <w:rPr>
          <w:rFonts w:ascii="Arial" w:hAnsi="Arial" w:cs="Arial"/>
          <w:sz w:val="16"/>
          <w:szCs w:val="16"/>
        </w:rPr>
        <w:t xml:space="preserve"> Rámec pro státní podporu výzkumu, vývoje a inovací - Úřední věstník Evropské unie C 198, 27. června 2015 a Nařízení Komise ES č. 651/2014 ze dne 17. června 2014, kterým se v souladu s články 107 a 108 Smlouvy prohlašují určité kategorie podpory za slučitelné s vnitřním trhem – Úřední věstník Evropské unie L 187, 26. června 2014) a dále úpravy související s tím, že nově bude program realizován s využitím obecného nařízení o blokových výjimkách. </w:t>
      </w:r>
    </w:p>
    <w:p w:rsidR="000B3F1E" w:rsidRDefault="000B3F1E" w:rsidP="000B3F1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E99" w:rsidRDefault="00E33E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69D050B" wp14:editId="30D7776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1881690B" wp14:editId="37A77E2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82602" w:rsidP="00B3798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37985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0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E33E99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bookmarkStart w:id="0" w:name="_GoBack"/>
          <w:bookmarkEnd w:id="0"/>
        </w:p>
      </w:tc>
    </w:tr>
  </w:tbl>
  <w:p w:rsidR="00CC370F" w:rsidRDefault="00CC370F">
    <w:pPr>
      <w:pStyle w:val="Zhlav"/>
    </w:pPr>
  </w:p>
  <w:p w:rsidR="0023719A" w:rsidRDefault="0023719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1CC2"/>
    <w:multiLevelType w:val="hybridMultilevel"/>
    <w:tmpl w:val="F520961E"/>
    <w:lvl w:ilvl="0" w:tplc="2E18BE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9881A2">
      <w:start w:val="2"/>
      <w:numFmt w:val="decimal"/>
      <w:lvlText w:val="%4."/>
      <w:lvlJc w:val="left"/>
      <w:pPr>
        <w:tabs>
          <w:tab w:val="num" w:pos="170"/>
        </w:tabs>
        <w:ind w:left="3240" w:hanging="3183"/>
      </w:pPr>
      <w:rPr>
        <w:b w:val="0"/>
        <w:i w:val="0"/>
        <w:sz w:val="22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B23EF1"/>
    <w:multiLevelType w:val="hybridMultilevel"/>
    <w:tmpl w:val="F1167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4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4F634D59"/>
    <w:multiLevelType w:val="hybridMultilevel"/>
    <w:tmpl w:val="D19E2F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70D0767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8B353B"/>
    <w:multiLevelType w:val="hybridMultilevel"/>
    <w:tmpl w:val="39FE5664"/>
    <w:lvl w:ilvl="0" w:tplc="1C7E68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5FDC33D6"/>
    <w:multiLevelType w:val="hybridMultilevel"/>
    <w:tmpl w:val="C9149B40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B1ED39C"/>
    <w:lvl w:ilvl="0" w:tplc="B8507B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D4B6EC6"/>
    <w:multiLevelType w:val="hybridMultilevel"/>
    <w:tmpl w:val="97948D14"/>
    <w:lvl w:ilvl="0" w:tplc="3DA8B2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6"/>
  </w:num>
  <w:num w:numId="7">
    <w:abstractNumId w:val="5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6"/>
  </w:num>
  <w:num w:numId="13">
    <w:abstractNumId w:val="4"/>
  </w:num>
  <w:num w:numId="14">
    <w:abstractNumId w:val="3"/>
  </w:num>
  <w:num w:numId="15">
    <w:abstractNumId w:val="9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293"/>
    <w:rsid w:val="000121AC"/>
    <w:rsid w:val="00017DD9"/>
    <w:rsid w:val="00027A0F"/>
    <w:rsid w:val="00047813"/>
    <w:rsid w:val="00057A10"/>
    <w:rsid w:val="000B3F1E"/>
    <w:rsid w:val="000C4A33"/>
    <w:rsid w:val="000E33B8"/>
    <w:rsid w:val="00110515"/>
    <w:rsid w:val="00116145"/>
    <w:rsid w:val="00154A10"/>
    <w:rsid w:val="0016183E"/>
    <w:rsid w:val="001932E4"/>
    <w:rsid w:val="00197840"/>
    <w:rsid w:val="001A7212"/>
    <w:rsid w:val="001B0562"/>
    <w:rsid w:val="001C1BCA"/>
    <w:rsid w:val="001C4D87"/>
    <w:rsid w:val="001C57EA"/>
    <w:rsid w:val="001D278E"/>
    <w:rsid w:val="001E518C"/>
    <w:rsid w:val="00201426"/>
    <w:rsid w:val="002109AB"/>
    <w:rsid w:val="002148AF"/>
    <w:rsid w:val="00232F21"/>
    <w:rsid w:val="00237006"/>
    <w:rsid w:val="0023719A"/>
    <w:rsid w:val="0024357C"/>
    <w:rsid w:val="00265A36"/>
    <w:rsid w:val="00296CCF"/>
    <w:rsid w:val="002A1361"/>
    <w:rsid w:val="002E2591"/>
    <w:rsid w:val="00317CFF"/>
    <w:rsid w:val="00321A5A"/>
    <w:rsid w:val="00324CD0"/>
    <w:rsid w:val="00360293"/>
    <w:rsid w:val="00367FC4"/>
    <w:rsid w:val="00386056"/>
    <w:rsid w:val="00387B05"/>
    <w:rsid w:val="003B1336"/>
    <w:rsid w:val="003C2A8E"/>
    <w:rsid w:val="003C40FE"/>
    <w:rsid w:val="003E2687"/>
    <w:rsid w:val="003F2EE0"/>
    <w:rsid w:val="0040468E"/>
    <w:rsid w:val="00426530"/>
    <w:rsid w:val="00447F4B"/>
    <w:rsid w:val="00451928"/>
    <w:rsid w:val="00482602"/>
    <w:rsid w:val="00492346"/>
    <w:rsid w:val="00495E2A"/>
    <w:rsid w:val="004D2D6C"/>
    <w:rsid w:val="00503FF7"/>
    <w:rsid w:val="00505092"/>
    <w:rsid w:val="00541CEC"/>
    <w:rsid w:val="00547AFE"/>
    <w:rsid w:val="00571676"/>
    <w:rsid w:val="005E43C2"/>
    <w:rsid w:val="00605FF7"/>
    <w:rsid w:val="00610729"/>
    <w:rsid w:val="00616978"/>
    <w:rsid w:val="0062447C"/>
    <w:rsid w:val="00645780"/>
    <w:rsid w:val="00657066"/>
    <w:rsid w:val="00686D33"/>
    <w:rsid w:val="006A54B6"/>
    <w:rsid w:val="006B31DD"/>
    <w:rsid w:val="006D3311"/>
    <w:rsid w:val="006D7A09"/>
    <w:rsid w:val="006E40D8"/>
    <w:rsid w:val="006F43DD"/>
    <w:rsid w:val="00715F0F"/>
    <w:rsid w:val="00720790"/>
    <w:rsid w:val="00737AA8"/>
    <w:rsid w:val="00741A9C"/>
    <w:rsid w:val="007639F4"/>
    <w:rsid w:val="007A4E9F"/>
    <w:rsid w:val="007B4FAD"/>
    <w:rsid w:val="007D64A5"/>
    <w:rsid w:val="007E65F4"/>
    <w:rsid w:val="007F1985"/>
    <w:rsid w:val="00810313"/>
    <w:rsid w:val="00810AA0"/>
    <w:rsid w:val="00822F5B"/>
    <w:rsid w:val="008349FB"/>
    <w:rsid w:val="0084795D"/>
    <w:rsid w:val="00876F98"/>
    <w:rsid w:val="0089037F"/>
    <w:rsid w:val="008B7C7D"/>
    <w:rsid w:val="008D0383"/>
    <w:rsid w:val="008E69B5"/>
    <w:rsid w:val="008F2B28"/>
    <w:rsid w:val="008F77F6"/>
    <w:rsid w:val="009035D5"/>
    <w:rsid w:val="00910289"/>
    <w:rsid w:val="00915936"/>
    <w:rsid w:val="009345E0"/>
    <w:rsid w:val="0095777C"/>
    <w:rsid w:val="00973E46"/>
    <w:rsid w:val="009758E5"/>
    <w:rsid w:val="00980173"/>
    <w:rsid w:val="00980F81"/>
    <w:rsid w:val="009878D5"/>
    <w:rsid w:val="009C717F"/>
    <w:rsid w:val="00A325D1"/>
    <w:rsid w:val="00A3472F"/>
    <w:rsid w:val="00A84434"/>
    <w:rsid w:val="00A92BF6"/>
    <w:rsid w:val="00A97A8C"/>
    <w:rsid w:val="00AA6A69"/>
    <w:rsid w:val="00AC3C92"/>
    <w:rsid w:val="00AD5458"/>
    <w:rsid w:val="00AD68D5"/>
    <w:rsid w:val="00AE772A"/>
    <w:rsid w:val="00AF3A9A"/>
    <w:rsid w:val="00B10151"/>
    <w:rsid w:val="00B16526"/>
    <w:rsid w:val="00B26656"/>
    <w:rsid w:val="00B37985"/>
    <w:rsid w:val="00B96973"/>
    <w:rsid w:val="00BA6EE3"/>
    <w:rsid w:val="00BC4C7A"/>
    <w:rsid w:val="00BD70D7"/>
    <w:rsid w:val="00BE4F0D"/>
    <w:rsid w:val="00BF1715"/>
    <w:rsid w:val="00C120A9"/>
    <w:rsid w:val="00C33B19"/>
    <w:rsid w:val="00C42E63"/>
    <w:rsid w:val="00C50430"/>
    <w:rsid w:val="00C52958"/>
    <w:rsid w:val="00C85469"/>
    <w:rsid w:val="00C859AC"/>
    <w:rsid w:val="00CB2D36"/>
    <w:rsid w:val="00CC370F"/>
    <w:rsid w:val="00CC5958"/>
    <w:rsid w:val="00CD72F6"/>
    <w:rsid w:val="00CF0116"/>
    <w:rsid w:val="00CF4C80"/>
    <w:rsid w:val="00D34C62"/>
    <w:rsid w:val="00D41A7D"/>
    <w:rsid w:val="00D435D2"/>
    <w:rsid w:val="00D77A98"/>
    <w:rsid w:val="00DC5FE9"/>
    <w:rsid w:val="00DC7555"/>
    <w:rsid w:val="00DF0DA0"/>
    <w:rsid w:val="00E33E99"/>
    <w:rsid w:val="00E7659E"/>
    <w:rsid w:val="00E82C93"/>
    <w:rsid w:val="00E83722"/>
    <w:rsid w:val="00E90863"/>
    <w:rsid w:val="00E970FD"/>
    <w:rsid w:val="00ED4035"/>
    <w:rsid w:val="00EE239A"/>
    <w:rsid w:val="00EE4788"/>
    <w:rsid w:val="00EE4843"/>
    <w:rsid w:val="00EE6075"/>
    <w:rsid w:val="00F17D11"/>
    <w:rsid w:val="00F17EC9"/>
    <w:rsid w:val="00F250BE"/>
    <w:rsid w:val="00F3567E"/>
    <w:rsid w:val="00F4213E"/>
    <w:rsid w:val="00F4222F"/>
    <w:rsid w:val="00F643B7"/>
    <w:rsid w:val="00F6722F"/>
    <w:rsid w:val="00F85F64"/>
    <w:rsid w:val="00F96CDB"/>
    <w:rsid w:val="00FB4178"/>
    <w:rsid w:val="00FB582B"/>
    <w:rsid w:val="00FD3F99"/>
    <w:rsid w:val="00FE67C5"/>
    <w:rsid w:val="00FF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51928"/>
    <w:pPr>
      <w:keepNext/>
      <w:outlineLvl w:val="1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5192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519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45192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A9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A9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77A98"/>
    <w:rPr>
      <w:vertAlign w:val="superscript"/>
    </w:rPr>
  </w:style>
  <w:style w:type="paragraph" w:styleId="Normlnweb">
    <w:name w:val="Normal (Web)"/>
    <w:basedOn w:val="Normln"/>
    <w:uiPriority w:val="99"/>
    <w:unhideWhenUsed/>
    <w:rsid w:val="007A4E9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51928"/>
    <w:pPr>
      <w:keepNext/>
      <w:outlineLvl w:val="1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5192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519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45192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A9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A9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77A98"/>
    <w:rPr>
      <w:vertAlign w:val="superscript"/>
    </w:rPr>
  </w:style>
  <w:style w:type="paragraph" w:styleId="Normlnweb">
    <w:name w:val="Normal (Web)"/>
    <w:basedOn w:val="Normln"/>
    <w:uiPriority w:val="99"/>
    <w:unhideWhenUsed/>
    <w:rsid w:val="007A4E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978EF-2E00-45DF-8B4C-2F2B253A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4</Pages>
  <Words>1106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10</cp:revision>
  <cp:lastPrinted>2017-11-08T09:31:00Z</cp:lastPrinted>
  <dcterms:created xsi:type="dcterms:W3CDTF">2017-10-31T16:38:00Z</dcterms:created>
  <dcterms:modified xsi:type="dcterms:W3CDTF">2017-11-16T13:41:00Z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