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Y="1659"/>
        <w:tblW w:w="9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38"/>
        <w:gridCol w:w="2186"/>
      </w:tblGrid>
      <w:tr w:rsidR="008F77F6" w:rsidRPr="00DE2BC0" w:rsidTr="00D13C18">
        <w:trPr>
          <w:trHeight w:val="828"/>
        </w:trPr>
        <w:tc>
          <w:tcPr>
            <w:tcW w:w="7338" w:type="dxa"/>
            <w:tcBorders>
              <w:top w:val="single" w:sz="12" w:space="0" w:color="000000" w:themeColor="text1"/>
              <w:left w:val="single" w:sz="12" w:space="0" w:color="000000" w:themeColor="text1"/>
              <w:bottom w:val="nil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:rsidR="008F77F6" w:rsidRPr="007B56E5" w:rsidRDefault="00A51D40" w:rsidP="002C295F">
            <w:pPr>
              <w:spacing w:before="120" w:after="120"/>
              <w:jc w:val="both"/>
              <w:rPr>
                <w:rFonts w:ascii="Arial" w:hAnsi="Arial" w:cs="Arial"/>
                <w:b/>
                <w:color w:val="0070C0"/>
                <w:sz w:val="28"/>
                <w:szCs w:val="28"/>
              </w:rPr>
            </w:pPr>
            <w:r w:rsidRPr="007B56E5">
              <w:rPr>
                <w:rFonts w:ascii="Arial" w:hAnsi="Arial" w:cs="Arial"/>
                <w:b/>
                <w:color w:val="0070C0"/>
                <w:sz w:val="28"/>
                <w:szCs w:val="28"/>
              </w:rPr>
              <w:t>Ná</w:t>
            </w:r>
            <w:r w:rsidR="00FD7ADB" w:rsidRPr="007B56E5">
              <w:rPr>
                <w:rFonts w:ascii="Arial" w:hAnsi="Arial" w:cs="Arial"/>
                <w:b/>
                <w:color w:val="0070C0"/>
                <w:sz w:val="28"/>
                <w:szCs w:val="28"/>
              </w:rPr>
              <w:t xml:space="preserve">vrh na jmenování </w:t>
            </w:r>
            <w:r w:rsidR="0068627C">
              <w:rPr>
                <w:rFonts w:ascii="Arial" w:hAnsi="Arial" w:cs="Arial"/>
                <w:b/>
                <w:color w:val="0070C0"/>
                <w:sz w:val="28"/>
                <w:szCs w:val="28"/>
              </w:rPr>
              <w:t xml:space="preserve">člena a předsedy </w:t>
            </w:r>
            <w:r w:rsidR="002C295F" w:rsidRPr="002C295F">
              <w:rPr>
                <w:rFonts w:ascii="Arial" w:hAnsi="Arial" w:cs="Arial"/>
                <w:b/>
                <w:color w:val="0070C0"/>
                <w:sz w:val="28"/>
                <w:szCs w:val="28"/>
              </w:rPr>
              <w:t>„</w:t>
            </w:r>
            <w:r w:rsidR="0068627C" w:rsidRPr="002C295F">
              <w:rPr>
                <w:rFonts w:ascii="Arial" w:hAnsi="Arial" w:cs="Arial"/>
                <w:b/>
                <w:color w:val="0070C0"/>
                <w:sz w:val="28"/>
                <w:szCs w:val="28"/>
              </w:rPr>
              <w:t>Poradního orgánu</w:t>
            </w:r>
            <w:r w:rsidR="002C295F">
              <w:rPr>
                <w:rFonts w:ascii="Arial" w:hAnsi="Arial" w:cs="Arial"/>
                <w:b/>
                <w:color w:val="0070C0"/>
                <w:sz w:val="28"/>
                <w:szCs w:val="28"/>
              </w:rPr>
              <w:t xml:space="preserve"> Rady </w:t>
            </w:r>
            <w:r w:rsidR="0068627C" w:rsidRPr="002C295F">
              <w:rPr>
                <w:rFonts w:ascii="Arial" w:hAnsi="Arial" w:cs="Arial"/>
                <w:b/>
                <w:color w:val="0070C0"/>
                <w:sz w:val="28"/>
                <w:szCs w:val="28"/>
              </w:rPr>
              <w:t>pro oblast</w:t>
            </w:r>
            <w:r w:rsidR="0068627C" w:rsidRPr="00344916">
              <w:rPr>
                <w:rFonts w:ascii="Arial" w:hAnsi="Arial" w:cs="Arial"/>
                <w:b/>
                <w:color w:val="0070C0"/>
                <w:sz w:val="28"/>
                <w:szCs w:val="28"/>
              </w:rPr>
              <w:t xml:space="preserve"> </w:t>
            </w:r>
            <w:r w:rsidR="002C295F" w:rsidRPr="002C295F">
              <w:rPr>
                <w:rFonts w:ascii="Arial" w:hAnsi="Arial" w:cs="Arial"/>
                <w:b/>
                <w:color w:val="0070C0"/>
                <w:sz w:val="28"/>
                <w:szCs w:val="28"/>
              </w:rPr>
              <w:t>společenských a</w:t>
            </w:r>
            <w:r w:rsidR="002C295F">
              <w:rPr>
                <w:rFonts w:ascii="Arial" w:hAnsi="Arial" w:cs="Arial"/>
                <w:b/>
                <w:color w:val="0070C0"/>
                <w:sz w:val="28"/>
                <w:szCs w:val="28"/>
              </w:rPr>
              <w:t> </w:t>
            </w:r>
            <w:r w:rsidR="002C295F" w:rsidRPr="002C295F">
              <w:rPr>
                <w:rFonts w:ascii="Arial" w:hAnsi="Arial" w:cs="Arial"/>
                <w:b/>
                <w:color w:val="0070C0"/>
                <w:sz w:val="28"/>
                <w:szCs w:val="28"/>
              </w:rPr>
              <w:t>humanitních věd“</w:t>
            </w:r>
          </w:p>
        </w:tc>
        <w:tc>
          <w:tcPr>
            <w:tcW w:w="2186" w:type="dxa"/>
            <w:tcBorders>
              <w:top w:val="single" w:sz="12" w:space="0" w:color="000000" w:themeColor="text1"/>
              <w:left w:val="single" w:sz="12" w:space="0" w:color="auto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BE5F1" w:themeFill="accent1" w:themeFillTint="33"/>
            <w:vAlign w:val="center"/>
          </w:tcPr>
          <w:p w:rsidR="008F77F6" w:rsidRPr="009870E8" w:rsidRDefault="00C01006" w:rsidP="00EA63D9">
            <w:pPr>
              <w:spacing w:before="120" w:after="120"/>
              <w:jc w:val="center"/>
              <w:rPr>
                <w:rFonts w:ascii="Arial" w:hAnsi="Arial" w:cs="Arial"/>
                <w:b/>
                <w:color w:val="0070C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70C0"/>
                <w:sz w:val="28"/>
                <w:szCs w:val="28"/>
              </w:rPr>
              <w:t>336/B1</w:t>
            </w:r>
          </w:p>
        </w:tc>
      </w:tr>
      <w:tr w:rsidR="008F77F6" w:rsidRPr="00DE2BC0" w:rsidTr="00667CA5">
        <w:trPr>
          <w:trHeight w:val="4467"/>
        </w:trPr>
        <w:tc>
          <w:tcPr>
            <w:tcW w:w="9524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</w:tcPr>
          <w:p w:rsidR="00BC57EB" w:rsidRDefault="00BC57EB" w:rsidP="00900D9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00D95" w:rsidRDefault="009A5528" w:rsidP="00900D9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Poradní orgán Rady pro výzkum, vývoj a inovace (dále jen „Rada“) </w:t>
            </w:r>
            <w:r w:rsidRPr="0089580C">
              <w:rPr>
                <w:rFonts w:ascii="Arial" w:hAnsi="Arial" w:cs="Arial"/>
                <w:sz w:val="22"/>
                <w:szCs w:val="22"/>
              </w:rPr>
              <w:t>pro oblast</w:t>
            </w:r>
            <w:r w:rsidRPr="00344916">
              <w:rPr>
                <w:rFonts w:ascii="Arial" w:hAnsi="Arial" w:cs="Arial"/>
                <w:b/>
                <w:color w:val="0070C0"/>
                <w:sz w:val="28"/>
                <w:szCs w:val="28"/>
              </w:rPr>
              <w:t xml:space="preserve"> </w:t>
            </w:r>
            <w:r w:rsidRPr="0089580C">
              <w:rPr>
                <w:rFonts w:ascii="Arial" w:hAnsi="Arial" w:cs="Arial"/>
                <w:sz w:val="22"/>
                <w:szCs w:val="22"/>
              </w:rPr>
              <w:t>společenských a</w:t>
            </w:r>
            <w:r w:rsidR="0068627C">
              <w:rPr>
                <w:rFonts w:ascii="Arial" w:hAnsi="Arial" w:cs="Arial"/>
                <w:sz w:val="22"/>
                <w:szCs w:val="22"/>
              </w:rPr>
              <w:t> </w:t>
            </w:r>
            <w:r w:rsidRPr="0089580C">
              <w:rPr>
                <w:rFonts w:ascii="Arial" w:hAnsi="Arial" w:cs="Arial"/>
                <w:sz w:val="22"/>
                <w:szCs w:val="22"/>
              </w:rPr>
              <w:t>humanitních věd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8627C">
              <w:rPr>
                <w:rFonts w:ascii="Arial" w:hAnsi="Arial" w:cs="Arial"/>
                <w:sz w:val="22"/>
                <w:szCs w:val="22"/>
              </w:rPr>
              <w:t>Rada zřídila</w:t>
            </w:r>
            <w:r>
              <w:rPr>
                <w:rFonts w:ascii="Arial" w:hAnsi="Arial" w:cs="Arial"/>
                <w:sz w:val="22"/>
                <w:szCs w:val="22"/>
              </w:rPr>
              <w:t xml:space="preserve"> na </w:t>
            </w:r>
            <w:r w:rsidR="00F97027">
              <w:rPr>
                <w:rFonts w:ascii="Arial" w:hAnsi="Arial" w:cs="Arial"/>
                <w:sz w:val="22"/>
                <w:szCs w:val="22"/>
              </w:rPr>
              <w:t>svém 319. zasedání</w:t>
            </w:r>
            <w:r w:rsidR="0068627C">
              <w:rPr>
                <w:rFonts w:ascii="Arial" w:hAnsi="Arial" w:cs="Arial"/>
                <w:sz w:val="22"/>
                <w:szCs w:val="22"/>
              </w:rPr>
              <w:t xml:space="preserve">, a to </w:t>
            </w:r>
            <w:r>
              <w:rPr>
                <w:rFonts w:ascii="Arial" w:hAnsi="Arial" w:cs="Arial"/>
                <w:sz w:val="22"/>
                <w:szCs w:val="22"/>
              </w:rPr>
              <w:t xml:space="preserve">na základě klíčové potřeby institucionalizovat platformu pro poskytování odborných poradních stanovisek Radě pro témata </w:t>
            </w:r>
            <w:r w:rsidRPr="00E5312A">
              <w:rPr>
                <w:rFonts w:ascii="Arial" w:hAnsi="Arial" w:cs="Arial"/>
                <w:sz w:val="22"/>
                <w:szCs w:val="22"/>
              </w:rPr>
              <w:t>výzkumný</w:t>
            </w:r>
            <w:r>
              <w:rPr>
                <w:rFonts w:ascii="Arial" w:hAnsi="Arial" w:cs="Arial"/>
                <w:sz w:val="22"/>
                <w:szCs w:val="22"/>
              </w:rPr>
              <w:t xml:space="preserve">ch </w:t>
            </w:r>
            <w:r w:rsidRPr="00E5312A">
              <w:rPr>
                <w:rFonts w:ascii="Arial" w:hAnsi="Arial" w:cs="Arial"/>
                <w:sz w:val="22"/>
                <w:szCs w:val="22"/>
              </w:rPr>
              <w:t>priorit</w:t>
            </w:r>
            <w:r>
              <w:rPr>
                <w:rFonts w:ascii="Arial" w:hAnsi="Arial" w:cs="Arial"/>
                <w:sz w:val="22"/>
                <w:szCs w:val="22"/>
              </w:rPr>
              <w:t xml:space="preserve"> společenských a humanitních věd pro oblast aplikovaného výzkumu;</w:t>
            </w:r>
            <w:r w:rsidRPr="00E5312A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k</w:t>
            </w:r>
            <w:r w:rsidR="00F97027">
              <w:rPr>
                <w:rFonts w:ascii="Arial" w:hAnsi="Arial" w:cs="Arial"/>
                <w:sz w:val="22"/>
                <w:szCs w:val="22"/>
              </w:rPr>
              <w:t> </w:t>
            </w:r>
            <w:r w:rsidRPr="00E5312A">
              <w:rPr>
                <w:rFonts w:ascii="Arial" w:hAnsi="Arial" w:cs="Arial"/>
                <w:sz w:val="22"/>
                <w:szCs w:val="22"/>
              </w:rPr>
              <w:t>nápl</w:t>
            </w:r>
            <w:r>
              <w:rPr>
                <w:rFonts w:ascii="Arial" w:hAnsi="Arial" w:cs="Arial"/>
                <w:sz w:val="22"/>
                <w:szCs w:val="22"/>
              </w:rPr>
              <w:t>ni</w:t>
            </w:r>
            <w:r w:rsidRPr="00E5312A">
              <w:rPr>
                <w:rFonts w:ascii="Arial" w:hAnsi="Arial" w:cs="Arial"/>
                <w:sz w:val="22"/>
                <w:szCs w:val="22"/>
              </w:rPr>
              <w:t xml:space="preserve"> programů výzkumu</w:t>
            </w:r>
            <w:r>
              <w:rPr>
                <w:rFonts w:ascii="Arial" w:hAnsi="Arial" w:cs="Arial"/>
                <w:sz w:val="22"/>
                <w:szCs w:val="22"/>
              </w:rPr>
              <w:t>;</w:t>
            </w:r>
            <w:r w:rsidRPr="00E5312A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ke </w:t>
            </w:r>
            <w:r w:rsidRPr="00E5312A">
              <w:rPr>
                <w:rFonts w:ascii="Arial" w:hAnsi="Arial" w:cs="Arial"/>
                <w:sz w:val="22"/>
                <w:szCs w:val="22"/>
              </w:rPr>
              <w:t>kritéri</w:t>
            </w:r>
            <w:r>
              <w:rPr>
                <w:rFonts w:ascii="Arial" w:hAnsi="Arial" w:cs="Arial"/>
                <w:sz w:val="22"/>
                <w:szCs w:val="22"/>
              </w:rPr>
              <w:t xml:space="preserve">ím hodnocení v souvislosti s přípravou nového systému hodnocení., která bude pro úroveň řízení systému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VaVaI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poskytovat odborná poradní stanoviska v daných oblastech.</w:t>
            </w:r>
          </w:p>
          <w:p w:rsidR="00A1140F" w:rsidRPr="00F97027" w:rsidRDefault="00A1140F" w:rsidP="00900D95">
            <w:pPr>
              <w:jc w:val="both"/>
              <w:rPr>
                <w:rFonts w:ascii="Arial" w:hAnsi="Arial" w:cs="Arial"/>
                <w:sz w:val="12"/>
                <w:szCs w:val="12"/>
              </w:rPr>
            </w:pPr>
          </w:p>
          <w:p w:rsidR="00BB6031" w:rsidRDefault="00BB6031" w:rsidP="00900D9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1140F">
              <w:rPr>
                <w:rFonts w:ascii="Arial" w:hAnsi="Arial" w:cs="Arial"/>
                <w:sz w:val="22"/>
                <w:szCs w:val="22"/>
              </w:rPr>
              <w:t xml:space="preserve">Dle Článku 7 odst. 2 Statutu Rady:  „Členy odborných a poradních orgánů Rady volí z předních odborníků pro danou oblast Rada a na základě jejího návrhu je jmenuje a odvolává předseda Rady. Člen bude rovněž odvolán, pokud odstoupí ze své funkce. </w:t>
            </w:r>
            <w:r w:rsidRPr="00A1140F">
              <w:rPr>
                <w:rFonts w:ascii="Arial" w:hAnsi="Arial" w:cs="Arial"/>
                <w:b/>
                <w:sz w:val="22"/>
                <w:szCs w:val="22"/>
              </w:rPr>
              <w:t>Předsedou odborného a</w:t>
            </w:r>
            <w:r w:rsidR="00F97027">
              <w:rPr>
                <w:rFonts w:ascii="Arial" w:hAnsi="Arial" w:cs="Arial"/>
                <w:b/>
                <w:sz w:val="22"/>
                <w:szCs w:val="22"/>
              </w:rPr>
              <w:t> </w:t>
            </w:r>
            <w:r w:rsidRPr="00A1140F">
              <w:rPr>
                <w:rFonts w:ascii="Arial" w:hAnsi="Arial" w:cs="Arial"/>
                <w:b/>
                <w:sz w:val="22"/>
                <w:szCs w:val="22"/>
              </w:rPr>
              <w:t>poradního orgánu je člen Rady, kterého na návrh Rady jmenuje předseda Rady.</w:t>
            </w:r>
            <w:r w:rsidRPr="00A1140F">
              <w:rPr>
                <w:rFonts w:ascii="Arial" w:hAnsi="Arial" w:cs="Arial"/>
                <w:sz w:val="22"/>
                <w:szCs w:val="22"/>
              </w:rPr>
              <w:t xml:space="preserve"> Předseda odborného a poradního orgánu je současně členem odborného a poradního orgánu. Při výběru členů svých poradních orgánů Rada zohledňuje požadavek na vyrovnané zastoupení žen a mužů.“</w:t>
            </w:r>
          </w:p>
          <w:p w:rsidR="00A1140F" w:rsidRPr="00F97027" w:rsidRDefault="00A1140F" w:rsidP="00900D95">
            <w:pPr>
              <w:jc w:val="both"/>
              <w:rPr>
                <w:rFonts w:ascii="Arial" w:hAnsi="Arial" w:cs="Arial"/>
                <w:sz w:val="12"/>
                <w:szCs w:val="12"/>
              </w:rPr>
            </w:pPr>
          </w:p>
          <w:p w:rsidR="00BB6031" w:rsidRPr="00F97027" w:rsidRDefault="00BB6031" w:rsidP="00A1140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1140F">
              <w:rPr>
                <w:rFonts w:ascii="Arial" w:hAnsi="Arial" w:cs="Arial"/>
                <w:sz w:val="22"/>
                <w:szCs w:val="22"/>
              </w:rPr>
              <w:t>Rada navrhuje</w:t>
            </w:r>
            <w:r w:rsidR="00A1140F">
              <w:rPr>
                <w:rFonts w:ascii="Arial" w:hAnsi="Arial" w:cs="Arial"/>
                <w:sz w:val="22"/>
                <w:szCs w:val="22"/>
              </w:rPr>
              <w:t xml:space="preserve"> svému předsedovi, aby jmenoval </w:t>
            </w:r>
            <w:r w:rsidR="00A1140F" w:rsidRPr="00A1140F">
              <w:rPr>
                <w:rFonts w:ascii="Arial" w:hAnsi="Arial" w:cs="Arial"/>
                <w:sz w:val="22"/>
                <w:szCs w:val="22"/>
              </w:rPr>
              <w:t xml:space="preserve">členem a předsedou </w:t>
            </w:r>
            <w:r w:rsidR="00A1140F">
              <w:rPr>
                <w:rFonts w:ascii="Arial" w:hAnsi="Arial" w:cs="Arial"/>
                <w:sz w:val="22"/>
                <w:szCs w:val="22"/>
              </w:rPr>
              <w:t>Poradní</w:t>
            </w:r>
            <w:r w:rsidR="00A1140F" w:rsidRPr="00A1140F">
              <w:rPr>
                <w:rFonts w:ascii="Arial" w:hAnsi="Arial" w:cs="Arial"/>
                <w:sz w:val="22"/>
                <w:szCs w:val="22"/>
              </w:rPr>
              <w:t>ho</w:t>
            </w:r>
            <w:r w:rsidR="00A1140F">
              <w:rPr>
                <w:rFonts w:ascii="Arial" w:hAnsi="Arial" w:cs="Arial"/>
                <w:sz w:val="22"/>
                <w:szCs w:val="22"/>
              </w:rPr>
              <w:t xml:space="preserve"> orgán</w:t>
            </w:r>
            <w:r w:rsidR="00A1140F" w:rsidRPr="00A1140F">
              <w:rPr>
                <w:rFonts w:ascii="Arial" w:hAnsi="Arial" w:cs="Arial"/>
                <w:sz w:val="22"/>
                <w:szCs w:val="22"/>
              </w:rPr>
              <w:t>u</w:t>
            </w:r>
            <w:r w:rsidR="00A1140F">
              <w:rPr>
                <w:rFonts w:ascii="Arial" w:hAnsi="Arial" w:cs="Arial"/>
                <w:sz w:val="22"/>
                <w:szCs w:val="22"/>
              </w:rPr>
              <w:t xml:space="preserve"> Rady </w:t>
            </w:r>
            <w:r w:rsidR="00A1140F" w:rsidRPr="0089580C">
              <w:rPr>
                <w:rFonts w:ascii="Arial" w:hAnsi="Arial" w:cs="Arial"/>
                <w:sz w:val="22"/>
                <w:szCs w:val="22"/>
              </w:rPr>
              <w:t>pro oblast</w:t>
            </w:r>
            <w:r w:rsidR="00A1140F" w:rsidRPr="00A1140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1140F" w:rsidRPr="0089580C">
              <w:rPr>
                <w:rFonts w:ascii="Arial" w:hAnsi="Arial" w:cs="Arial"/>
                <w:sz w:val="22"/>
                <w:szCs w:val="22"/>
              </w:rPr>
              <w:t>společenských a humanitních věd</w:t>
            </w:r>
            <w:r w:rsidR="00A1140F" w:rsidRPr="00A1140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1140F" w:rsidRPr="00F97027">
              <w:rPr>
                <w:rFonts w:ascii="Arial" w:hAnsi="Arial" w:cs="Arial"/>
                <w:b/>
                <w:sz w:val="22"/>
                <w:szCs w:val="22"/>
              </w:rPr>
              <w:t xml:space="preserve">prof. Ing. Štěpána </w:t>
            </w:r>
            <w:proofErr w:type="spellStart"/>
            <w:r w:rsidR="00A1140F" w:rsidRPr="00F97027">
              <w:rPr>
                <w:rFonts w:ascii="Arial" w:hAnsi="Arial" w:cs="Arial"/>
                <w:b/>
                <w:sz w:val="22"/>
                <w:szCs w:val="22"/>
              </w:rPr>
              <w:t>Jurajdu</w:t>
            </w:r>
            <w:proofErr w:type="spellEnd"/>
            <w:r w:rsidR="00A1140F" w:rsidRPr="00F97027">
              <w:rPr>
                <w:rFonts w:ascii="Arial" w:hAnsi="Arial" w:cs="Arial"/>
                <w:b/>
                <w:sz w:val="22"/>
                <w:szCs w:val="22"/>
              </w:rPr>
              <w:t>, Ph.D.</w:t>
            </w:r>
          </w:p>
          <w:p w:rsidR="0068627C" w:rsidRPr="00F97027" w:rsidRDefault="0068627C" w:rsidP="00A1140F">
            <w:pPr>
              <w:jc w:val="both"/>
              <w:rPr>
                <w:rFonts w:ascii="Arial" w:hAnsi="Arial" w:cs="Arial"/>
                <w:sz w:val="12"/>
                <w:szCs w:val="12"/>
              </w:rPr>
            </w:pPr>
          </w:p>
          <w:p w:rsidR="0068627C" w:rsidRDefault="0068627C" w:rsidP="00A1140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Současnými členy </w:t>
            </w:r>
            <w:r w:rsidR="007E11A3">
              <w:rPr>
                <w:rFonts w:ascii="Arial" w:hAnsi="Arial" w:cs="Arial"/>
                <w:sz w:val="22"/>
                <w:szCs w:val="22"/>
              </w:rPr>
              <w:t>jsou:</w:t>
            </w:r>
          </w:p>
          <w:p w:rsidR="003164CD" w:rsidRPr="003164CD" w:rsidRDefault="00F97027" w:rsidP="00F97027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="007E11A3">
              <w:rPr>
                <w:rFonts w:ascii="Arial" w:hAnsi="Arial" w:cs="Arial"/>
                <w:sz w:val="22"/>
                <w:szCs w:val="22"/>
              </w:rPr>
              <w:t xml:space="preserve">oc. PhDr. Martina </w:t>
            </w:r>
            <w:r w:rsidR="007E11A3" w:rsidRPr="007E11A3">
              <w:rPr>
                <w:rFonts w:ascii="Arial" w:hAnsi="Arial" w:cs="Arial"/>
                <w:b/>
                <w:sz w:val="22"/>
                <w:szCs w:val="22"/>
              </w:rPr>
              <w:t>Hřebíčková</w:t>
            </w:r>
            <w:r w:rsidR="007E11A3">
              <w:rPr>
                <w:rFonts w:ascii="Arial" w:hAnsi="Arial" w:cs="Arial"/>
                <w:sz w:val="22"/>
                <w:szCs w:val="22"/>
              </w:rPr>
              <w:t xml:space="preserve">, Dr. </w:t>
            </w:r>
            <w:proofErr w:type="spellStart"/>
            <w:r w:rsidR="007E11A3">
              <w:rPr>
                <w:rFonts w:ascii="Arial" w:hAnsi="Arial" w:cs="Arial"/>
                <w:sz w:val="22"/>
                <w:szCs w:val="22"/>
              </w:rPr>
              <w:t>DSc</w:t>
            </w:r>
            <w:proofErr w:type="spellEnd"/>
            <w:r w:rsidR="007E11A3">
              <w:rPr>
                <w:rFonts w:ascii="Arial" w:hAnsi="Arial" w:cs="Arial"/>
                <w:sz w:val="22"/>
                <w:szCs w:val="22"/>
              </w:rPr>
              <w:t xml:space="preserve">., doc. </w:t>
            </w:r>
            <w:proofErr w:type="spellStart"/>
            <w:r w:rsidR="007E11A3">
              <w:rPr>
                <w:rFonts w:ascii="Arial" w:hAnsi="Arial" w:cs="Arial"/>
                <w:sz w:val="22"/>
                <w:szCs w:val="22"/>
              </w:rPr>
              <w:t>Mirjam</w:t>
            </w:r>
            <w:proofErr w:type="spellEnd"/>
            <w:r w:rsidR="007E11A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7E11A3" w:rsidRPr="007E11A3">
              <w:rPr>
                <w:rFonts w:ascii="Arial" w:hAnsi="Arial" w:cs="Arial"/>
                <w:b/>
                <w:sz w:val="22"/>
                <w:szCs w:val="22"/>
              </w:rPr>
              <w:t>Friedová</w:t>
            </w:r>
            <w:proofErr w:type="spellEnd"/>
            <w:r w:rsidR="007E11A3">
              <w:rPr>
                <w:rFonts w:ascii="Arial" w:hAnsi="Arial" w:cs="Arial"/>
                <w:sz w:val="22"/>
                <w:szCs w:val="22"/>
              </w:rPr>
              <w:t xml:space="preserve">, Ph.D., Alexander </w:t>
            </w:r>
            <w:r w:rsidR="007E11A3" w:rsidRPr="007E11A3">
              <w:rPr>
                <w:rFonts w:ascii="Arial" w:hAnsi="Arial" w:cs="Arial"/>
                <w:b/>
                <w:sz w:val="22"/>
                <w:szCs w:val="22"/>
              </w:rPr>
              <w:t>Klein</w:t>
            </w:r>
            <w:r w:rsidR="007E11A3" w:rsidRPr="007E11A3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7E11A3">
              <w:rPr>
                <w:rFonts w:ascii="Arial" w:hAnsi="Arial" w:cs="Arial"/>
                <w:sz w:val="22"/>
                <w:szCs w:val="22"/>
              </w:rPr>
              <w:t>Ph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="007E11A3">
              <w:rPr>
                <w:rFonts w:ascii="Arial" w:hAnsi="Arial" w:cs="Arial"/>
                <w:sz w:val="22"/>
                <w:szCs w:val="22"/>
              </w:rPr>
              <w:t xml:space="preserve">D., RNDr. Tomáš </w:t>
            </w:r>
            <w:r w:rsidR="007E11A3" w:rsidRPr="007E11A3">
              <w:rPr>
                <w:rFonts w:ascii="Arial" w:hAnsi="Arial" w:cs="Arial"/>
                <w:b/>
                <w:sz w:val="22"/>
                <w:szCs w:val="22"/>
              </w:rPr>
              <w:t>Kostelecký</w:t>
            </w:r>
            <w:r w:rsidR="007E11A3">
              <w:rPr>
                <w:rFonts w:ascii="Arial" w:hAnsi="Arial" w:cs="Arial"/>
                <w:sz w:val="22"/>
                <w:szCs w:val="22"/>
              </w:rPr>
              <w:t xml:space="preserve">, CSc., doc. PhDr. Jitka </w:t>
            </w:r>
            <w:r w:rsidR="007E11A3" w:rsidRPr="007E11A3">
              <w:rPr>
                <w:rFonts w:ascii="Arial" w:hAnsi="Arial" w:cs="Arial"/>
                <w:b/>
                <w:sz w:val="22"/>
                <w:szCs w:val="22"/>
              </w:rPr>
              <w:t>Malečková</w:t>
            </w:r>
            <w:r w:rsidR="007E11A3">
              <w:rPr>
                <w:rFonts w:ascii="Arial" w:hAnsi="Arial" w:cs="Arial"/>
                <w:sz w:val="22"/>
                <w:szCs w:val="22"/>
              </w:rPr>
              <w:t xml:space="preserve">, CSc. a prof. PhDr. Milan </w:t>
            </w:r>
            <w:proofErr w:type="spellStart"/>
            <w:r w:rsidR="007E11A3" w:rsidRPr="007E11A3">
              <w:rPr>
                <w:rFonts w:ascii="Arial" w:hAnsi="Arial" w:cs="Arial"/>
                <w:b/>
                <w:sz w:val="22"/>
                <w:szCs w:val="22"/>
              </w:rPr>
              <w:t>Pol</w:t>
            </w:r>
            <w:proofErr w:type="spellEnd"/>
            <w:r w:rsidR="007E11A3">
              <w:rPr>
                <w:rFonts w:ascii="Arial" w:hAnsi="Arial" w:cs="Arial"/>
                <w:sz w:val="22"/>
                <w:szCs w:val="22"/>
              </w:rPr>
              <w:t>, CSc.</w:t>
            </w:r>
          </w:p>
        </w:tc>
      </w:tr>
    </w:tbl>
    <w:p w:rsidR="00F86D54" w:rsidRDefault="00505463" w:rsidP="008F77F6">
      <w:bookmarkStart w:id="0" w:name="_GoBack"/>
      <w:bookmarkEnd w:id="0"/>
    </w:p>
    <w:sectPr w:rsidR="00F86D5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5463" w:rsidRDefault="00505463" w:rsidP="008F77F6">
      <w:r>
        <w:separator/>
      </w:r>
    </w:p>
  </w:endnote>
  <w:endnote w:type="continuationSeparator" w:id="0">
    <w:p w:rsidR="00505463" w:rsidRDefault="00505463" w:rsidP="008F7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5463" w:rsidRDefault="00505463" w:rsidP="008F77F6">
      <w:r>
        <w:separator/>
      </w:r>
    </w:p>
  </w:footnote>
  <w:footnote w:type="continuationSeparator" w:id="0">
    <w:p w:rsidR="00505463" w:rsidRDefault="00505463" w:rsidP="008F77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77F6" w:rsidRPr="00E52D50" w:rsidRDefault="002F01DD">
    <w:pPr>
      <w:pStyle w:val="Zhlav"/>
      <w:rPr>
        <w:rFonts w:ascii="Arial" w:hAnsi="Arial" w:cs="Arial"/>
        <w:b/>
        <w:color w:val="0B38B5"/>
      </w:rPr>
    </w:pPr>
    <w:r w:rsidRPr="00A51417">
      <w:rPr>
        <w:rFonts w:ascii="Arial" w:hAnsi="Arial" w:cs="Arial"/>
        <w:b/>
        <w:noProof/>
        <w:color w:val="0B38B5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635</wp:posOffset>
          </wp:positionH>
          <wp:positionV relativeFrom="paragraph">
            <wp:posOffset>-68638</wp:posOffset>
          </wp:positionV>
          <wp:extent cx="914760" cy="277200"/>
          <wp:effectExtent l="0" t="0" r="0" b="889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760" cy="27720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681D93">
      <w:rPr>
        <w:rFonts w:ascii="Arial" w:hAnsi="Arial" w:cs="Arial"/>
        <w:b/>
      </w:rPr>
      <w:t xml:space="preserve">                      </w:t>
    </w:r>
    <w:r>
      <w:rPr>
        <w:rFonts w:ascii="Arial" w:hAnsi="Arial" w:cs="Arial"/>
        <w:b/>
      </w:rPr>
      <w:t xml:space="preserve"> </w:t>
    </w:r>
    <w:r w:rsidR="008F77F6" w:rsidRPr="00D27C56">
      <w:rPr>
        <w:rFonts w:ascii="Arial" w:hAnsi="Arial" w:cs="Arial"/>
        <w:b/>
      </w:rPr>
      <w:t>Rada pro výzkum, vývoj a inovace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B2578"/>
    <w:multiLevelType w:val="hybridMultilevel"/>
    <w:tmpl w:val="48A09B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8F0828"/>
    <w:multiLevelType w:val="hybridMultilevel"/>
    <w:tmpl w:val="0506F49C"/>
    <w:lvl w:ilvl="0" w:tplc="E930894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26937EA9"/>
    <w:multiLevelType w:val="hybridMultilevel"/>
    <w:tmpl w:val="456230C2"/>
    <w:lvl w:ilvl="0" w:tplc="E89E7162">
      <w:start w:val="1"/>
      <w:numFmt w:val="decimal"/>
      <w:lvlText w:val="%1."/>
      <w:lvlJc w:val="left"/>
      <w:pPr>
        <w:tabs>
          <w:tab w:val="num" w:pos="1827"/>
        </w:tabs>
        <w:ind w:left="1827" w:hanging="360"/>
      </w:pPr>
      <w:rPr>
        <w:rFonts w:ascii="Arial" w:hAnsi="Arial" w:cs="Arial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761317A"/>
    <w:multiLevelType w:val="hybridMultilevel"/>
    <w:tmpl w:val="9C2E00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B107DC"/>
    <w:multiLevelType w:val="hybridMultilevel"/>
    <w:tmpl w:val="513A83B0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44CE606F"/>
    <w:multiLevelType w:val="hybridMultilevel"/>
    <w:tmpl w:val="953493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5B3617"/>
    <w:multiLevelType w:val="hybridMultilevel"/>
    <w:tmpl w:val="C92C2A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B94F07"/>
    <w:multiLevelType w:val="hybridMultilevel"/>
    <w:tmpl w:val="FA0E816C"/>
    <w:lvl w:ilvl="0" w:tplc="040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3"/>
  </w:num>
  <w:num w:numId="5">
    <w:abstractNumId w:val="5"/>
  </w:num>
  <w:num w:numId="6">
    <w:abstractNumId w:val="1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7F6"/>
    <w:rsid w:val="00022B78"/>
    <w:rsid w:val="00036EAA"/>
    <w:rsid w:val="000607ED"/>
    <w:rsid w:val="00095B2C"/>
    <w:rsid w:val="000B7D0E"/>
    <w:rsid w:val="000C4A33"/>
    <w:rsid w:val="000D6C28"/>
    <w:rsid w:val="00115DD5"/>
    <w:rsid w:val="00127410"/>
    <w:rsid w:val="00141492"/>
    <w:rsid w:val="00154AA2"/>
    <w:rsid w:val="001562CA"/>
    <w:rsid w:val="001829AF"/>
    <w:rsid w:val="001A1063"/>
    <w:rsid w:val="001D15F9"/>
    <w:rsid w:val="00206877"/>
    <w:rsid w:val="00237006"/>
    <w:rsid w:val="002A18DA"/>
    <w:rsid w:val="002B4C9D"/>
    <w:rsid w:val="002C295F"/>
    <w:rsid w:val="002F01DD"/>
    <w:rsid w:val="0031020D"/>
    <w:rsid w:val="003164CD"/>
    <w:rsid w:val="00333D76"/>
    <w:rsid w:val="00337A2A"/>
    <w:rsid w:val="00340B79"/>
    <w:rsid w:val="00360293"/>
    <w:rsid w:val="00376D0F"/>
    <w:rsid w:val="00386CBE"/>
    <w:rsid w:val="00387B05"/>
    <w:rsid w:val="003B1822"/>
    <w:rsid w:val="003C1580"/>
    <w:rsid w:val="003C6480"/>
    <w:rsid w:val="003D19B3"/>
    <w:rsid w:val="004064D0"/>
    <w:rsid w:val="00461A40"/>
    <w:rsid w:val="00494A1F"/>
    <w:rsid w:val="00495E87"/>
    <w:rsid w:val="00505463"/>
    <w:rsid w:val="00516F19"/>
    <w:rsid w:val="00533D24"/>
    <w:rsid w:val="00553E0C"/>
    <w:rsid w:val="0055683A"/>
    <w:rsid w:val="00560239"/>
    <w:rsid w:val="005655FC"/>
    <w:rsid w:val="00582B31"/>
    <w:rsid w:val="00583242"/>
    <w:rsid w:val="00624B53"/>
    <w:rsid w:val="00634307"/>
    <w:rsid w:val="00646D8B"/>
    <w:rsid w:val="00660AAF"/>
    <w:rsid w:val="00667CA5"/>
    <w:rsid w:val="00681D93"/>
    <w:rsid w:val="0068627C"/>
    <w:rsid w:val="006C4FEA"/>
    <w:rsid w:val="007039F9"/>
    <w:rsid w:val="00713180"/>
    <w:rsid w:val="00731B10"/>
    <w:rsid w:val="007B56E5"/>
    <w:rsid w:val="007E11A3"/>
    <w:rsid w:val="00810AA0"/>
    <w:rsid w:val="00821E36"/>
    <w:rsid w:val="008642EB"/>
    <w:rsid w:val="008C7F2E"/>
    <w:rsid w:val="008F35D6"/>
    <w:rsid w:val="008F77F6"/>
    <w:rsid w:val="00900D95"/>
    <w:rsid w:val="00925EA0"/>
    <w:rsid w:val="009704D2"/>
    <w:rsid w:val="009856B3"/>
    <w:rsid w:val="009870E8"/>
    <w:rsid w:val="00996128"/>
    <w:rsid w:val="00996672"/>
    <w:rsid w:val="009A5528"/>
    <w:rsid w:val="009B3AB0"/>
    <w:rsid w:val="00A1140F"/>
    <w:rsid w:val="00A21F6C"/>
    <w:rsid w:val="00A51417"/>
    <w:rsid w:val="00A51D40"/>
    <w:rsid w:val="00A549F1"/>
    <w:rsid w:val="00A60A40"/>
    <w:rsid w:val="00A96B82"/>
    <w:rsid w:val="00AA1B8F"/>
    <w:rsid w:val="00AA51BE"/>
    <w:rsid w:val="00AA7217"/>
    <w:rsid w:val="00AB6973"/>
    <w:rsid w:val="00AD58A8"/>
    <w:rsid w:val="00AE7D40"/>
    <w:rsid w:val="00B25016"/>
    <w:rsid w:val="00B437E0"/>
    <w:rsid w:val="00B476E7"/>
    <w:rsid w:val="00BA148D"/>
    <w:rsid w:val="00BA54FD"/>
    <w:rsid w:val="00BB0768"/>
    <w:rsid w:val="00BB6031"/>
    <w:rsid w:val="00BC57EB"/>
    <w:rsid w:val="00C01006"/>
    <w:rsid w:val="00C20639"/>
    <w:rsid w:val="00CE0C82"/>
    <w:rsid w:val="00CE22B7"/>
    <w:rsid w:val="00CF1D9F"/>
    <w:rsid w:val="00D10E9A"/>
    <w:rsid w:val="00D13C18"/>
    <w:rsid w:val="00D27C56"/>
    <w:rsid w:val="00D35DDA"/>
    <w:rsid w:val="00D96DE7"/>
    <w:rsid w:val="00DB3C64"/>
    <w:rsid w:val="00DC5FE9"/>
    <w:rsid w:val="00DD4FF7"/>
    <w:rsid w:val="00E52D50"/>
    <w:rsid w:val="00E84184"/>
    <w:rsid w:val="00EA63D9"/>
    <w:rsid w:val="00EC70A1"/>
    <w:rsid w:val="00EF3114"/>
    <w:rsid w:val="00F24D60"/>
    <w:rsid w:val="00F52322"/>
    <w:rsid w:val="00F5508B"/>
    <w:rsid w:val="00F552F7"/>
    <w:rsid w:val="00F81EBC"/>
    <w:rsid w:val="00F848B5"/>
    <w:rsid w:val="00F97027"/>
    <w:rsid w:val="00FD0BAB"/>
    <w:rsid w:val="00FD7ADB"/>
    <w:rsid w:val="00FF0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7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095B2C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095B2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5DD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5DD5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CharCharCharCharChar1">
    <w:name w:val="Char Char Char Char Char1"/>
    <w:basedOn w:val="Normln"/>
    <w:rsid w:val="002F01D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Normlntext">
    <w:name w:val="Normální text"/>
    <w:basedOn w:val="Normln"/>
    <w:rsid w:val="002F01DD"/>
    <w:pPr>
      <w:spacing w:after="120"/>
      <w:ind w:firstLine="709"/>
      <w:jc w:val="both"/>
    </w:pPr>
  </w:style>
  <w:style w:type="paragraph" w:styleId="Odstavecseseznamem">
    <w:name w:val="List Paragraph"/>
    <w:basedOn w:val="Normln"/>
    <w:uiPriority w:val="34"/>
    <w:qFormat/>
    <w:rsid w:val="00495E87"/>
    <w:pPr>
      <w:ind w:left="720"/>
      <w:contextualSpacing/>
    </w:pPr>
  </w:style>
  <w:style w:type="paragraph" w:customStyle="1" w:styleId="Char6">
    <w:name w:val="Char6"/>
    <w:basedOn w:val="Normln"/>
    <w:rsid w:val="000607E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Odstavecseseznamem1">
    <w:name w:val="Odstavec se seznamem1"/>
    <w:basedOn w:val="Normln"/>
    <w:rsid w:val="00154AA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900D95"/>
    <w:pPr>
      <w:spacing w:after="100" w:afterAutospacing="1"/>
      <w:jc w:val="both"/>
    </w:pPr>
  </w:style>
  <w:style w:type="paragraph" w:customStyle="1" w:styleId="Char4">
    <w:name w:val="Char4"/>
    <w:basedOn w:val="Normln"/>
    <w:rsid w:val="009A552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7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095B2C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095B2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5DD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5DD5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CharCharCharCharChar1">
    <w:name w:val="Char Char Char Char Char1"/>
    <w:basedOn w:val="Normln"/>
    <w:rsid w:val="002F01D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Normlntext">
    <w:name w:val="Normální text"/>
    <w:basedOn w:val="Normln"/>
    <w:rsid w:val="002F01DD"/>
    <w:pPr>
      <w:spacing w:after="120"/>
      <w:ind w:firstLine="709"/>
      <w:jc w:val="both"/>
    </w:pPr>
  </w:style>
  <w:style w:type="paragraph" w:styleId="Odstavecseseznamem">
    <w:name w:val="List Paragraph"/>
    <w:basedOn w:val="Normln"/>
    <w:uiPriority w:val="34"/>
    <w:qFormat/>
    <w:rsid w:val="00495E87"/>
    <w:pPr>
      <w:ind w:left="720"/>
      <w:contextualSpacing/>
    </w:pPr>
  </w:style>
  <w:style w:type="paragraph" w:customStyle="1" w:styleId="Char6">
    <w:name w:val="Char6"/>
    <w:basedOn w:val="Normln"/>
    <w:rsid w:val="000607E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Odstavecseseznamem1">
    <w:name w:val="Odstavec se seznamem1"/>
    <w:basedOn w:val="Normln"/>
    <w:rsid w:val="00154AA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900D95"/>
    <w:pPr>
      <w:spacing w:after="100" w:afterAutospacing="1"/>
      <w:jc w:val="both"/>
    </w:pPr>
  </w:style>
  <w:style w:type="paragraph" w:customStyle="1" w:styleId="Char4">
    <w:name w:val="Char4"/>
    <w:basedOn w:val="Normln"/>
    <w:rsid w:val="009A552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228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vlády ČR</Company>
  <LinksUpToDate>false</LinksUpToDate>
  <CharactersWithSpaces>1577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Luboš Sychra</dc:creator>
  <cp:lastModifiedBy>Bártová Milada</cp:lastModifiedBy>
  <cp:revision>5</cp:revision>
  <cp:lastPrinted>2016-10-11T12:12:00Z</cp:lastPrinted>
  <dcterms:created xsi:type="dcterms:W3CDTF">2018-05-09T10:27:00Z</dcterms:created>
  <dcterms:modified xsi:type="dcterms:W3CDTF">2018-05-30T09:54:00Z</dcterms:modified>
</cp:coreProperties>
</file>