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9"/>
        <w:gridCol w:w="3019"/>
      </w:tblGrid>
      <w:tr w:rsidR="008F77F6" w:rsidRPr="00DE2BC0" w:rsidTr="00A6589E">
        <w:trPr>
          <w:trHeight w:val="828"/>
        </w:trPr>
        <w:tc>
          <w:tcPr>
            <w:tcW w:w="6269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E64098" w:rsidRPr="008B4A7D" w:rsidRDefault="00135575" w:rsidP="00015A0F">
            <w:pPr>
              <w:spacing w:before="120" w:after="120"/>
              <w:rPr>
                <w:rFonts w:ascii="Arial" w:hAnsi="Arial" w:cs="Arial"/>
                <w:b/>
                <w:bCs/>
                <w:color w:val="0276BA"/>
                <w:sz w:val="28"/>
                <w:szCs w:val="28"/>
              </w:rPr>
            </w:pPr>
            <w:r w:rsidRPr="00411668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Pověření předsednictva Rady vyřizováním neodkladných záležitostí mezi 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337</w:t>
            </w:r>
            <w:r w:rsidRPr="00411668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. </w:t>
            </w:r>
            <w:r w:rsidR="00015A0F">
              <w:rPr>
                <w:rFonts w:ascii="Arial" w:hAnsi="Arial" w:cs="Arial"/>
                <w:b/>
                <w:color w:val="0070C0"/>
                <w:sz w:val="28"/>
                <w:szCs w:val="28"/>
              </w:rPr>
              <w:t>a mimořádným</w:t>
            </w:r>
            <w:r w:rsidRPr="00411668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zasedáním Rady</w:t>
            </w:r>
          </w:p>
        </w:tc>
        <w:tc>
          <w:tcPr>
            <w:tcW w:w="301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8CCE4" w:themeFill="accent1" w:themeFillTint="66"/>
            <w:vAlign w:val="center"/>
          </w:tcPr>
          <w:p w:rsidR="008F77F6" w:rsidRPr="009870E8" w:rsidRDefault="000607ED" w:rsidP="008B4A7D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8B4A7D">
              <w:rPr>
                <w:rFonts w:ascii="Arial" w:hAnsi="Arial" w:cs="Arial"/>
                <w:b/>
                <w:color w:val="0070C0"/>
                <w:sz w:val="28"/>
                <w:szCs w:val="28"/>
              </w:rPr>
              <w:t>37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135575">
              <w:rPr>
                <w:rFonts w:ascii="Arial" w:hAnsi="Arial" w:cs="Arial"/>
                <w:b/>
                <w:color w:val="0070C0"/>
                <w:sz w:val="28"/>
                <w:szCs w:val="28"/>
              </w:rPr>
              <w:t>B4</w:t>
            </w:r>
          </w:p>
        </w:tc>
      </w:tr>
      <w:tr w:rsidR="008F77F6" w:rsidRPr="00DE2BC0" w:rsidTr="00657DF3">
        <w:trPr>
          <w:trHeight w:val="3796"/>
        </w:trPr>
        <w:tc>
          <w:tcPr>
            <w:tcW w:w="928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8F77F6" w:rsidRDefault="008F77F6" w:rsidP="008F77F6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B0768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:rsidR="00135575" w:rsidRPr="00135575" w:rsidRDefault="00135575" w:rsidP="00657DF3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5575">
              <w:rPr>
                <w:rFonts w:ascii="Arial" w:hAnsi="Arial" w:cs="Arial"/>
                <w:sz w:val="22"/>
                <w:szCs w:val="22"/>
              </w:rPr>
              <w:t xml:space="preserve">Rada pro výzkum, vývoj a inovace (dále jen „Rada“) pověřuje dle svého Statutu předsednictvo Rady vyřizováním neodkladných záležitostí v době mezi zasedáními Rady. </w:t>
            </w:r>
          </w:p>
          <w:p w:rsidR="00135575" w:rsidRPr="00135575" w:rsidRDefault="00135575" w:rsidP="00657DF3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5575">
              <w:rPr>
                <w:rFonts w:ascii="Arial" w:hAnsi="Arial" w:cs="Arial"/>
                <w:sz w:val="22"/>
                <w:szCs w:val="22"/>
              </w:rPr>
              <w:t xml:space="preserve">Vzhledem k tomu, že v letních měsících je delší prodleva mezi jednotlivými zasedáními, Rada letos pověřuje předsednictvo Rady v době mezi 337. zasedáním Rady (29. června 2018) a </w:t>
            </w:r>
            <w:r w:rsidR="00015A0F">
              <w:rPr>
                <w:rFonts w:ascii="Arial" w:hAnsi="Arial" w:cs="Arial"/>
                <w:sz w:val="22"/>
                <w:szCs w:val="22"/>
              </w:rPr>
              <w:t>mimořádným zasedáním Rady (7</w:t>
            </w:r>
            <w:r w:rsidRPr="00135575">
              <w:rPr>
                <w:rFonts w:ascii="Arial" w:hAnsi="Arial" w:cs="Arial"/>
                <w:sz w:val="22"/>
                <w:szCs w:val="22"/>
              </w:rPr>
              <w:t xml:space="preserve">. září 2018), aby vyřizovalo všechny neodkladné záležitosti Rady. </w:t>
            </w:r>
          </w:p>
          <w:p w:rsidR="006B02F8" w:rsidRDefault="00135575" w:rsidP="00657DF3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5575">
              <w:rPr>
                <w:rFonts w:ascii="Arial" w:hAnsi="Arial" w:cs="Arial"/>
                <w:sz w:val="22"/>
                <w:szCs w:val="22"/>
              </w:rPr>
              <w:t>Předsednictvo Rady se bude během letních měsíců scházet dle potřeby obvykle v pravi</w:t>
            </w:r>
            <w:r w:rsidR="006B02F8">
              <w:rPr>
                <w:rFonts w:ascii="Arial" w:hAnsi="Arial" w:cs="Arial"/>
                <w:sz w:val="22"/>
                <w:szCs w:val="22"/>
              </w:rPr>
              <w:t>delných termínech svého jednání</w:t>
            </w:r>
            <w:r w:rsidRPr="00135575">
              <w:rPr>
                <w:rFonts w:ascii="Arial" w:hAnsi="Arial" w:cs="Arial"/>
                <w:sz w:val="22"/>
                <w:szCs w:val="22"/>
              </w:rPr>
              <w:t xml:space="preserve"> v pátek dopoledne, výjimkou </w:t>
            </w:r>
            <w:r w:rsidR="006B02F8">
              <w:rPr>
                <w:rFonts w:ascii="Arial" w:hAnsi="Arial" w:cs="Arial"/>
                <w:sz w:val="22"/>
                <w:szCs w:val="22"/>
              </w:rPr>
              <w:t>je období</w:t>
            </w:r>
            <w:r w:rsidRPr="00135575">
              <w:rPr>
                <w:rFonts w:ascii="Arial" w:hAnsi="Arial" w:cs="Arial"/>
                <w:sz w:val="22"/>
                <w:szCs w:val="22"/>
              </w:rPr>
              <w:t xml:space="preserve"> dovolené členů vlády. </w:t>
            </w:r>
          </w:p>
          <w:p w:rsidR="00EF24DB" w:rsidRPr="006B02F8" w:rsidRDefault="00135575" w:rsidP="00657DF3">
            <w:pPr>
              <w:spacing w:after="120"/>
              <w:jc w:val="both"/>
            </w:pPr>
            <w:r w:rsidRPr="00135575">
              <w:rPr>
                <w:rFonts w:ascii="Arial" w:hAnsi="Arial" w:cs="Arial"/>
                <w:sz w:val="22"/>
                <w:szCs w:val="22"/>
              </w:rPr>
              <w:t>Z  jednání předsednictva budou jako vždy pořizovány zápisy, které budou zveřejňovány na</w:t>
            </w:r>
            <w:r w:rsidR="006B02F8">
              <w:rPr>
                <w:rFonts w:ascii="Arial" w:hAnsi="Arial" w:cs="Arial"/>
                <w:sz w:val="22"/>
                <w:szCs w:val="22"/>
              </w:rPr>
              <w:t> </w:t>
            </w:r>
            <w:r w:rsidRPr="00135575">
              <w:rPr>
                <w:rFonts w:ascii="Arial" w:hAnsi="Arial" w:cs="Arial"/>
                <w:sz w:val="22"/>
                <w:szCs w:val="22"/>
              </w:rPr>
              <w:t>webových stránkách Rady.</w:t>
            </w:r>
          </w:p>
        </w:tc>
      </w:tr>
    </w:tbl>
    <w:p w:rsidR="00F86D54" w:rsidRDefault="00C43CDA" w:rsidP="008F77F6">
      <w:bookmarkStart w:id="0" w:name="_GoBack"/>
      <w:bookmarkEnd w:id="0"/>
    </w:p>
    <w:sectPr w:rsidR="00F86D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CDA" w:rsidRDefault="00C43CDA" w:rsidP="008F77F6">
      <w:r>
        <w:separator/>
      </w:r>
    </w:p>
  </w:endnote>
  <w:endnote w:type="continuationSeparator" w:id="0">
    <w:p w:rsidR="00C43CDA" w:rsidRDefault="00C43CDA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CDA" w:rsidRDefault="00C43CDA" w:rsidP="008F77F6">
      <w:r>
        <w:separator/>
      </w:r>
    </w:p>
  </w:footnote>
  <w:footnote w:type="continuationSeparator" w:id="0">
    <w:p w:rsidR="00C43CDA" w:rsidRDefault="00C43CDA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729A0"/>
    <w:multiLevelType w:val="hybridMultilevel"/>
    <w:tmpl w:val="C6BCA6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61317A"/>
    <w:multiLevelType w:val="hybridMultilevel"/>
    <w:tmpl w:val="9C2E0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86537"/>
    <w:multiLevelType w:val="hybridMultilevel"/>
    <w:tmpl w:val="BF9AEB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E606F"/>
    <w:multiLevelType w:val="hybridMultilevel"/>
    <w:tmpl w:val="95349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B3617"/>
    <w:multiLevelType w:val="hybridMultilevel"/>
    <w:tmpl w:val="C92C2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593D6A"/>
    <w:multiLevelType w:val="hybridMultilevel"/>
    <w:tmpl w:val="E16A33D8"/>
    <w:lvl w:ilvl="0" w:tplc="5EEA8D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52E65DF"/>
    <w:multiLevelType w:val="hybridMultilevel"/>
    <w:tmpl w:val="841820D6"/>
    <w:lvl w:ilvl="0" w:tplc="20104F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783402E"/>
    <w:multiLevelType w:val="hybridMultilevel"/>
    <w:tmpl w:val="C2DE5A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9B365C"/>
    <w:multiLevelType w:val="hybridMultilevel"/>
    <w:tmpl w:val="25C8CDBA"/>
    <w:lvl w:ilvl="0" w:tplc="5EEA8D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BC6CAE"/>
    <w:multiLevelType w:val="hybridMultilevel"/>
    <w:tmpl w:val="5712D514"/>
    <w:lvl w:ilvl="0" w:tplc="5EEA8DE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10"/>
  </w:num>
  <w:num w:numId="9">
    <w:abstractNumId w:val="8"/>
  </w:num>
  <w:num w:numId="10">
    <w:abstractNumId w:val="1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2522"/>
    <w:rsid w:val="00015A0F"/>
    <w:rsid w:val="00022B78"/>
    <w:rsid w:val="000607ED"/>
    <w:rsid w:val="00095B2C"/>
    <w:rsid w:val="000B4BF9"/>
    <w:rsid w:val="000B7D0E"/>
    <w:rsid w:val="000C4A33"/>
    <w:rsid w:val="000D6C28"/>
    <w:rsid w:val="00104A37"/>
    <w:rsid w:val="00115DD5"/>
    <w:rsid w:val="00127410"/>
    <w:rsid w:val="00135575"/>
    <w:rsid w:val="00141492"/>
    <w:rsid w:val="00154AA2"/>
    <w:rsid w:val="001564CF"/>
    <w:rsid w:val="001829AF"/>
    <w:rsid w:val="00190C35"/>
    <w:rsid w:val="001B019F"/>
    <w:rsid w:val="001D15F9"/>
    <w:rsid w:val="001F29B8"/>
    <w:rsid w:val="001F73CE"/>
    <w:rsid w:val="002217B3"/>
    <w:rsid w:val="00237006"/>
    <w:rsid w:val="00280B76"/>
    <w:rsid w:val="0028692B"/>
    <w:rsid w:val="002A18DA"/>
    <w:rsid w:val="002F01DD"/>
    <w:rsid w:val="002F57D7"/>
    <w:rsid w:val="0031020D"/>
    <w:rsid w:val="00332BC5"/>
    <w:rsid w:val="0033437D"/>
    <w:rsid w:val="00340B79"/>
    <w:rsid w:val="0034579D"/>
    <w:rsid w:val="00356727"/>
    <w:rsid w:val="00360293"/>
    <w:rsid w:val="00370AAB"/>
    <w:rsid w:val="00376D0F"/>
    <w:rsid w:val="003841AD"/>
    <w:rsid w:val="00387B05"/>
    <w:rsid w:val="003C1580"/>
    <w:rsid w:val="003C6480"/>
    <w:rsid w:val="00461A40"/>
    <w:rsid w:val="00494A1F"/>
    <w:rsid w:val="00495E87"/>
    <w:rsid w:val="00516F19"/>
    <w:rsid w:val="00533D24"/>
    <w:rsid w:val="00553E0C"/>
    <w:rsid w:val="0055683A"/>
    <w:rsid w:val="00582B31"/>
    <w:rsid w:val="005B4296"/>
    <w:rsid w:val="005F2A87"/>
    <w:rsid w:val="00631750"/>
    <w:rsid w:val="00646D8B"/>
    <w:rsid w:val="00657DF3"/>
    <w:rsid w:val="00660AAF"/>
    <w:rsid w:val="00676BEA"/>
    <w:rsid w:val="00681D93"/>
    <w:rsid w:val="00684820"/>
    <w:rsid w:val="006B02F8"/>
    <w:rsid w:val="006C4FEA"/>
    <w:rsid w:val="007039F9"/>
    <w:rsid w:val="00710ABB"/>
    <w:rsid w:val="00713180"/>
    <w:rsid w:val="00731B10"/>
    <w:rsid w:val="007B2992"/>
    <w:rsid w:val="007C2B70"/>
    <w:rsid w:val="00810AA0"/>
    <w:rsid w:val="00821E36"/>
    <w:rsid w:val="00845B07"/>
    <w:rsid w:val="00895882"/>
    <w:rsid w:val="008A33D8"/>
    <w:rsid w:val="008B4A7D"/>
    <w:rsid w:val="008C7F2E"/>
    <w:rsid w:val="008D6012"/>
    <w:rsid w:val="008F35D6"/>
    <w:rsid w:val="008F77F6"/>
    <w:rsid w:val="00925EA0"/>
    <w:rsid w:val="009474BA"/>
    <w:rsid w:val="00960641"/>
    <w:rsid w:val="009704D2"/>
    <w:rsid w:val="00976009"/>
    <w:rsid w:val="00981B55"/>
    <w:rsid w:val="009870E8"/>
    <w:rsid w:val="00996672"/>
    <w:rsid w:val="009A54B3"/>
    <w:rsid w:val="009B7A9C"/>
    <w:rsid w:val="009E651F"/>
    <w:rsid w:val="00A21F6C"/>
    <w:rsid w:val="00A276CF"/>
    <w:rsid w:val="00A51417"/>
    <w:rsid w:val="00A51D40"/>
    <w:rsid w:val="00A549F1"/>
    <w:rsid w:val="00A6589E"/>
    <w:rsid w:val="00A95B89"/>
    <w:rsid w:val="00AA1B8F"/>
    <w:rsid w:val="00AA51BE"/>
    <w:rsid w:val="00AA7217"/>
    <w:rsid w:val="00AB10B4"/>
    <w:rsid w:val="00AB6973"/>
    <w:rsid w:val="00AC2CE6"/>
    <w:rsid w:val="00AD58A8"/>
    <w:rsid w:val="00AE7D40"/>
    <w:rsid w:val="00B024E6"/>
    <w:rsid w:val="00B25016"/>
    <w:rsid w:val="00B476E7"/>
    <w:rsid w:val="00B65112"/>
    <w:rsid w:val="00B67892"/>
    <w:rsid w:val="00BA148D"/>
    <w:rsid w:val="00BA54FD"/>
    <w:rsid w:val="00BB0768"/>
    <w:rsid w:val="00BC72A6"/>
    <w:rsid w:val="00C20639"/>
    <w:rsid w:val="00C24829"/>
    <w:rsid w:val="00C311C2"/>
    <w:rsid w:val="00C43CDA"/>
    <w:rsid w:val="00C96E46"/>
    <w:rsid w:val="00CF1D9F"/>
    <w:rsid w:val="00D10E9A"/>
    <w:rsid w:val="00D27C56"/>
    <w:rsid w:val="00D6206D"/>
    <w:rsid w:val="00D96DE7"/>
    <w:rsid w:val="00DB3C64"/>
    <w:rsid w:val="00DC5FE9"/>
    <w:rsid w:val="00DE138A"/>
    <w:rsid w:val="00E44D37"/>
    <w:rsid w:val="00E52D50"/>
    <w:rsid w:val="00E64098"/>
    <w:rsid w:val="00E729BD"/>
    <w:rsid w:val="00E84184"/>
    <w:rsid w:val="00EA63D9"/>
    <w:rsid w:val="00EC70A1"/>
    <w:rsid w:val="00EF24DB"/>
    <w:rsid w:val="00EF3114"/>
    <w:rsid w:val="00EF4420"/>
    <w:rsid w:val="00F24D60"/>
    <w:rsid w:val="00F52322"/>
    <w:rsid w:val="00F5508B"/>
    <w:rsid w:val="00FD0BAB"/>
    <w:rsid w:val="00FD7AD4"/>
    <w:rsid w:val="00F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495E87"/>
    <w:pPr>
      <w:ind w:left="720"/>
      <w:contextualSpacing/>
    </w:pPr>
  </w:style>
  <w:style w:type="paragraph" w:customStyle="1" w:styleId="Char6">
    <w:name w:val="Char6"/>
    <w:basedOn w:val="Normln"/>
    <w:rsid w:val="000607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rsid w:val="00154A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32B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495E87"/>
    <w:pPr>
      <w:ind w:left="720"/>
      <w:contextualSpacing/>
    </w:pPr>
  </w:style>
  <w:style w:type="paragraph" w:customStyle="1" w:styleId="Char6">
    <w:name w:val="Char6"/>
    <w:basedOn w:val="Normln"/>
    <w:rsid w:val="000607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rsid w:val="00154A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32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44</cp:revision>
  <cp:lastPrinted>2015-04-08T11:50:00Z</cp:lastPrinted>
  <dcterms:created xsi:type="dcterms:W3CDTF">2017-04-11T06:32:00Z</dcterms:created>
  <dcterms:modified xsi:type="dcterms:W3CDTF">2018-07-10T08:17:00Z</dcterms:modified>
</cp:coreProperties>
</file>