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094" w:rsidRPr="00A45CF5" w:rsidRDefault="005F1094" w:rsidP="008F77F6">
      <w:bookmarkStart w:id="0" w:name="_GoBack"/>
      <w:bookmarkEnd w:id="0"/>
    </w:p>
    <w:p w:rsidR="005F1094" w:rsidRPr="00A45CF5" w:rsidRDefault="005F1094" w:rsidP="008F77F6"/>
    <w:p w:rsidR="005F1094" w:rsidRPr="00A45CF5" w:rsidRDefault="005F1094" w:rsidP="008F77F6"/>
    <w:p w:rsidR="005F1094" w:rsidRPr="00A45CF5" w:rsidRDefault="005F1094" w:rsidP="008F77F6"/>
    <w:p w:rsidR="005F1094" w:rsidRPr="00A45CF5" w:rsidRDefault="005F1094" w:rsidP="008F77F6"/>
    <w:p w:rsidR="005F1094" w:rsidRPr="00A45CF5" w:rsidRDefault="005F1094" w:rsidP="008F77F6"/>
    <w:p w:rsidR="005F1094" w:rsidRPr="00D02C25" w:rsidRDefault="00FE1643" w:rsidP="00D02C25">
      <w:pPr>
        <w:jc w:val="center"/>
      </w:pPr>
      <w:r w:rsidRPr="00A45CF5">
        <w:rPr>
          <w:noProof/>
        </w:rPr>
        <w:drawing>
          <wp:anchor distT="0" distB="0" distL="114300" distR="114300" simplePos="0" relativeHeight="251658240" behindDoc="1" locked="0" layoutInCell="1" allowOverlap="1" wp14:anchorId="77172C34" wp14:editId="4F07ABF8">
            <wp:simplePos x="0" y="0"/>
            <wp:positionH relativeFrom="margin">
              <wp:posOffset>2579370</wp:posOffset>
            </wp:positionH>
            <wp:positionV relativeFrom="margin">
              <wp:posOffset>190500</wp:posOffset>
            </wp:positionV>
            <wp:extent cx="598805" cy="725170"/>
            <wp:effectExtent l="0" t="0" r="0" b="0"/>
            <wp:wrapNone/>
            <wp:docPr id="4" name="Obrázek 4" descr="vel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velk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805"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005F1094" w:rsidRPr="00A45CF5">
        <w:rPr>
          <w:rFonts w:ascii="Arial" w:hAnsi="Arial" w:cs="Arial"/>
          <w:bCs/>
          <w:noProof/>
          <w:color w:val="000000"/>
          <w:sz w:val="22"/>
          <w:szCs w:val="22"/>
        </w:rPr>
        <w:t>Vláda České republiky</w:t>
      </w:r>
    </w:p>
    <w:p w:rsidR="00FE1643" w:rsidRPr="00A45CF5" w:rsidRDefault="00FE1643" w:rsidP="005F1094">
      <w:pPr>
        <w:tabs>
          <w:tab w:val="left" w:pos="5940"/>
        </w:tabs>
        <w:spacing w:line="300" w:lineRule="exact"/>
        <w:ind w:left="-540" w:firstLine="540"/>
        <w:rPr>
          <w:rFonts w:ascii="Arial" w:hAnsi="Arial" w:cs="Arial"/>
          <w:b/>
          <w:bCs/>
          <w:noProof/>
          <w:color w:val="000000"/>
          <w:sz w:val="22"/>
          <w:szCs w:val="22"/>
        </w:rPr>
      </w:pPr>
    </w:p>
    <w:p w:rsidR="00FE1643" w:rsidRPr="00A45CF5" w:rsidRDefault="00FE1643" w:rsidP="005F1094">
      <w:pPr>
        <w:tabs>
          <w:tab w:val="left" w:pos="5940"/>
        </w:tabs>
        <w:spacing w:line="300" w:lineRule="exact"/>
        <w:ind w:left="-540" w:firstLine="540"/>
        <w:rPr>
          <w:rFonts w:ascii="Arial" w:hAnsi="Arial" w:cs="Arial"/>
          <w:b/>
          <w:bCs/>
          <w:noProof/>
          <w:color w:val="000000"/>
          <w:sz w:val="22"/>
          <w:szCs w:val="22"/>
        </w:rPr>
      </w:pPr>
    </w:p>
    <w:p w:rsidR="00D02C25" w:rsidRDefault="00D02C25" w:rsidP="005F1094">
      <w:pPr>
        <w:tabs>
          <w:tab w:val="left" w:pos="5940"/>
        </w:tabs>
        <w:spacing w:line="300" w:lineRule="exact"/>
        <w:ind w:left="-540" w:firstLine="540"/>
        <w:rPr>
          <w:rFonts w:ascii="Arial" w:hAnsi="Arial" w:cs="Arial"/>
          <w:b/>
          <w:bCs/>
          <w:noProof/>
          <w:color w:val="000000"/>
          <w:sz w:val="22"/>
          <w:szCs w:val="22"/>
        </w:rPr>
      </w:pPr>
    </w:p>
    <w:p w:rsidR="00D02C25" w:rsidRDefault="00D02C25" w:rsidP="005F1094">
      <w:pPr>
        <w:tabs>
          <w:tab w:val="left" w:pos="5940"/>
        </w:tabs>
        <w:spacing w:line="300" w:lineRule="exact"/>
        <w:ind w:left="-540" w:firstLine="540"/>
        <w:rPr>
          <w:rFonts w:ascii="Arial" w:hAnsi="Arial" w:cs="Arial"/>
          <w:b/>
          <w:bCs/>
          <w:noProof/>
          <w:color w:val="000000"/>
          <w:sz w:val="22"/>
          <w:szCs w:val="22"/>
        </w:rPr>
      </w:pPr>
    </w:p>
    <w:p w:rsidR="00D02C25" w:rsidRDefault="00D02C25" w:rsidP="005F1094">
      <w:pPr>
        <w:tabs>
          <w:tab w:val="left" w:pos="5940"/>
        </w:tabs>
        <w:spacing w:line="300" w:lineRule="exact"/>
        <w:ind w:left="-540" w:firstLine="540"/>
        <w:rPr>
          <w:rFonts w:ascii="Arial" w:hAnsi="Arial" w:cs="Arial"/>
          <w:b/>
          <w:bCs/>
          <w:noProof/>
          <w:color w:val="000000"/>
          <w:sz w:val="22"/>
          <w:szCs w:val="22"/>
        </w:rPr>
      </w:pPr>
    </w:p>
    <w:p w:rsidR="005F1094" w:rsidRPr="00A45CF5" w:rsidRDefault="005F1094" w:rsidP="002B215F">
      <w:pPr>
        <w:tabs>
          <w:tab w:val="left" w:pos="5940"/>
        </w:tabs>
        <w:spacing w:line="300" w:lineRule="exact"/>
        <w:rPr>
          <w:rFonts w:ascii="Arial" w:hAnsi="Arial" w:cs="Arial"/>
          <w:color w:val="000000"/>
          <w:sz w:val="22"/>
          <w:szCs w:val="22"/>
        </w:rPr>
      </w:pPr>
      <w:r w:rsidRPr="00A45CF5">
        <w:rPr>
          <w:rFonts w:ascii="Arial" w:hAnsi="Arial" w:cs="Arial"/>
          <w:b/>
          <w:bCs/>
          <w:noProof/>
          <w:color w:val="000000"/>
          <w:sz w:val="22"/>
          <w:szCs w:val="22"/>
        </w:rPr>
        <w:t>PŘEDSEDA VLÁDY</w:t>
      </w:r>
    </w:p>
    <w:p w:rsidR="005F1094" w:rsidRPr="00A45CF5" w:rsidRDefault="005F1094" w:rsidP="005F1094">
      <w:pPr>
        <w:tabs>
          <w:tab w:val="left" w:pos="5940"/>
        </w:tabs>
        <w:spacing w:line="300" w:lineRule="exact"/>
        <w:ind w:left="-540" w:firstLine="540"/>
        <w:rPr>
          <w:rFonts w:ascii="Arial" w:hAnsi="Arial" w:cs="Arial"/>
          <w:b/>
          <w:bCs/>
          <w:noProof/>
          <w:color w:val="000000"/>
          <w:sz w:val="22"/>
          <w:szCs w:val="22"/>
        </w:rPr>
      </w:pPr>
      <w:r w:rsidRPr="00A45CF5">
        <w:rPr>
          <w:rFonts w:ascii="Arial" w:hAnsi="Arial" w:cs="Arial"/>
          <w:color w:val="000000"/>
          <w:sz w:val="22"/>
          <w:szCs w:val="22"/>
        </w:rPr>
        <w:t xml:space="preserve">Čj.: </w:t>
      </w:r>
    </w:p>
    <w:p w:rsidR="005F1094" w:rsidRPr="00A45CF5" w:rsidRDefault="005F1094" w:rsidP="005F1094">
      <w:pPr>
        <w:tabs>
          <w:tab w:val="left" w:pos="5940"/>
        </w:tabs>
        <w:spacing w:line="300" w:lineRule="exact"/>
        <w:ind w:left="-540" w:firstLine="540"/>
        <w:jc w:val="both"/>
        <w:rPr>
          <w:rFonts w:ascii="Arial" w:hAnsi="Arial" w:cs="Arial"/>
          <w:bCs/>
          <w:noProof/>
          <w:color w:val="000000"/>
          <w:sz w:val="22"/>
          <w:szCs w:val="22"/>
        </w:rPr>
      </w:pPr>
      <w:r w:rsidRPr="00A45CF5">
        <w:rPr>
          <w:rFonts w:ascii="Arial" w:hAnsi="Arial" w:cs="Arial"/>
          <w:sz w:val="22"/>
          <w:szCs w:val="22"/>
        </w:rPr>
        <w:tab/>
        <w:t xml:space="preserve">V Praze </w:t>
      </w:r>
      <w:proofErr w:type="gramStart"/>
      <w:r w:rsidRPr="00A45CF5">
        <w:rPr>
          <w:rFonts w:ascii="Arial" w:hAnsi="Arial" w:cs="Arial"/>
          <w:sz w:val="22"/>
          <w:szCs w:val="22"/>
        </w:rPr>
        <w:t xml:space="preserve">dne          </w:t>
      </w:r>
      <w:r w:rsidRPr="00A45CF5">
        <w:rPr>
          <w:rFonts w:ascii="Arial" w:hAnsi="Arial" w:cs="Arial"/>
          <w:bCs/>
          <w:noProof/>
          <w:color w:val="000000"/>
          <w:sz w:val="22"/>
          <w:szCs w:val="22"/>
        </w:rPr>
        <w:t>2018</w:t>
      </w:r>
      <w:proofErr w:type="gramEnd"/>
    </w:p>
    <w:p w:rsidR="005F1094" w:rsidRPr="00A45CF5" w:rsidRDefault="005F1094" w:rsidP="005F1094">
      <w:pPr>
        <w:tabs>
          <w:tab w:val="left" w:pos="5940"/>
        </w:tabs>
        <w:spacing w:after="600" w:line="300" w:lineRule="exact"/>
        <w:ind w:left="-540" w:firstLine="540"/>
        <w:jc w:val="both"/>
        <w:rPr>
          <w:rFonts w:ascii="Arial" w:hAnsi="Arial" w:cs="Arial"/>
          <w:sz w:val="22"/>
          <w:szCs w:val="22"/>
        </w:rPr>
      </w:pPr>
      <w:r w:rsidRPr="00A45CF5">
        <w:rPr>
          <w:rFonts w:ascii="Arial" w:hAnsi="Arial" w:cs="Arial"/>
          <w:b/>
          <w:color w:val="000000"/>
          <w:sz w:val="22"/>
          <w:szCs w:val="22"/>
        </w:rPr>
        <w:tab/>
      </w:r>
      <w:r w:rsidRPr="00A45CF5">
        <w:rPr>
          <w:rFonts w:ascii="Arial" w:hAnsi="Arial" w:cs="Arial"/>
          <w:sz w:val="22"/>
          <w:szCs w:val="22"/>
        </w:rPr>
        <w:t xml:space="preserve">Výtisk č.: </w:t>
      </w:r>
      <w:r w:rsidRPr="00A45CF5">
        <w:rPr>
          <w:rFonts w:ascii="Arial" w:hAnsi="Arial" w:cs="Arial"/>
          <w:bCs/>
          <w:noProof/>
          <w:color w:val="000000"/>
          <w:sz w:val="22"/>
          <w:szCs w:val="22"/>
        </w:rPr>
        <w:t xml:space="preserve"> </w:t>
      </w:r>
    </w:p>
    <w:p w:rsidR="005F1094" w:rsidRPr="00A45CF5" w:rsidRDefault="005F1094" w:rsidP="005F1094">
      <w:pPr>
        <w:tabs>
          <w:tab w:val="left" w:pos="142"/>
        </w:tabs>
        <w:spacing w:after="360" w:line="300" w:lineRule="exact"/>
        <w:jc w:val="center"/>
        <w:rPr>
          <w:rFonts w:ascii="Arial" w:hAnsi="Arial" w:cs="Arial"/>
          <w:b/>
          <w:bCs/>
          <w:caps/>
          <w:noProof/>
          <w:color w:val="000000"/>
          <w:szCs w:val="22"/>
        </w:rPr>
      </w:pPr>
      <w:r w:rsidRPr="00A45CF5">
        <w:rPr>
          <w:rFonts w:ascii="Arial" w:hAnsi="Arial" w:cs="Arial"/>
          <w:b/>
          <w:bCs/>
          <w:caps/>
          <w:color w:val="000000"/>
          <w:sz w:val="28"/>
          <w:szCs w:val="28"/>
        </w:rPr>
        <w:t>Pro MEZIREZORTNÍ PŘIPOMÍNKOVÉ ŘÍZENÍ</w:t>
      </w:r>
    </w:p>
    <w:p w:rsidR="005F1094" w:rsidRPr="00A45CF5" w:rsidRDefault="005F1094" w:rsidP="005F1094">
      <w:pPr>
        <w:tabs>
          <w:tab w:val="left" w:pos="142"/>
        </w:tabs>
        <w:spacing w:line="300" w:lineRule="exact"/>
        <w:jc w:val="both"/>
        <w:rPr>
          <w:rFonts w:ascii="Arial" w:hAnsi="Arial" w:cs="Arial"/>
          <w:b/>
          <w:bCs/>
          <w:noProof/>
          <w:color w:val="000000"/>
          <w:szCs w:val="22"/>
        </w:rPr>
      </w:pPr>
      <w:r w:rsidRPr="00A45CF5">
        <w:rPr>
          <w:rFonts w:ascii="Arial" w:hAnsi="Arial" w:cs="Arial"/>
          <w:b/>
          <w:bCs/>
          <w:noProof/>
          <w:color w:val="000000"/>
          <w:szCs w:val="22"/>
        </w:rPr>
        <w:t>Zprávy o činnosti poradních orgánů Rady pro výzkum, vývoj a inovace a návrh na stanovení odměn za výkon veřejné funkce členů poradních orgánů za rok 2018 (Odborných panelů a Odborného orgánu hodnotitelů)</w:t>
      </w:r>
    </w:p>
    <w:p w:rsidR="005F1094" w:rsidRPr="00A45CF5" w:rsidRDefault="005F1094" w:rsidP="005F1094">
      <w:pPr>
        <w:tabs>
          <w:tab w:val="left" w:pos="142"/>
        </w:tabs>
        <w:spacing w:line="300" w:lineRule="exact"/>
        <w:jc w:val="both"/>
        <w:rPr>
          <w:rFonts w:ascii="Arial" w:hAnsi="Arial" w:cs="Arial"/>
          <w:b/>
          <w:bCs/>
          <w:noProof/>
          <w:color w:val="000000"/>
          <w:szCs w:val="22"/>
        </w:rPr>
      </w:pPr>
    </w:p>
    <w:p w:rsidR="005F1094" w:rsidRPr="00A45CF5" w:rsidRDefault="005F1094" w:rsidP="005F1094">
      <w:pPr>
        <w:tabs>
          <w:tab w:val="left" w:pos="142"/>
        </w:tabs>
        <w:spacing w:line="300" w:lineRule="exact"/>
        <w:jc w:val="both"/>
        <w:rPr>
          <w:rFonts w:ascii="Arial" w:hAnsi="Arial" w:cs="Arial"/>
          <w:b/>
          <w:color w:val="000000"/>
        </w:rPr>
      </w:pPr>
    </w:p>
    <w:tbl>
      <w:tblPr>
        <w:tblW w:w="10173" w:type="dxa"/>
        <w:tblBorders>
          <w:insideH w:val="single" w:sz="4" w:space="0" w:color="auto"/>
        </w:tblBorders>
        <w:tblLayout w:type="fixed"/>
        <w:tblLook w:val="01E0" w:firstRow="1" w:lastRow="1" w:firstColumn="1" w:lastColumn="1" w:noHBand="0" w:noVBand="0"/>
      </w:tblPr>
      <w:tblGrid>
        <w:gridCol w:w="4176"/>
        <w:gridCol w:w="5997"/>
      </w:tblGrid>
      <w:tr w:rsidR="005F1094" w:rsidRPr="00A45CF5" w:rsidTr="004A0A24">
        <w:trPr>
          <w:trHeight w:val="4041"/>
        </w:trPr>
        <w:tc>
          <w:tcPr>
            <w:tcW w:w="4176" w:type="dxa"/>
          </w:tcPr>
          <w:p w:rsidR="005F1094" w:rsidRPr="00A45CF5" w:rsidRDefault="005F1094" w:rsidP="005F1094">
            <w:pPr>
              <w:tabs>
                <w:tab w:val="left" w:pos="142"/>
              </w:tabs>
              <w:spacing w:line="300" w:lineRule="exact"/>
              <w:jc w:val="both"/>
              <w:rPr>
                <w:rFonts w:ascii="Arial" w:hAnsi="Arial" w:cs="Arial"/>
                <w:b/>
                <w:color w:val="000000"/>
                <w:sz w:val="22"/>
                <w:szCs w:val="22"/>
              </w:rPr>
            </w:pPr>
            <w:r w:rsidRPr="00A45CF5">
              <w:rPr>
                <w:rFonts w:ascii="Arial" w:hAnsi="Arial" w:cs="Arial"/>
                <w:b/>
                <w:color w:val="000000"/>
                <w:sz w:val="22"/>
                <w:szCs w:val="22"/>
              </w:rPr>
              <w:t>Důvod předložení:</w:t>
            </w:r>
          </w:p>
          <w:p w:rsidR="005F1094" w:rsidRPr="00A45CF5" w:rsidRDefault="005F1094" w:rsidP="005F1094">
            <w:pPr>
              <w:tabs>
                <w:tab w:val="left" w:pos="142"/>
              </w:tabs>
              <w:spacing w:line="300" w:lineRule="exact"/>
              <w:jc w:val="both"/>
              <w:rPr>
                <w:rFonts w:ascii="Arial" w:hAnsi="Arial" w:cs="Arial"/>
                <w:bCs/>
                <w:noProof/>
                <w:color w:val="000000"/>
                <w:sz w:val="22"/>
                <w:szCs w:val="22"/>
              </w:rPr>
            </w:pPr>
            <w:r w:rsidRPr="00A45CF5">
              <w:rPr>
                <w:rFonts w:ascii="Arial" w:hAnsi="Arial" w:cs="Arial"/>
                <w:bCs/>
                <w:noProof/>
                <w:color w:val="000000"/>
                <w:sz w:val="22"/>
                <w:szCs w:val="22"/>
              </w:rPr>
              <w:t>Návrh se předkládá na základě zákona č. 130/2002 Sb., o podpoře výzkumu, experimentálního vývoje a inovací z veřejných prostředků a o změně některých souvisejících zákonů (zákon o podpoře výzkumu, experimentálního vývoje a inovací), ve znění pozdějších předpisů.</w:t>
            </w:r>
          </w:p>
          <w:p w:rsidR="005F1094" w:rsidRPr="00A45CF5" w:rsidRDefault="005F1094" w:rsidP="005F1094">
            <w:pPr>
              <w:tabs>
                <w:tab w:val="left" w:pos="142"/>
              </w:tabs>
              <w:spacing w:line="300" w:lineRule="exact"/>
              <w:jc w:val="both"/>
              <w:rPr>
                <w:rFonts w:ascii="Arial" w:hAnsi="Arial" w:cs="Arial"/>
                <w:bCs/>
                <w:noProof/>
                <w:color w:val="000000"/>
                <w:sz w:val="22"/>
                <w:szCs w:val="22"/>
              </w:rPr>
            </w:pPr>
          </w:p>
          <w:p w:rsidR="005F1094" w:rsidRPr="00A45CF5" w:rsidRDefault="005F1094" w:rsidP="005F1094">
            <w:pPr>
              <w:tabs>
                <w:tab w:val="left" w:pos="142"/>
              </w:tabs>
              <w:spacing w:line="300" w:lineRule="exact"/>
              <w:jc w:val="both"/>
              <w:rPr>
                <w:rFonts w:ascii="Arial" w:hAnsi="Arial" w:cs="Arial"/>
                <w:bCs/>
                <w:noProof/>
                <w:color w:val="000000"/>
                <w:sz w:val="22"/>
                <w:szCs w:val="22"/>
              </w:rPr>
            </w:pPr>
          </w:p>
          <w:p w:rsidR="005F1094" w:rsidRPr="00A45CF5" w:rsidRDefault="005F1094" w:rsidP="005F1094">
            <w:pPr>
              <w:tabs>
                <w:tab w:val="left" w:pos="142"/>
              </w:tabs>
              <w:spacing w:line="300" w:lineRule="exact"/>
              <w:jc w:val="both"/>
              <w:rPr>
                <w:rFonts w:ascii="Arial" w:hAnsi="Arial" w:cs="Arial"/>
                <w:bCs/>
                <w:noProof/>
                <w:color w:val="000000"/>
                <w:sz w:val="22"/>
                <w:szCs w:val="22"/>
              </w:rPr>
            </w:pPr>
          </w:p>
          <w:p w:rsidR="005F1094" w:rsidRPr="00A45CF5" w:rsidRDefault="005F1094" w:rsidP="005F1094">
            <w:pPr>
              <w:tabs>
                <w:tab w:val="left" w:pos="142"/>
              </w:tabs>
              <w:spacing w:line="300" w:lineRule="exact"/>
              <w:jc w:val="both"/>
              <w:rPr>
                <w:rFonts w:ascii="Arial" w:hAnsi="Arial" w:cs="Arial"/>
                <w:bCs/>
                <w:noProof/>
                <w:color w:val="000000"/>
                <w:sz w:val="22"/>
                <w:szCs w:val="22"/>
              </w:rPr>
            </w:pPr>
          </w:p>
          <w:p w:rsidR="005F1094" w:rsidRPr="00A45CF5" w:rsidRDefault="005F1094" w:rsidP="005F1094">
            <w:pPr>
              <w:tabs>
                <w:tab w:val="left" w:pos="142"/>
              </w:tabs>
              <w:spacing w:line="300" w:lineRule="exact"/>
              <w:jc w:val="both"/>
              <w:rPr>
                <w:rFonts w:ascii="Arial" w:hAnsi="Arial" w:cs="Arial"/>
                <w:color w:val="000000"/>
              </w:rPr>
            </w:pPr>
          </w:p>
        </w:tc>
        <w:tc>
          <w:tcPr>
            <w:tcW w:w="5997" w:type="dxa"/>
          </w:tcPr>
          <w:p w:rsidR="005F1094" w:rsidRPr="00A45CF5" w:rsidRDefault="005F1094" w:rsidP="005F1094">
            <w:pPr>
              <w:tabs>
                <w:tab w:val="left" w:pos="142"/>
              </w:tabs>
              <w:spacing w:line="300" w:lineRule="exact"/>
              <w:ind w:left="279"/>
              <w:jc w:val="both"/>
              <w:outlineLvl w:val="0"/>
              <w:rPr>
                <w:rFonts w:ascii="Arial" w:hAnsi="Arial" w:cs="Arial"/>
                <w:b/>
                <w:color w:val="000000"/>
                <w:sz w:val="22"/>
                <w:szCs w:val="22"/>
              </w:rPr>
            </w:pPr>
            <w:r w:rsidRPr="00A45CF5">
              <w:rPr>
                <w:rFonts w:ascii="Arial" w:hAnsi="Arial" w:cs="Arial"/>
                <w:b/>
                <w:color w:val="000000"/>
                <w:sz w:val="22"/>
                <w:szCs w:val="22"/>
              </w:rPr>
              <w:t>Obsah:</w:t>
            </w:r>
          </w:p>
          <w:p w:rsidR="005F1094" w:rsidRPr="00A45CF5" w:rsidRDefault="005F1094" w:rsidP="005F1094">
            <w:pPr>
              <w:tabs>
                <w:tab w:val="left" w:pos="142"/>
                <w:tab w:val="left" w:pos="786"/>
              </w:tabs>
              <w:spacing w:line="300" w:lineRule="exact"/>
              <w:ind w:left="786" w:hanging="426"/>
              <w:jc w:val="both"/>
              <w:outlineLvl w:val="0"/>
              <w:rPr>
                <w:rFonts w:ascii="Arial" w:hAnsi="Arial" w:cs="Arial"/>
                <w:b/>
                <w:color w:val="000000"/>
              </w:rPr>
            </w:pPr>
            <w:r w:rsidRPr="00A45CF5">
              <w:rPr>
                <w:rFonts w:ascii="Arial" w:hAnsi="Arial" w:cs="Arial"/>
                <w:b/>
                <w:noProof/>
                <w:color w:val="000000"/>
                <w:sz w:val="22"/>
                <w:szCs w:val="22"/>
              </w:rPr>
              <w:fldChar w:fldCharType="begin">
                <w:ffData>
                  <w:name w:val=""/>
                  <w:enabled/>
                  <w:calcOnExit w:val="0"/>
                  <w:ddList>
                    <w:listEntry w:val="I."/>
                    <w:listEntry w:val=" "/>
                  </w:ddList>
                </w:ffData>
              </w:fldChar>
            </w:r>
            <w:r w:rsidRPr="00A45CF5">
              <w:rPr>
                <w:rFonts w:ascii="Arial" w:hAnsi="Arial" w:cs="Arial"/>
                <w:b/>
                <w:noProof/>
                <w:color w:val="000000"/>
                <w:sz w:val="22"/>
                <w:szCs w:val="22"/>
              </w:rPr>
              <w:instrText xml:space="preserve"> FORMDROPDOWN </w:instrText>
            </w:r>
            <w:r w:rsidR="00CE52E2">
              <w:rPr>
                <w:rFonts w:ascii="Arial" w:hAnsi="Arial" w:cs="Arial"/>
                <w:b/>
                <w:noProof/>
                <w:color w:val="000000"/>
                <w:sz w:val="22"/>
                <w:szCs w:val="22"/>
              </w:rPr>
            </w:r>
            <w:r w:rsidR="00CE52E2">
              <w:rPr>
                <w:rFonts w:ascii="Arial" w:hAnsi="Arial" w:cs="Arial"/>
                <w:b/>
                <w:noProof/>
                <w:color w:val="000000"/>
                <w:sz w:val="22"/>
                <w:szCs w:val="22"/>
              </w:rPr>
              <w:fldChar w:fldCharType="separate"/>
            </w:r>
            <w:r w:rsidRPr="00A45CF5">
              <w:rPr>
                <w:rFonts w:ascii="Arial" w:hAnsi="Arial" w:cs="Arial"/>
                <w:b/>
                <w:noProof/>
                <w:color w:val="000000"/>
                <w:sz w:val="22"/>
                <w:szCs w:val="22"/>
              </w:rPr>
              <w:fldChar w:fldCharType="end"/>
            </w:r>
            <w:r w:rsidRPr="00A45CF5">
              <w:rPr>
                <w:rFonts w:ascii="Arial" w:hAnsi="Arial" w:cs="Arial"/>
                <w:b/>
                <w:color w:val="000000"/>
              </w:rPr>
              <w:tab/>
            </w:r>
            <w:r w:rsidRPr="00A45CF5">
              <w:rPr>
                <w:rFonts w:ascii="Arial" w:hAnsi="Arial" w:cs="Arial"/>
                <w:bCs/>
                <w:noProof/>
                <w:color w:val="000000"/>
                <w:sz w:val="22"/>
                <w:szCs w:val="22"/>
              </w:rPr>
              <w:t>Návrh usnesení</w:t>
            </w:r>
          </w:p>
          <w:p w:rsidR="005F1094" w:rsidRPr="00A45CF5" w:rsidRDefault="005F1094" w:rsidP="005F1094">
            <w:pPr>
              <w:tabs>
                <w:tab w:val="left" w:pos="142"/>
                <w:tab w:val="left" w:pos="786"/>
              </w:tabs>
              <w:spacing w:line="300" w:lineRule="exact"/>
              <w:ind w:left="786" w:hanging="426"/>
              <w:jc w:val="both"/>
              <w:outlineLvl w:val="0"/>
              <w:rPr>
                <w:rFonts w:ascii="Arial" w:hAnsi="Arial" w:cs="Arial"/>
                <w:b/>
                <w:color w:val="000000"/>
              </w:rPr>
            </w:pPr>
            <w:r w:rsidRPr="00A45CF5">
              <w:rPr>
                <w:rFonts w:ascii="Arial" w:hAnsi="Arial" w:cs="Arial"/>
                <w:b/>
                <w:noProof/>
                <w:color w:val="000000"/>
                <w:sz w:val="22"/>
                <w:szCs w:val="22"/>
              </w:rPr>
              <w:fldChar w:fldCharType="begin">
                <w:ffData>
                  <w:name w:val=""/>
                  <w:enabled/>
                  <w:calcOnExit w:val="0"/>
                  <w:ddList>
                    <w:listEntry w:val="II."/>
                    <w:listEntry w:val=" "/>
                  </w:ddList>
                </w:ffData>
              </w:fldChar>
            </w:r>
            <w:r w:rsidRPr="00A45CF5">
              <w:rPr>
                <w:rFonts w:ascii="Arial" w:hAnsi="Arial" w:cs="Arial"/>
                <w:b/>
                <w:noProof/>
                <w:color w:val="000000"/>
                <w:sz w:val="22"/>
                <w:szCs w:val="22"/>
              </w:rPr>
              <w:instrText xml:space="preserve"> FORMDROPDOWN </w:instrText>
            </w:r>
            <w:r w:rsidR="00CE52E2">
              <w:rPr>
                <w:rFonts w:ascii="Arial" w:hAnsi="Arial" w:cs="Arial"/>
                <w:b/>
                <w:noProof/>
                <w:color w:val="000000"/>
                <w:sz w:val="22"/>
                <w:szCs w:val="22"/>
              </w:rPr>
            </w:r>
            <w:r w:rsidR="00CE52E2">
              <w:rPr>
                <w:rFonts w:ascii="Arial" w:hAnsi="Arial" w:cs="Arial"/>
                <w:b/>
                <w:noProof/>
                <w:color w:val="000000"/>
                <w:sz w:val="22"/>
                <w:szCs w:val="22"/>
              </w:rPr>
              <w:fldChar w:fldCharType="separate"/>
            </w:r>
            <w:r w:rsidRPr="00A45CF5">
              <w:rPr>
                <w:rFonts w:ascii="Arial" w:hAnsi="Arial" w:cs="Arial"/>
                <w:b/>
                <w:noProof/>
                <w:color w:val="000000"/>
                <w:sz w:val="22"/>
                <w:szCs w:val="22"/>
              </w:rPr>
              <w:fldChar w:fldCharType="end"/>
            </w:r>
            <w:r w:rsidRPr="00A45CF5">
              <w:rPr>
                <w:rFonts w:ascii="Arial" w:hAnsi="Arial" w:cs="Arial"/>
                <w:b/>
                <w:color w:val="000000"/>
              </w:rPr>
              <w:tab/>
            </w:r>
            <w:r w:rsidRPr="00A45CF5">
              <w:rPr>
                <w:rFonts w:ascii="Arial" w:hAnsi="Arial" w:cs="Arial"/>
                <w:bCs/>
                <w:noProof/>
                <w:color w:val="000000"/>
                <w:sz w:val="22"/>
                <w:szCs w:val="22"/>
              </w:rPr>
              <w:t>Předkládací zpráva</w:t>
            </w:r>
          </w:p>
          <w:p w:rsidR="005F1094" w:rsidRPr="00A45CF5" w:rsidRDefault="005F1094" w:rsidP="005F1094">
            <w:pPr>
              <w:tabs>
                <w:tab w:val="left" w:pos="142"/>
                <w:tab w:val="left" w:pos="786"/>
              </w:tabs>
              <w:spacing w:line="300" w:lineRule="exact"/>
              <w:ind w:left="786" w:hanging="426"/>
              <w:jc w:val="both"/>
              <w:outlineLvl w:val="0"/>
              <w:rPr>
                <w:rFonts w:ascii="Arial" w:hAnsi="Arial" w:cs="Arial"/>
                <w:b/>
                <w:color w:val="000000"/>
              </w:rPr>
            </w:pPr>
            <w:r w:rsidRPr="00A45CF5">
              <w:rPr>
                <w:rFonts w:ascii="Arial" w:hAnsi="Arial" w:cs="Arial"/>
                <w:b/>
                <w:noProof/>
                <w:color w:val="000000"/>
                <w:sz w:val="22"/>
                <w:szCs w:val="22"/>
              </w:rPr>
              <w:fldChar w:fldCharType="begin">
                <w:ffData>
                  <w:name w:val=""/>
                  <w:enabled/>
                  <w:calcOnExit w:val="0"/>
                  <w:ddList>
                    <w:listEntry w:val="III."/>
                    <w:listEntry w:val=" "/>
                  </w:ddList>
                </w:ffData>
              </w:fldChar>
            </w:r>
            <w:r w:rsidRPr="00A45CF5">
              <w:rPr>
                <w:rFonts w:ascii="Arial" w:hAnsi="Arial" w:cs="Arial"/>
                <w:b/>
                <w:noProof/>
                <w:color w:val="000000"/>
                <w:sz w:val="22"/>
                <w:szCs w:val="22"/>
              </w:rPr>
              <w:instrText xml:space="preserve"> FORMDROPDOWN </w:instrText>
            </w:r>
            <w:r w:rsidR="00CE52E2">
              <w:rPr>
                <w:rFonts w:ascii="Arial" w:hAnsi="Arial" w:cs="Arial"/>
                <w:b/>
                <w:noProof/>
                <w:color w:val="000000"/>
                <w:sz w:val="22"/>
                <w:szCs w:val="22"/>
              </w:rPr>
            </w:r>
            <w:r w:rsidR="00CE52E2">
              <w:rPr>
                <w:rFonts w:ascii="Arial" w:hAnsi="Arial" w:cs="Arial"/>
                <w:b/>
                <w:noProof/>
                <w:color w:val="000000"/>
                <w:sz w:val="22"/>
                <w:szCs w:val="22"/>
              </w:rPr>
              <w:fldChar w:fldCharType="separate"/>
            </w:r>
            <w:r w:rsidRPr="00A45CF5">
              <w:rPr>
                <w:rFonts w:ascii="Arial" w:hAnsi="Arial" w:cs="Arial"/>
                <w:b/>
                <w:noProof/>
                <w:color w:val="000000"/>
                <w:sz w:val="22"/>
                <w:szCs w:val="22"/>
              </w:rPr>
              <w:fldChar w:fldCharType="end"/>
            </w:r>
            <w:r w:rsidRPr="00A45CF5">
              <w:rPr>
                <w:rFonts w:ascii="Arial" w:hAnsi="Arial" w:cs="Arial"/>
                <w:b/>
                <w:color w:val="000000"/>
              </w:rPr>
              <w:tab/>
            </w:r>
            <w:r w:rsidRPr="00A45CF5">
              <w:rPr>
                <w:rFonts w:ascii="Arial" w:hAnsi="Arial" w:cs="Arial"/>
                <w:bCs/>
                <w:noProof/>
                <w:color w:val="000000"/>
                <w:sz w:val="22"/>
                <w:szCs w:val="22"/>
              </w:rPr>
              <w:t>Zprávy o činnosti poradních orgánů Rady pro výzkum, vývoj a inovace a návrh na stanovení odměn za výkon veřejné funkce členů poradních orgánů za rok 2018 (Odborných panelů a Odborného orgánu hodnotitelů)</w:t>
            </w:r>
          </w:p>
          <w:p w:rsidR="005F1094" w:rsidRPr="00A45CF5" w:rsidRDefault="005F1094" w:rsidP="005F1094">
            <w:pPr>
              <w:tabs>
                <w:tab w:val="left" w:pos="142"/>
                <w:tab w:val="left" w:pos="786"/>
              </w:tabs>
              <w:spacing w:line="300" w:lineRule="exact"/>
              <w:jc w:val="both"/>
              <w:outlineLvl w:val="0"/>
              <w:rPr>
                <w:rFonts w:ascii="Arial" w:hAnsi="Arial" w:cs="Arial"/>
                <w:b/>
                <w:color w:val="000000"/>
              </w:rPr>
            </w:pPr>
          </w:p>
        </w:tc>
      </w:tr>
    </w:tbl>
    <w:p w:rsidR="005F1094" w:rsidRPr="00A45CF5" w:rsidRDefault="005F1094" w:rsidP="005F1094">
      <w:pPr>
        <w:tabs>
          <w:tab w:val="left" w:pos="142"/>
        </w:tabs>
        <w:spacing w:before="600" w:line="300" w:lineRule="exact"/>
        <w:jc w:val="both"/>
        <w:outlineLvl w:val="0"/>
        <w:rPr>
          <w:rFonts w:ascii="Arial" w:hAnsi="Arial" w:cs="Arial"/>
          <w:b/>
          <w:color w:val="000000"/>
          <w:sz w:val="22"/>
          <w:szCs w:val="22"/>
        </w:rPr>
      </w:pPr>
      <w:r w:rsidRPr="00A45CF5">
        <w:rPr>
          <w:rFonts w:ascii="Arial" w:hAnsi="Arial" w:cs="Arial"/>
          <w:b/>
          <w:color w:val="000000"/>
          <w:sz w:val="22"/>
          <w:szCs w:val="22"/>
        </w:rPr>
        <w:t>Předkládá:</w:t>
      </w:r>
    </w:p>
    <w:p w:rsidR="005F1094" w:rsidRPr="00A45CF5" w:rsidRDefault="005F1094" w:rsidP="005F1094">
      <w:pPr>
        <w:tabs>
          <w:tab w:val="left" w:pos="142"/>
        </w:tabs>
        <w:jc w:val="both"/>
        <w:outlineLvl w:val="0"/>
        <w:rPr>
          <w:rFonts w:ascii="Arial" w:hAnsi="Arial" w:cs="Arial"/>
          <w:bCs/>
          <w:noProof/>
          <w:color w:val="000000"/>
          <w:sz w:val="22"/>
          <w:szCs w:val="22"/>
        </w:rPr>
      </w:pPr>
      <w:r w:rsidRPr="00A45CF5">
        <w:rPr>
          <w:rFonts w:ascii="Arial" w:hAnsi="Arial" w:cs="Arial"/>
          <w:bCs/>
          <w:noProof/>
          <w:color w:val="000000"/>
          <w:sz w:val="22"/>
          <w:szCs w:val="22"/>
        </w:rPr>
        <w:t>Ing. Andrej Babiš</w:t>
      </w:r>
    </w:p>
    <w:p w:rsidR="005F1094" w:rsidRPr="00A45CF5" w:rsidRDefault="005F1094" w:rsidP="005F1094">
      <w:pPr>
        <w:tabs>
          <w:tab w:val="left" w:pos="142"/>
        </w:tabs>
        <w:jc w:val="both"/>
        <w:outlineLvl w:val="0"/>
        <w:rPr>
          <w:rFonts w:ascii="Arial" w:hAnsi="Arial" w:cs="Arial"/>
          <w:bCs/>
          <w:noProof/>
          <w:color w:val="000000"/>
          <w:sz w:val="22"/>
          <w:szCs w:val="22"/>
        </w:rPr>
      </w:pPr>
      <w:r w:rsidRPr="00A45CF5">
        <w:rPr>
          <w:rFonts w:ascii="Arial" w:hAnsi="Arial" w:cs="Arial"/>
          <w:bCs/>
          <w:noProof/>
          <w:color w:val="000000"/>
          <w:sz w:val="22"/>
          <w:szCs w:val="22"/>
        </w:rPr>
        <w:t xml:space="preserve">předseda vlády </w:t>
      </w:r>
    </w:p>
    <w:p w:rsidR="005F1094" w:rsidRDefault="005F1094" w:rsidP="002B215F">
      <w:pPr>
        <w:tabs>
          <w:tab w:val="left" w:pos="142"/>
        </w:tabs>
        <w:jc w:val="both"/>
        <w:outlineLvl w:val="0"/>
        <w:rPr>
          <w:rFonts w:ascii="Arial" w:hAnsi="Arial" w:cs="Arial"/>
          <w:bCs/>
          <w:noProof/>
          <w:color w:val="000000"/>
          <w:sz w:val="22"/>
          <w:szCs w:val="22"/>
        </w:rPr>
      </w:pPr>
      <w:r w:rsidRPr="00A45CF5">
        <w:rPr>
          <w:rFonts w:ascii="Arial" w:hAnsi="Arial" w:cs="Arial"/>
          <w:bCs/>
          <w:noProof/>
          <w:color w:val="000000"/>
          <w:sz w:val="22"/>
          <w:szCs w:val="22"/>
        </w:rPr>
        <w:t xml:space="preserve">a předseda Rady pro výzkum, vývoj a inovace </w:t>
      </w:r>
    </w:p>
    <w:p w:rsidR="00224AD8" w:rsidRDefault="00224AD8" w:rsidP="002B215F">
      <w:pPr>
        <w:tabs>
          <w:tab w:val="left" w:pos="142"/>
        </w:tabs>
        <w:jc w:val="both"/>
        <w:outlineLvl w:val="0"/>
        <w:rPr>
          <w:rFonts w:ascii="Arial" w:hAnsi="Arial" w:cs="Arial"/>
          <w:bCs/>
          <w:noProof/>
          <w:color w:val="000000"/>
          <w:sz w:val="22"/>
          <w:szCs w:val="22"/>
        </w:rPr>
      </w:pPr>
    </w:p>
    <w:p w:rsidR="00224AD8" w:rsidRDefault="00224AD8" w:rsidP="002B215F">
      <w:pPr>
        <w:tabs>
          <w:tab w:val="left" w:pos="142"/>
        </w:tabs>
        <w:jc w:val="both"/>
        <w:outlineLvl w:val="0"/>
        <w:rPr>
          <w:rFonts w:ascii="Arial" w:hAnsi="Arial" w:cs="Arial"/>
          <w:bCs/>
          <w:noProof/>
          <w:color w:val="000000"/>
          <w:sz w:val="22"/>
          <w:szCs w:val="22"/>
        </w:rPr>
      </w:pPr>
    </w:p>
    <w:p w:rsidR="00224AD8" w:rsidRDefault="00224AD8" w:rsidP="002B215F">
      <w:pPr>
        <w:tabs>
          <w:tab w:val="left" w:pos="142"/>
        </w:tabs>
        <w:jc w:val="both"/>
        <w:outlineLvl w:val="0"/>
        <w:rPr>
          <w:rFonts w:ascii="Arial" w:hAnsi="Arial" w:cs="Arial"/>
          <w:bCs/>
          <w:noProof/>
          <w:color w:val="000000"/>
          <w:sz w:val="22"/>
          <w:szCs w:val="22"/>
        </w:rPr>
      </w:pPr>
    </w:p>
    <w:p w:rsidR="00224AD8" w:rsidRDefault="00224AD8" w:rsidP="002B215F">
      <w:pPr>
        <w:tabs>
          <w:tab w:val="left" w:pos="142"/>
        </w:tabs>
        <w:jc w:val="both"/>
        <w:outlineLvl w:val="0"/>
        <w:rPr>
          <w:rFonts w:ascii="Arial" w:hAnsi="Arial" w:cs="Arial"/>
          <w:bCs/>
          <w:noProof/>
          <w:color w:val="000000"/>
          <w:sz w:val="22"/>
          <w:szCs w:val="22"/>
        </w:rPr>
      </w:pPr>
    </w:p>
    <w:p w:rsidR="00224AD8" w:rsidRPr="002B215F" w:rsidRDefault="00224AD8" w:rsidP="002B215F">
      <w:pPr>
        <w:tabs>
          <w:tab w:val="left" w:pos="142"/>
        </w:tabs>
        <w:jc w:val="both"/>
        <w:outlineLvl w:val="0"/>
        <w:rPr>
          <w:rFonts w:ascii="Arial" w:hAnsi="Arial" w:cs="Arial"/>
          <w:bCs/>
          <w:noProof/>
          <w:color w:val="000000"/>
          <w:sz w:val="22"/>
          <w:szCs w:val="22"/>
        </w:rPr>
      </w:pPr>
    </w:p>
    <w:p w:rsidR="00F32626" w:rsidRPr="00A45CF5" w:rsidRDefault="00F32626" w:rsidP="00F32626">
      <w:pPr>
        <w:overflowPunct w:val="0"/>
        <w:autoSpaceDE w:val="0"/>
        <w:autoSpaceDN w:val="0"/>
        <w:adjustRightInd w:val="0"/>
        <w:spacing w:line="276" w:lineRule="auto"/>
        <w:jc w:val="right"/>
        <w:textAlignment w:val="baseline"/>
        <w:rPr>
          <w:rFonts w:ascii="Arial" w:hAnsi="Arial" w:cs="Arial"/>
          <w:b/>
          <w:sz w:val="32"/>
          <w:szCs w:val="28"/>
        </w:rPr>
      </w:pPr>
      <w:r w:rsidRPr="00A45CF5">
        <w:rPr>
          <w:rFonts w:ascii="Arial" w:hAnsi="Arial" w:cs="Arial"/>
          <w:b/>
          <w:sz w:val="22"/>
          <w:szCs w:val="22"/>
        </w:rPr>
        <w:lastRenderedPageBreak/>
        <w:t>I.</w:t>
      </w:r>
    </w:p>
    <w:p w:rsidR="00F32626" w:rsidRPr="00A45CF5" w:rsidRDefault="00F32626" w:rsidP="00F32626">
      <w:pPr>
        <w:overflowPunct w:val="0"/>
        <w:autoSpaceDE w:val="0"/>
        <w:autoSpaceDN w:val="0"/>
        <w:adjustRightInd w:val="0"/>
        <w:spacing w:before="960" w:line="276" w:lineRule="auto"/>
        <w:jc w:val="center"/>
        <w:textAlignment w:val="baseline"/>
        <w:rPr>
          <w:rFonts w:ascii="Arial" w:hAnsi="Arial" w:cs="Arial"/>
          <w:b/>
          <w:sz w:val="32"/>
          <w:szCs w:val="28"/>
        </w:rPr>
      </w:pPr>
      <w:r w:rsidRPr="00A45CF5">
        <w:rPr>
          <w:rFonts w:ascii="Arial" w:hAnsi="Arial" w:cs="Arial"/>
          <w:b/>
          <w:sz w:val="32"/>
          <w:szCs w:val="28"/>
        </w:rPr>
        <w:t>NÁVRH USNESENÍ</w:t>
      </w:r>
    </w:p>
    <w:p w:rsidR="00F32626" w:rsidRPr="00A45CF5" w:rsidRDefault="00F32626" w:rsidP="00F32626">
      <w:pPr>
        <w:overflowPunct w:val="0"/>
        <w:autoSpaceDE w:val="0"/>
        <w:autoSpaceDN w:val="0"/>
        <w:adjustRightInd w:val="0"/>
        <w:spacing w:line="276" w:lineRule="auto"/>
        <w:jc w:val="center"/>
        <w:textAlignment w:val="baseline"/>
        <w:rPr>
          <w:rFonts w:ascii="Arial" w:hAnsi="Arial" w:cs="Arial"/>
          <w:b/>
          <w:sz w:val="28"/>
          <w:szCs w:val="28"/>
        </w:rPr>
      </w:pPr>
      <w:r w:rsidRPr="00A45CF5">
        <w:rPr>
          <w:rFonts w:ascii="Arial" w:hAnsi="Arial" w:cs="Arial"/>
          <w:b/>
          <w:sz w:val="28"/>
          <w:szCs w:val="28"/>
        </w:rPr>
        <w:t>VLÁDY ČESKÉ REPUBLIKY</w:t>
      </w:r>
    </w:p>
    <w:p w:rsidR="00F32626" w:rsidRPr="00A45CF5" w:rsidRDefault="00F32626" w:rsidP="00F32626">
      <w:pPr>
        <w:overflowPunct w:val="0"/>
        <w:autoSpaceDE w:val="0"/>
        <w:autoSpaceDN w:val="0"/>
        <w:adjustRightInd w:val="0"/>
        <w:spacing w:after="720"/>
        <w:jc w:val="center"/>
        <w:textAlignment w:val="baseline"/>
        <w:rPr>
          <w:rFonts w:ascii="Arial" w:hAnsi="Arial" w:cs="Arial"/>
          <w:sz w:val="22"/>
          <w:szCs w:val="22"/>
        </w:rPr>
      </w:pPr>
      <w:r w:rsidRPr="00A45CF5">
        <w:rPr>
          <w:rFonts w:ascii="Arial" w:hAnsi="Arial" w:cs="Arial"/>
          <w:sz w:val="22"/>
          <w:szCs w:val="22"/>
        </w:rPr>
        <w:t xml:space="preserve">ze dne </w:t>
      </w:r>
      <w:r w:rsidRPr="00A45CF5">
        <w:rPr>
          <w:rFonts w:ascii="Arial" w:hAnsi="Arial" w:cs="Arial"/>
          <w:bCs/>
          <w:sz w:val="22"/>
          <w:szCs w:val="22"/>
        </w:rPr>
        <w:fldChar w:fldCharType="begin">
          <w:ffData>
            <w:name w:val="Text10"/>
            <w:enabled/>
            <w:calcOnExit w:val="0"/>
            <w:textInput/>
          </w:ffData>
        </w:fldChar>
      </w:r>
      <w:r w:rsidRPr="00A45CF5">
        <w:rPr>
          <w:rFonts w:ascii="Arial" w:hAnsi="Arial" w:cs="Arial"/>
          <w:bCs/>
          <w:sz w:val="22"/>
          <w:szCs w:val="22"/>
        </w:rPr>
        <w:instrText xml:space="preserve"> FORMTEXT </w:instrText>
      </w:r>
      <w:r w:rsidRPr="00A45CF5">
        <w:rPr>
          <w:rFonts w:ascii="Arial" w:hAnsi="Arial" w:cs="Arial"/>
          <w:bCs/>
          <w:sz w:val="22"/>
          <w:szCs w:val="22"/>
        </w:rPr>
      </w:r>
      <w:r w:rsidRPr="00A45CF5">
        <w:rPr>
          <w:rFonts w:ascii="Arial" w:hAnsi="Arial" w:cs="Arial"/>
          <w:bCs/>
          <w:sz w:val="22"/>
          <w:szCs w:val="22"/>
        </w:rPr>
        <w:fldChar w:fldCharType="separate"/>
      </w:r>
      <w:r w:rsidRPr="00A45CF5">
        <w:rPr>
          <w:rFonts w:ascii="Arial" w:hAnsi="Arial" w:cs="Arial"/>
          <w:bCs/>
          <w:sz w:val="22"/>
          <w:szCs w:val="22"/>
        </w:rPr>
        <w:t> </w:t>
      </w:r>
      <w:r w:rsidRPr="00A45CF5">
        <w:rPr>
          <w:rFonts w:ascii="Arial" w:hAnsi="Arial" w:cs="Arial"/>
          <w:bCs/>
          <w:sz w:val="22"/>
          <w:szCs w:val="22"/>
        </w:rPr>
        <w:t> </w:t>
      </w:r>
      <w:r w:rsidRPr="00A45CF5">
        <w:rPr>
          <w:rFonts w:ascii="Arial" w:hAnsi="Arial" w:cs="Arial"/>
          <w:bCs/>
          <w:sz w:val="22"/>
          <w:szCs w:val="22"/>
        </w:rPr>
        <w:t> </w:t>
      </w:r>
      <w:r w:rsidRPr="00A45CF5">
        <w:rPr>
          <w:rFonts w:ascii="Arial" w:hAnsi="Arial" w:cs="Arial"/>
          <w:bCs/>
          <w:sz w:val="22"/>
          <w:szCs w:val="22"/>
        </w:rPr>
        <w:t> </w:t>
      </w:r>
      <w:r w:rsidRPr="00A45CF5">
        <w:rPr>
          <w:rFonts w:ascii="Arial" w:hAnsi="Arial" w:cs="Arial"/>
          <w:bCs/>
          <w:sz w:val="22"/>
          <w:szCs w:val="22"/>
        </w:rPr>
        <w:t> </w:t>
      </w:r>
      <w:r w:rsidRPr="00A45CF5">
        <w:rPr>
          <w:rFonts w:ascii="Arial" w:hAnsi="Arial" w:cs="Arial"/>
          <w:bCs/>
          <w:sz w:val="22"/>
          <w:szCs w:val="22"/>
        </w:rPr>
        <w:fldChar w:fldCharType="end"/>
      </w:r>
      <w:r w:rsidRPr="00A45CF5">
        <w:rPr>
          <w:rFonts w:ascii="Arial" w:hAnsi="Arial" w:cs="Arial"/>
          <w:bCs/>
          <w:sz w:val="22"/>
          <w:szCs w:val="22"/>
        </w:rPr>
        <w:t xml:space="preserve"> </w:t>
      </w:r>
      <w:r w:rsidRPr="00A45CF5">
        <w:rPr>
          <w:rFonts w:ascii="Arial" w:hAnsi="Arial" w:cs="Arial"/>
          <w:sz w:val="22"/>
          <w:szCs w:val="22"/>
        </w:rPr>
        <w:t xml:space="preserve">č. </w:t>
      </w:r>
      <w:r w:rsidRPr="00A45CF5">
        <w:rPr>
          <w:rFonts w:ascii="Arial" w:hAnsi="Arial" w:cs="Arial"/>
          <w:bCs/>
          <w:sz w:val="22"/>
          <w:szCs w:val="22"/>
        </w:rPr>
        <w:fldChar w:fldCharType="begin">
          <w:ffData>
            <w:name w:val="Text8"/>
            <w:enabled/>
            <w:calcOnExit w:val="0"/>
            <w:textInput/>
          </w:ffData>
        </w:fldChar>
      </w:r>
      <w:r w:rsidRPr="00A45CF5">
        <w:rPr>
          <w:rFonts w:ascii="Arial" w:hAnsi="Arial" w:cs="Arial"/>
          <w:bCs/>
          <w:sz w:val="22"/>
          <w:szCs w:val="22"/>
        </w:rPr>
        <w:instrText xml:space="preserve"> FORMTEXT </w:instrText>
      </w:r>
      <w:r w:rsidRPr="00A45CF5">
        <w:rPr>
          <w:rFonts w:ascii="Arial" w:hAnsi="Arial" w:cs="Arial"/>
          <w:bCs/>
          <w:sz w:val="22"/>
          <w:szCs w:val="22"/>
        </w:rPr>
      </w:r>
      <w:r w:rsidRPr="00A45CF5">
        <w:rPr>
          <w:rFonts w:ascii="Arial" w:hAnsi="Arial" w:cs="Arial"/>
          <w:bCs/>
          <w:sz w:val="22"/>
          <w:szCs w:val="22"/>
        </w:rPr>
        <w:fldChar w:fldCharType="separate"/>
      </w:r>
      <w:r w:rsidRPr="00A45CF5">
        <w:rPr>
          <w:rFonts w:ascii="Arial" w:hAnsi="Arial" w:cs="Arial"/>
          <w:bCs/>
          <w:noProof/>
          <w:sz w:val="22"/>
          <w:szCs w:val="22"/>
        </w:rPr>
        <w:t> </w:t>
      </w:r>
      <w:r w:rsidRPr="00A45CF5">
        <w:rPr>
          <w:rFonts w:ascii="Arial" w:hAnsi="Arial" w:cs="Arial"/>
          <w:bCs/>
          <w:noProof/>
          <w:sz w:val="22"/>
          <w:szCs w:val="22"/>
        </w:rPr>
        <w:t> </w:t>
      </w:r>
      <w:r w:rsidRPr="00A45CF5">
        <w:rPr>
          <w:rFonts w:ascii="Arial" w:hAnsi="Arial" w:cs="Arial"/>
          <w:bCs/>
          <w:noProof/>
          <w:sz w:val="22"/>
          <w:szCs w:val="22"/>
        </w:rPr>
        <w:t> </w:t>
      </w:r>
      <w:r w:rsidRPr="00A45CF5">
        <w:rPr>
          <w:rFonts w:ascii="Arial" w:hAnsi="Arial" w:cs="Arial"/>
          <w:bCs/>
          <w:noProof/>
          <w:sz w:val="22"/>
          <w:szCs w:val="22"/>
        </w:rPr>
        <w:t> </w:t>
      </w:r>
      <w:r w:rsidRPr="00A45CF5">
        <w:rPr>
          <w:rFonts w:ascii="Arial" w:hAnsi="Arial" w:cs="Arial"/>
          <w:bCs/>
          <w:noProof/>
          <w:sz w:val="22"/>
          <w:szCs w:val="22"/>
        </w:rPr>
        <w:t> </w:t>
      </w:r>
      <w:r w:rsidRPr="00A45CF5">
        <w:rPr>
          <w:rFonts w:ascii="Arial" w:hAnsi="Arial" w:cs="Arial"/>
          <w:bCs/>
          <w:sz w:val="22"/>
          <w:szCs w:val="22"/>
        </w:rPr>
        <w:fldChar w:fldCharType="end"/>
      </w:r>
    </w:p>
    <w:p w:rsidR="00F32626" w:rsidRPr="00A45CF5" w:rsidRDefault="00F35244" w:rsidP="00F32626">
      <w:pPr>
        <w:overflowPunct w:val="0"/>
        <w:autoSpaceDE w:val="0"/>
        <w:autoSpaceDN w:val="0"/>
        <w:adjustRightInd w:val="0"/>
        <w:spacing w:before="120" w:after="360" w:line="288" w:lineRule="auto"/>
        <w:jc w:val="center"/>
        <w:textAlignment w:val="baseline"/>
        <w:rPr>
          <w:rFonts w:ascii="Arial" w:hAnsi="Arial" w:cs="Arial"/>
          <w:b/>
          <w:bCs/>
          <w:sz w:val="22"/>
          <w:szCs w:val="22"/>
        </w:rPr>
      </w:pPr>
      <w:r w:rsidRPr="00A45CF5">
        <w:rPr>
          <w:rFonts w:ascii="Arial" w:hAnsi="Arial" w:cs="Arial"/>
          <w:b/>
          <w:sz w:val="22"/>
          <w:szCs w:val="22"/>
        </w:rPr>
        <w:t>ke Z</w:t>
      </w:r>
      <w:r w:rsidR="00F32626" w:rsidRPr="00A45CF5">
        <w:rPr>
          <w:rFonts w:ascii="Arial" w:hAnsi="Arial" w:cs="Arial"/>
          <w:b/>
          <w:sz w:val="22"/>
          <w:szCs w:val="22"/>
        </w:rPr>
        <w:t>právám o činnosti poradních orgánů Rady pro výzkum, vývoj a inovace a návrh na stanovení odměn za výkon veřejné funkce členů poradních orgánů za rok 2018 (Odborných panelů a Odborného orgánu hodnotitelů)</w:t>
      </w:r>
    </w:p>
    <w:p w:rsidR="00F32626" w:rsidRPr="00A45CF5" w:rsidRDefault="00F32626" w:rsidP="00F32626">
      <w:pPr>
        <w:overflowPunct w:val="0"/>
        <w:autoSpaceDE w:val="0"/>
        <w:autoSpaceDN w:val="0"/>
        <w:adjustRightInd w:val="0"/>
        <w:jc w:val="center"/>
        <w:textAlignment w:val="baseline"/>
        <w:rPr>
          <w:rFonts w:ascii="Arial" w:hAnsi="Arial" w:cs="Arial"/>
          <w:b/>
          <w:color w:val="00B050"/>
          <w:sz w:val="22"/>
          <w:szCs w:val="22"/>
        </w:rPr>
      </w:pPr>
    </w:p>
    <w:p w:rsidR="00F32626" w:rsidRPr="00A45CF5" w:rsidRDefault="00F32626" w:rsidP="00F32626">
      <w:pPr>
        <w:overflowPunct w:val="0"/>
        <w:autoSpaceDE w:val="0"/>
        <w:autoSpaceDN w:val="0"/>
        <w:adjustRightInd w:val="0"/>
        <w:jc w:val="both"/>
        <w:textAlignment w:val="baseline"/>
        <w:rPr>
          <w:rFonts w:ascii="Arial" w:hAnsi="Arial" w:cs="Arial"/>
          <w:color w:val="00B050"/>
          <w:sz w:val="22"/>
          <w:szCs w:val="22"/>
        </w:rPr>
      </w:pPr>
    </w:p>
    <w:p w:rsidR="00F32626" w:rsidRPr="00A45CF5" w:rsidRDefault="00F32626" w:rsidP="00F32626">
      <w:pPr>
        <w:overflowPunct w:val="0"/>
        <w:autoSpaceDE w:val="0"/>
        <w:autoSpaceDN w:val="0"/>
        <w:adjustRightInd w:val="0"/>
        <w:jc w:val="both"/>
        <w:textAlignment w:val="baseline"/>
        <w:rPr>
          <w:rFonts w:ascii="Arial" w:hAnsi="Arial" w:cs="Arial"/>
          <w:sz w:val="22"/>
          <w:szCs w:val="22"/>
        </w:rPr>
      </w:pPr>
      <w:r w:rsidRPr="00A45CF5">
        <w:rPr>
          <w:rFonts w:ascii="Arial" w:hAnsi="Arial" w:cs="Arial"/>
          <w:sz w:val="22"/>
          <w:szCs w:val="22"/>
        </w:rPr>
        <w:t>Vláda</w:t>
      </w:r>
    </w:p>
    <w:p w:rsidR="00F32626" w:rsidRPr="00A45CF5" w:rsidRDefault="00F32626" w:rsidP="00F32626">
      <w:pPr>
        <w:overflowPunct w:val="0"/>
        <w:autoSpaceDE w:val="0"/>
        <w:autoSpaceDN w:val="0"/>
        <w:adjustRightInd w:val="0"/>
        <w:spacing w:before="360" w:after="240"/>
        <w:ind w:left="709" w:hanging="709"/>
        <w:jc w:val="both"/>
        <w:textAlignment w:val="baseline"/>
        <w:rPr>
          <w:rFonts w:ascii="Arial" w:hAnsi="Arial" w:cs="Arial"/>
          <w:bCs/>
          <w:sz w:val="22"/>
          <w:szCs w:val="22"/>
        </w:rPr>
      </w:pPr>
      <w:r w:rsidRPr="00A45CF5">
        <w:rPr>
          <w:rFonts w:ascii="Arial" w:hAnsi="Arial" w:cs="Arial"/>
          <w:b/>
          <w:sz w:val="22"/>
          <w:szCs w:val="22"/>
        </w:rPr>
        <w:fldChar w:fldCharType="begin">
          <w:ffData>
            <w:name w:val=""/>
            <w:enabled/>
            <w:calcOnExit w:val="0"/>
            <w:ddList>
              <w:listEntry w:val="I."/>
              <w:listEntry w:val="   "/>
            </w:ddList>
          </w:ffData>
        </w:fldChar>
      </w:r>
      <w:r w:rsidRPr="00A45CF5">
        <w:rPr>
          <w:rFonts w:ascii="Arial" w:hAnsi="Arial" w:cs="Arial"/>
          <w:b/>
          <w:sz w:val="22"/>
          <w:szCs w:val="22"/>
        </w:rPr>
        <w:instrText xml:space="preserve"> FORMDROPDOWN </w:instrText>
      </w:r>
      <w:r w:rsidR="00CE52E2">
        <w:rPr>
          <w:rFonts w:ascii="Arial" w:hAnsi="Arial" w:cs="Arial"/>
          <w:b/>
          <w:sz w:val="22"/>
          <w:szCs w:val="22"/>
        </w:rPr>
      </w:r>
      <w:r w:rsidR="00CE52E2">
        <w:rPr>
          <w:rFonts w:ascii="Arial" w:hAnsi="Arial" w:cs="Arial"/>
          <w:b/>
          <w:sz w:val="22"/>
          <w:szCs w:val="22"/>
        </w:rPr>
        <w:fldChar w:fldCharType="separate"/>
      </w:r>
      <w:r w:rsidRPr="00A45CF5">
        <w:rPr>
          <w:rFonts w:ascii="Arial" w:hAnsi="Arial" w:cs="Arial"/>
          <w:b/>
          <w:sz w:val="22"/>
          <w:szCs w:val="22"/>
        </w:rPr>
        <w:fldChar w:fldCharType="end"/>
      </w:r>
      <w:r w:rsidRPr="00A45CF5">
        <w:rPr>
          <w:rFonts w:ascii="Arial" w:hAnsi="Arial" w:cs="Arial"/>
          <w:b/>
          <w:sz w:val="22"/>
          <w:szCs w:val="22"/>
        </w:rPr>
        <w:tab/>
        <w:t xml:space="preserve">bere na vědomí </w:t>
      </w:r>
      <w:r w:rsidRPr="00A45CF5">
        <w:rPr>
          <w:rFonts w:ascii="Arial" w:hAnsi="Arial" w:cs="Arial"/>
          <w:sz w:val="22"/>
          <w:szCs w:val="22"/>
        </w:rPr>
        <w:t xml:space="preserve">zprávy o činnosti poradních orgánů Rady pro výzkum, vývoj a inovace a návrh na stanovení odměn za výkon veřejné funkce členů poradních orgánů za rok 2018 (Odborných panelů a Odborného orgánu hodnotitelů) uvedené </w:t>
      </w:r>
      <w:r w:rsidR="00A05E90" w:rsidRPr="00A45CF5">
        <w:rPr>
          <w:rFonts w:ascii="Arial" w:hAnsi="Arial" w:cs="Arial"/>
          <w:sz w:val="22"/>
          <w:szCs w:val="22"/>
        </w:rPr>
        <w:t>v části III.</w:t>
      </w:r>
      <w:r w:rsidRPr="00A45CF5">
        <w:rPr>
          <w:rFonts w:ascii="Arial" w:hAnsi="Arial" w:cs="Arial"/>
          <w:sz w:val="22"/>
          <w:szCs w:val="22"/>
        </w:rPr>
        <w:t xml:space="preserve"> </w:t>
      </w:r>
      <w:r w:rsidR="00A05E90" w:rsidRPr="00A45CF5">
        <w:rPr>
          <w:rFonts w:ascii="Arial" w:hAnsi="Arial" w:cs="Arial"/>
          <w:sz w:val="22"/>
          <w:szCs w:val="22"/>
        </w:rPr>
        <w:t xml:space="preserve">1 a III. 2 </w:t>
      </w:r>
      <w:r w:rsidRPr="00A45CF5">
        <w:rPr>
          <w:rFonts w:ascii="Arial" w:hAnsi="Arial" w:cs="Arial"/>
          <w:sz w:val="22"/>
          <w:szCs w:val="22"/>
        </w:rPr>
        <w:t xml:space="preserve">materiálu </w:t>
      </w:r>
      <w:proofErr w:type="spellStart"/>
      <w:r w:rsidRPr="00A45CF5">
        <w:rPr>
          <w:rFonts w:ascii="Arial" w:hAnsi="Arial" w:cs="Arial"/>
          <w:sz w:val="22"/>
          <w:szCs w:val="22"/>
        </w:rPr>
        <w:t>čj</w:t>
      </w:r>
      <w:proofErr w:type="spellEnd"/>
      <w:proofErr w:type="gramStart"/>
      <w:r w:rsidRPr="00A45CF5">
        <w:rPr>
          <w:rFonts w:ascii="Arial" w:hAnsi="Arial" w:cs="Arial"/>
          <w:sz w:val="22"/>
          <w:szCs w:val="22"/>
        </w:rPr>
        <w:t>…..;</w:t>
      </w:r>
      <w:proofErr w:type="gramEnd"/>
    </w:p>
    <w:p w:rsidR="00F32626" w:rsidRPr="00A45CF5" w:rsidRDefault="00F32626" w:rsidP="00F32626">
      <w:pPr>
        <w:tabs>
          <w:tab w:val="left" w:pos="-720"/>
          <w:tab w:val="left" w:pos="993"/>
        </w:tabs>
        <w:suppressAutoHyphens/>
        <w:spacing w:line="288" w:lineRule="auto"/>
        <w:ind w:left="658"/>
        <w:jc w:val="both"/>
        <w:rPr>
          <w:rFonts w:ascii="Arial" w:hAnsi="Arial" w:cs="Arial"/>
          <w:sz w:val="22"/>
          <w:szCs w:val="22"/>
        </w:rPr>
      </w:pPr>
    </w:p>
    <w:p w:rsidR="00F32626" w:rsidRPr="00A45CF5" w:rsidRDefault="00F32626" w:rsidP="00F32626">
      <w:pPr>
        <w:overflowPunct w:val="0"/>
        <w:autoSpaceDE w:val="0"/>
        <w:autoSpaceDN w:val="0"/>
        <w:adjustRightInd w:val="0"/>
        <w:spacing w:after="60" w:line="288" w:lineRule="auto"/>
        <w:ind w:left="705" w:hanging="705"/>
        <w:jc w:val="both"/>
        <w:rPr>
          <w:rFonts w:ascii="Arial" w:hAnsi="Arial" w:cs="Arial"/>
          <w:sz w:val="22"/>
          <w:szCs w:val="22"/>
        </w:rPr>
      </w:pPr>
      <w:r w:rsidRPr="00A45CF5">
        <w:rPr>
          <w:rFonts w:ascii="Arial" w:hAnsi="Arial" w:cs="Arial"/>
          <w:b/>
          <w:sz w:val="22"/>
          <w:szCs w:val="22"/>
        </w:rPr>
        <w:t>II.</w:t>
      </w:r>
      <w:r w:rsidRPr="00A45CF5">
        <w:rPr>
          <w:rFonts w:ascii="Arial" w:hAnsi="Arial" w:cs="Arial"/>
          <w:b/>
          <w:sz w:val="22"/>
          <w:szCs w:val="22"/>
        </w:rPr>
        <w:tab/>
        <w:t>stanoví</w:t>
      </w:r>
      <w:r w:rsidRPr="00A45CF5">
        <w:rPr>
          <w:rFonts w:ascii="Arial" w:hAnsi="Arial" w:cs="Arial"/>
          <w:sz w:val="22"/>
          <w:szCs w:val="22"/>
        </w:rPr>
        <w:t xml:space="preserve"> odměny za výkon veřejné funkce členů poradních orgánů Rady pro výzkum, vývoj a inovace (Odborných panelů a Odborného orgánu hodnotitelů) za rok 2018 v celkové výši </w:t>
      </w:r>
      <w:r w:rsidR="008D5F65" w:rsidRPr="00A45CF5">
        <w:rPr>
          <w:rFonts w:ascii="Arial" w:hAnsi="Arial" w:cs="Arial"/>
          <w:b/>
          <w:sz w:val="22"/>
          <w:szCs w:val="22"/>
        </w:rPr>
        <w:t>9.579</w:t>
      </w:r>
      <w:r w:rsidRPr="00A45CF5">
        <w:rPr>
          <w:rFonts w:ascii="Arial" w:hAnsi="Arial" w:cs="Arial"/>
          <w:b/>
          <w:sz w:val="22"/>
          <w:szCs w:val="22"/>
        </w:rPr>
        <w:t>.500,-</w:t>
      </w:r>
      <w:r w:rsidRPr="00A45CF5">
        <w:rPr>
          <w:rFonts w:ascii="Arial" w:hAnsi="Arial" w:cs="Arial"/>
          <w:sz w:val="22"/>
          <w:szCs w:val="22"/>
        </w:rPr>
        <w:t xml:space="preserve"> Kč</w:t>
      </w:r>
      <w:r w:rsidR="00E41A63">
        <w:rPr>
          <w:rFonts w:ascii="Arial" w:hAnsi="Arial" w:cs="Arial"/>
          <w:sz w:val="22"/>
          <w:szCs w:val="22"/>
        </w:rPr>
        <w:t xml:space="preserve"> (bez zákonných odvodů)</w:t>
      </w:r>
      <w:r w:rsidRPr="00A45CF5">
        <w:rPr>
          <w:rFonts w:ascii="Arial" w:hAnsi="Arial" w:cs="Arial"/>
          <w:sz w:val="22"/>
          <w:szCs w:val="22"/>
        </w:rPr>
        <w:t xml:space="preserve"> podle přílohy tohoto usnesení;</w:t>
      </w:r>
    </w:p>
    <w:p w:rsidR="00F32626" w:rsidRPr="00A45CF5" w:rsidRDefault="00F32626" w:rsidP="00F32626">
      <w:pPr>
        <w:tabs>
          <w:tab w:val="left" w:pos="-720"/>
        </w:tabs>
        <w:suppressAutoHyphens/>
        <w:spacing w:after="60" w:line="288" w:lineRule="auto"/>
        <w:jc w:val="both"/>
        <w:rPr>
          <w:rFonts w:ascii="Arial" w:hAnsi="Arial" w:cs="Arial"/>
          <w:spacing w:val="-2"/>
          <w:sz w:val="22"/>
          <w:szCs w:val="22"/>
        </w:rPr>
      </w:pPr>
    </w:p>
    <w:p w:rsidR="00F32626" w:rsidRPr="00A45CF5" w:rsidRDefault="00F32626" w:rsidP="00F32626">
      <w:pPr>
        <w:tabs>
          <w:tab w:val="left" w:pos="-720"/>
        </w:tabs>
        <w:suppressAutoHyphens/>
        <w:spacing w:after="60" w:line="288" w:lineRule="auto"/>
        <w:ind w:left="709" w:hanging="709"/>
        <w:jc w:val="both"/>
        <w:rPr>
          <w:rFonts w:ascii="Arial" w:hAnsi="Arial" w:cs="Arial"/>
          <w:spacing w:val="-2"/>
          <w:sz w:val="22"/>
          <w:szCs w:val="22"/>
        </w:rPr>
      </w:pPr>
      <w:r w:rsidRPr="00A45CF5">
        <w:rPr>
          <w:rFonts w:ascii="Arial" w:hAnsi="Arial" w:cs="Arial"/>
          <w:b/>
          <w:spacing w:val="-2"/>
          <w:sz w:val="22"/>
          <w:szCs w:val="22"/>
        </w:rPr>
        <w:t>III.</w:t>
      </w:r>
      <w:r w:rsidRPr="00A45CF5">
        <w:rPr>
          <w:rFonts w:ascii="Arial" w:hAnsi="Arial" w:cs="Arial"/>
          <w:spacing w:val="-2"/>
          <w:sz w:val="22"/>
          <w:szCs w:val="22"/>
        </w:rPr>
        <w:tab/>
      </w:r>
      <w:r w:rsidRPr="00A45CF5">
        <w:rPr>
          <w:rFonts w:ascii="Arial" w:hAnsi="Arial" w:cs="Arial"/>
          <w:b/>
          <w:spacing w:val="-2"/>
          <w:sz w:val="22"/>
          <w:szCs w:val="22"/>
        </w:rPr>
        <w:t>ukládá</w:t>
      </w:r>
      <w:r w:rsidRPr="00A45CF5">
        <w:rPr>
          <w:rFonts w:ascii="Arial" w:hAnsi="Arial" w:cs="Arial"/>
          <w:spacing w:val="-2"/>
          <w:sz w:val="22"/>
          <w:szCs w:val="22"/>
        </w:rPr>
        <w:t xml:space="preserve"> vedoucímu Úřadu </w:t>
      </w:r>
      <w:r w:rsidRPr="00A45CF5">
        <w:rPr>
          <w:rFonts w:ascii="Arial" w:hAnsi="Arial" w:cs="Arial"/>
          <w:sz w:val="22"/>
          <w:szCs w:val="22"/>
        </w:rPr>
        <w:t>vlády</w:t>
      </w:r>
      <w:r w:rsidRPr="00A45CF5">
        <w:rPr>
          <w:rFonts w:ascii="Arial" w:hAnsi="Arial" w:cs="Arial"/>
          <w:spacing w:val="-2"/>
          <w:sz w:val="22"/>
          <w:szCs w:val="22"/>
        </w:rPr>
        <w:t xml:space="preserve"> České republiky uvolnit z rozpočtové kapitoly Úřadu vlády České republiky finanční prostředky podle bodu II. tohoto usnesení.</w:t>
      </w:r>
    </w:p>
    <w:p w:rsidR="00F32626" w:rsidRPr="00A45CF5" w:rsidRDefault="00F32626" w:rsidP="00F32626">
      <w:pPr>
        <w:overflowPunct w:val="0"/>
        <w:autoSpaceDE w:val="0"/>
        <w:autoSpaceDN w:val="0"/>
        <w:adjustRightInd w:val="0"/>
        <w:spacing w:before="360" w:after="240"/>
        <w:ind w:left="709" w:hanging="709"/>
        <w:jc w:val="both"/>
        <w:textAlignment w:val="baseline"/>
        <w:rPr>
          <w:rFonts w:ascii="Arial" w:hAnsi="Arial" w:cs="Arial"/>
          <w:b/>
          <w:sz w:val="22"/>
          <w:szCs w:val="22"/>
        </w:rPr>
      </w:pPr>
    </w:p>
    <w:p w:rsidR="00F32626" w:rsidRPr="00A45CF5" w:rsidRDefault="00F32626" w:rsidP="00F32626">
      <w:pPr>
        <w:overflowPunct w:val="0"/>
        <w:autoSpaceDE w:val="0"/>
        <w:autoSpaceDN w:val="0"/>
        <w:adjustRightInd w:val="0"/>
        <w:spacing w:before="600"/>
        <w:jc w:val="both"/>
        <w:textAlignment w:val="baseline"/>
        <w:rPr>
          <w:rFonts w:ascii="Arial" w:hAnsi="Arial" w:cs="Arial"/>
          <w:b/>
          <w:sz w:val="22"/>
          <w:szCs w:val="22"/>
          <w:u w:val="single"/>
        </w:rPr>
      </w:pPr>
      <w:r w:rsidRPr="00A45CF5">
        <w:rPr>
          <w:rFonts w:ascii="Arial" w:hAnsi="Arial" w:cs="Arial"/>
          <w:b/>
          <w:sz w:val="22"/>
          <w:szCs w:val="22"/>
          <w:u w:val="single"/>
        </w:rPr>
        <w:t>Provede:</w:t>
      </w:r>
    </w:p>
    <w:p w:rsidR="00F32626" w:rsidRPr="00A45CF5" w:rsidRDefault="00F32626" w:rsidP="00F32626">
      <w:pPr>
        <w:overflowPunct w:val="0"/>
        <w:autoSpaceDE w:val="0"/>
        <w:autoSpaceDN w:val="0"/>
        <w:adjustRightInd w:val="0"/>
        <w:jc w:val="both"/>
        <w:textAlignment w:val="baseline"/>
        <w:rPr>
          <w:rFonts w:ascii="Arial" w:hAnsi="Arial" w:cs="Arial"/>
          <w:bCs/>
          <w:sz w:val="22"/>
          <w:szCs w:val="22"/>
        </w:rPr>
      </w:pPr>
      <w:r w:rsidRPr="00A45CF5">
        <w:rPr>
          <w:rFonts w:ascii="Arial" w:hAnsi="Arial" w:cs="Arial"/>
          <w:spacing w:val="-2"/>
          <w:sz w:val="22"/>
          <w:szCs w:val="22"/>
        </w:rPr>
        <w:t>vedoucí Úřadu vlády České republiky</w:t>
      </w:r>
    </w:p>
    <w:p w:rsidR="00F32626" w:rsidRPr="00A45CF5" w:rsidRDefault="00F32626" w:rsidP="00F32626">
      <w:pPr>
        <w:overflowPunct w:val="0"/>
        <w:autoSpaceDE w:val="0"/>
        <w:autoSpaceDN w:val="0"/>
        <w:adjustRightInd w:val="0"/>
        <w:jc w:val="both"/>
        <w:textAlignment w:val="baseline"/>
        <w:rPr>
          <w:rFonts w:ascii="Arial" w:hAnsi="Arial" w:cs="Arial"/>
          <w:bCs/>
          <w:sz w:val="22"/>
          <w:szCs w:val="22"/>
        </w:rPr>
      </w:pPr>
    </w:p>
    <w:p w:rsidR="00F32626" w:rsidRPr="00A45CF5" w:rsidRDefault="00F32626" w:rsidP="00F32626">
      <w:pPr>
        <w:overflowPunct w:val="0"/>
        <w:autoSpaceDE w:val="0"/>
        <w:autoSpaceDN w:val="0"/>
        <w:adjustRightInd w:val="0"/>
        <w:jc w:val="both"/>
        <w:textAlignment w:val="baseline"/>
        <w:rPr>
          <w:rFonts w:ascii="Arial" w:hAnsi="Arial" w:cs="Arial"/>
          <w:bCs/>
          <w:sz w:val="22"/>
          <w:szCs w:val="22"/>
        </w:rPr>
      </w:pPr>
      <w:r w:rsidRPr="00A45CF5">
        <w:rPr>
          <w:rFonts w:ascii="Arial" w:hAnsi="Arial" w:cs="Arial"/>
          <w:bCs/>
          <w:sz w:val="22"/>
          <w:szCs w:val="22"/>
        </w:rPr>
        <w:fldChar w:fldCharType="begin">
          <w:ffData>
            <w:name w:val="Text10"/>
            <w:enabled/>
            <w:calcOnExit w:val="0"/>
            <w:textInput/>
          </w:ffData>
        </w:fldChar>
      </w:r>
      <w:r w:rsidRPr="00A45CF5">
        <w:rPr>
          <w:rFonts w:ascii="Arial" w:hAnsi="Arial" w:cs="Arial"/>
          <w:bCs/>
          <w:sz w:val="22"/>
          <w:szCs w:val="22"/>
        </w:rPr>
        <w:instrText xml:space="preserve"> FORMTEXT </w:instrText>
      </w:r>
      <w:r w:rsidRPr="00A45CF5">
        <w:rPr>
          <w:rFonts w:ascii="Arial" w:hAnsi="Arial" w:cs="Arial"/>
          <w:bCs/>
          <w:sz w:val="22"/>
          <w:szCs w:val="22"/>
        </w:rPr>
      </w:r>
      <w:r w:rsidRPr="00A45CF5">
        <w:rPr>
          <w:rFonts w:ascii="Arial" w:hAnsi="Arial" w:cs="Arial"/>
          <w:bCs/>
          <w:sz w:val="22"/>
          <w:szCs w:val="22"/>
        </w:rPr>
        <w:fldChar w:fldCharType="separate"/>
      </w:r>
      <w:r w:rsidRPr="00A45CF5">
        <w:rPr>
          <w:rFonts w:ascii="Arial" w:hAnsi="Arial" w:cs="Arial"/>
          <w:bCs/>
          <w:noProof/>
          <w:sz w:val="22"/>
          <w:szCs w:val="22"/>
        </w:rPr>
        <w:t> </w:t>
      </w:r>
      <w:r w:rsidRPr="00A45CF5">
        <w:rPr>
          <w:rFonts w:ascii="Arial" w:hAnsi="Arial" w:cs="Arial"/>
          <w:bCs/>
          <w:noProof/>
          <w:sz w:val="22"/>
          <w:szCs w:val="22"/>
        </w:rPr>
        <w:t> </w:t>
      </w:r>
      <w:r w:rsidRPr="00A45CF5">
        <w:rPr>
          <w:rFonts w:ascii="Arial" w:hAnsi="Arial" w:cs="Arial"/>
          <w:bCs/>
          <w:noProof/>
          <w:sz w:val="22"/>
          <w:szCs w:val="22"/>
        </w:rPr>
        <w:t> </w:t>
      </w:r>
      <w:r w:rsidRPr="00A45CF5">
        <w:rPr>
          <w:rFonts w:ascii="Arial" w:hAnsi="Arial" w:cs="Arial"/>
          <w:bCs/>
          <w:noProof/>
          <w:sz w:val="22"/>
          <w:szCs w:val="22"/>
        </w:rPr>
        <w:t> </w:t>
      </w:r>
      <w:r w:rsidRPr="00A45CF5">
        <w:rPr>
          <w:rFonts w:ascii="Arial" w:hAnsi="Arial" w:cs="Arial"/>
          <w:bCs/>
          <w:noProof/>
          <w:sz w:val="22"/>
          <w:szCs w:val="22"/>
        </w:rPr>
        <w:t> </w:t>
      </w:r>
      <w:r w:rsidRPr="00A45CF5">
        <w:rPr>
          <w:rFonts w:ascii="Arial" w:hAnsi="Arial" w:cs="Arial"/>
          <w:bCs/>
          <w:sz w:val="22"/>
          <w:szCs w:val="22"/>
        </w:rPr>
        <w:fldChar w:fldCharType="end"/>
      </w:r>
    </w:p>
    <w:p w:rsidR="00F32626" w:rsidRPr="00A45CF5" w:rsidRDefault="00F32626" w:rsidP="00F32626">
      <w:pPr>
        <w:overflowPunct w:val="0"/>
        <w:autoSpaceDE w:val="0"/>
        <w:autoSpaceDN w:val="0"/>
        <w:adjustRightInd w:val="0"/>
        <w:jc w:val="both"/>
        <w:textAlignment w:val="baseline"/>
        <w:rPr>
          <w:rFonts w:ascii="Arial" w:hAnsi="Arial" w:cs="Arial"/>
          <w:bCs/>
          <w:sz w:val="22"/>
          <w:szCs w:val="22"/>
        </w:rPr>
      </w:pPr>
    </w:p>
    <w:p w:rsidR="00F32626" w:rsidRPr="00A45CF5" w:rsidRDefault="00F32626" w:rsidP="00F32626">
      <w:pPr>
        <w:overflowPunct w:val="0"/>
        <w:autoSpaceDE w:val="0"/>
        <w:autoSpaceDN w:val="0"/>
        <w:adjustRightInd w:val="0"/>
        <w:jc w:val="both"/>
        <w:textAlignment w:val="baseline"/>
        <w:rPr>
          <w:rFonts w:ascii="Arial" w:hAnsi="Arial" w:cs="Arial"/>
          <w:bCs/>
          <w:sz w:val="22"/>
          <w:szCs w:val="22"/>
        </w:rPr>
      </w:pPr>
    </w:p>
    <w:p w:rsidR="00F32626" w:rsidRPr="00A45CF5" w:rsidRDefault="00F32626" w:rsidP="00F32626">
      <w:pPr>
        <w:overflowPunct w:val="0"/>
        <w:autoSpaceDE w:val="0"/>
        <w:autoSpaceDN w:val="0"/>
        <w:adjustRightInd w:val="0"/>
        <w:jc w:val="both"/>
        <w:textAlignment w:val="baseline"/>
        <w:rPr>
          <w:rFonts w:ascii="Arial" w:hAnsi="Arial" w:cs="Arial"/>
          <w:bCs/>
          <w:sz w:val="22"/>
          <w:szCs w:val="22"/>
        </w:rPr>
      </w:pPr>
    </w:p>
    <w:p w:rsidR="00F32626" w:rsidRPr="00A45CF5" w:rsidRDefault="00F32626" w:rsidP="00F32626">
      <w:pPr>
        <w:overflowPunct w:val="0"/>
        <w:autoSpaceDE w:val="0"/>
        <w:autoSpaceDN w:val="0"/>
        <w:adjustRightInd w:val="0"/>
        <w:jc w:val="both"/>
        <w:textAlignment w:val="baseline"/>
        <w:rPr>
          <w:rFonts w:ascii="Arial" w:hAnsi="Arial" w:cs="Arial"/>
          <w:bCs/>
          <w:sz w:val="22"/>
          <w:szCs w:val="22"/>
        </w:rPr>
      </w:pPr>
      <w:r w:rsidRPr="00A45CF5">
        <w:rPr>
          <w:rFonts w:ascii="Arial" w:hAnsi="Arial" w:cs="Arial"/>
          <w:bCs/>
          <w:sz w:val="22"/>
          <w:szCs w:val="22"/>
        </w:rPr>
        <w:t xml:space="preserve">Ing. Andrej </w:t>
      </w:r>
      <w:proofErr w:type="spellStart"/>
      <w:r w:rsidRPr="00A45CF5">
        <w:rPr>
          <w:rFonts w:ascii="Arial" w:hAnsi="Arial" w:cs="Arial"/>
          <w:bCs/>
          <w:sz w:val="22"/>
          <w:szCs w:val="22"/>
        </w:rPr>
        <w:t>Babiš</w:t>
      </w:r>
      <w:proofErr w:type="spellEnd"/>
    </w:p>
    <w:p w:rsidR="00F32626" w:rsidRPr="00A45CF5" w:rsidRDefault="00F32626" w:rsidP="00F32626">
      <w:pPr>
        <w:overflowPunct w:val="0"/>
        <w:autoSpaceDE w:val="0"/>
        <w:autoSpaceDN w:val="0"/>
        <w:adjustRightInd w:val="0"/>
        <w:jc w:val="both"/>
        <w:textAlignment w:val="baseline"/>
        <w:rPr>
          <w:rFonts w:ascii="Arial" w:hAnsi="Arial" w:cs="Arial"/>
          <w:bCs/>
          <w:sz w:val="22"/>
          <w:szCs w:val="22"/>
        </w:rPr>
      </w:pPr>
      <w:r w:rsidRPr="00A45CF5">
        <w:rPr>
          <w:rFonts w:ascii="Arial" w:hAnsi="Arial" w:cs="Arial"/>
          <w:bCs/>
          <w:sz w:val="22"/>
          <w:szCs w:val="22"/>
        </w:rPr>
        <w:t>předseda vlády</w:t>
      </w:r>
    </w:p>
    <w:p w:rsidR="00F32626" w:rsidRPr="00A45CF5" w:rsidRDefault="00F32626" w:rsidP="00F32626">
      <w:pPr>
        <w:overflowPunct w:val="0"/>
        <w:autoSpaceDE w:val="0"/>
        <w:autoSpaceDN w:val="0"/>
        <w:adjustRightInd w:val="0"/>
        <w:jc w:val="both"/>
        <w:textAlignment w:val="baseline"/>
        <w:rPr>
          <w:rFonts w:ascii="Arial" w:hAnsi="Arial" w:cs="Arial"/>
          <w:bCs/>
          <w:sz w:val="22"/>
          <w:szCs w:val="22"/>
        </w:rPr>
      </w:pPr>
    </w:p>
    <w:p w:rsidR="00270663" w:rsidRPr="00A45CF5" w:rsidRDefault="00270663" w:rsidP="008F77F6"/>
    <w:p w:rsidR="00F32626" w:rsidRPr="00A45CF5" w:rsidRDefault="00F32626" w:rsidP="008F77F6"/>
    <w:p w:rsidR="00F32626" w:rsidRPr="00A45CF5" w:rsidRDefault="00F32626" w:rsidP="008F77F6"/>
    <w:p w:rsidR="00F32626" w:rsidRPr="00A45CF5" w:rsidRDefault="00F32626" w:rsidP="00F32626">
      <w:pPr>
        <w:suppressAutoHyphens/>
        <w:jc w:val="both"/>
        <w:outlineLvl w:val="0"/>
        <w:rPr>
          <w:sz w:val="16"/>
          <w:szCs w:val="16"/>
          <w:lang w:eastAsia="ar-SA"/>
        </w:rPr>
      </w:pPr>
    </w:p>
    <w:p w:rsidR="009B7E76" w:rsidRDefault="009B7E76" w:rsidP="00F32626">
      <w:pPr>
        <w:ind w:left="5670"/>
        <w:rPr>
          <w:rFonts w:ascii="Arial" w:hAnsi="Arial" w:cs="Arial"/>
          <w:sz w:val="22"/>
          <w:szCs w:val="22"/>
        </w:rPr>
      </w:pPr>
    </w:p>
    <w:p w:rsidR="009B7E76" w:rsidRDefault="009B7E76" w:rsidP="00F32626">
      <w:pPr>
        <w:ind w:left="5670"/>
        <w:rPr>
          <w:rFonts w:ascii="Arial" w:hAnsi="Arial" w:cs="Arial"/>
          <w:sz w:val="22"/>
          <w:szCs w:val="22"/>
        </w:rPr>
      </w:pPr>
    </w:p>
    <w:p w:rsidR="00F32626" w:rsidRPr="00A45CF5" w:rsidRDefault="00F32626" w:rsidP="00F32626">
      <w:pPr>
        <w:ind w:left="5670"/>
        <w:rPr>
          <w:rFonts w:ascii="Arial" w:hAnsi="Arial" w:cs="Arial"/>
          <w:sz w:val="22"/>
          <w:szCs w:val="22"/>
        </w:rPr>
      </w:pPr>
      <w:r w:rsidRPr="00A45CF5">
        <w:rPr>
          <w:rFonts w:ascii="Arial" w:hAnsi="Arial" w:cs="Arial"/>
          <w:sz w:val="22"/>
          <w:szCs w:val="22"/>
        </w:rPr>
        <w:lastRenderedPageBreak/>
        <w:t>Příloha</w:t>
      </w:r>
    </w:p>
    <w:p w:rsidR="00F32626" w:rsidRPr="00A45CF5" w:rsidRDefault="00F32626" w:rsidP="00F32626">
      <w:pPr>
        <w:ind w:left="5670"/>
        <w:rPr>
          <w:rFonts w:ascii="Arial" w:hAnsi="Arial" w:cs="Arial"/>
          <w:sz w:val="22"/>
          <w:szCs w:val="22"/>
        </w:rPr>
      </w:pPr>
      <w:r w:rsidRPr="00A45CF5">
        <w:rPr>
          <w:rFonts w:ascii="Arial" w:hAnsi="Arial" w:cs="Arial"/>
          <w:sz w:val="22"/>
          <w:szCs w:val="22"/>
        </w:rPr>
        <w:t>usnesení vlády</w:t>
      </w:r>
    </w:p>
    <w:p w:rsidR="00F32626" w:rsidRPr="00A45CF5" w:rsidRDefault="00F32626" w:rsidP="00F32626">
      <w:pPr>
        <w:ind w:left="5670"/>
        <w:rPr>
          <w:rFonts w:ascii="Arial" w:hAnsi="Arial" w:cs="Arial"/>
          <w:sz w:val="22"/>
          <w:szCs w:val="22"/>
        </w:rPr>
      </w:pPr>
      <w:r w:rsidRPr="00A45CF5">
        <w:rPr>
          <w:rFonts w:ascii="Arial" w:hAnsi="Arial" w:cs="Arial"/>
          <w:sz w:val="22"/>
          <w:szCs w:val="22"/>
        </w:rPr>
        <w:t>ze dne ………… 2018 č. …</w:t>
      </w:r>
    </w:p>
    <w:p w:rsidR="00F32626" w:rsidRPr="00A45CF5" w:rsidRDefault="00F32626" w:rsidP="00F32626">
      <w:pPr>
        <w:suppressAutoHyphens/>
        <w:jc w:val="both"/>
        <w:outlineLvl w:val="0"/>
        <w:rPr>
          <w:sz w:val="16"/>
          <w:szCs w:val="16"/>
          <w:lang w:eastAsia="ar-SA"/>
        </w:rPr>
      </w:pPr>
    </w:p>
    <w:p w:rsidR="00F32626" w:rsidRPr="00A45CF5" w:rsidRDefault="00F32626" w:rsidP="00F32626">
      <w:pPr>
        <w:suppressAutoHyphens/>
        <w:jc w:val="both"/>
        <w:outlineLvl w:val="0"/>
        <w:rPr>
          <w:sz w:val="16"/>
          <w:szCs w:val="16"/>
          <w:lang w:eastAsia="ar-SA"/>
        </w:rPr>
      </w:pPr>
    </w:p>
    <w:p w:rsidR="00F32626" w:rsidRPr="00A45CF5" w:rsidRDefault="00F32626" w:rsidP="00F32626">
      <w:pPr>
        <w:suppressAutoHyphens/>
        <w:jc w:val="both"/>
        <w:outlineLvl w:val="0"/>
        <w:rPr>
          <w:rFonts w:ascii="Arial" w:hAnsi="Arial"/>
          <w:sz w:val="16"/>
          <w:szCs w:val="16"/>
          <w:lang w:eastAsia="ar-SA"/>
        </w:rPr>
      </w:pPr>
    </w:p>
    <w:p w:rsidR="00F32626" w:rsidRPr="00A45CF5" w:rsidRDefault="00F32626" w:rsidP="00F32626">
      <w:pPr>
        <w:suppressAutoHyphens/>
        <w:jc w:val="both"/>
        <w:outlineLvl w:val="0"/>
        <w:rPr>
          <w:rFonts w:ascii="Arial" w:hAnsi="Arial"/>
          <w:sz w:val="16"/>
          <w:szCs w:val="16"/>
          <w:lang w:eastAsia="ar-SA"/>
        </w:rPr>
      </w:pPr>
    </w:p>
    <w:p w:rsidR="00F32626" w:rsidRPr="00A45CF5" w:rsidRDefault="00F32626" w:rsidP="00F32626">
      <w:pPr>
        <w:jc w:val="center"/>
        <w:rPr>
          <w:rFonts w:ascii="Arial" w:hAnsi="Arial" w:cs="Arial"/>
          <w:b/>
          <w:sz w:val="22"/>
          <w:szCs w:val="22"/>
        </w:rPr>
      </w:pPr>
    </w:p>
    <w:p w:rsidR="00F32626" w:rsidRPr="00A45CF5" w:rsidRDefault="00F32626" w:rsidP="00F32626">
      <w:pPr>
        <w:jc w:val="center"/>
        <w:rPr>
          <w:rFonts w:ascii="Arial" w:hAnsi="Arial" w:cs="Arial"/>
          <w:b/>
          <w:sz w:val="22"/>
          <w:szCs w:val="22"/>
        </w:rPr>
      </w:pPr>
      <w:r w:rsidRPr="00A45CF5">
        <w:rPr>
          <w:rFonts w:ascii="Arial" w:hAnsi="Arial" w:cs="Arial"/>
          <w:b/>
          <w:sz w:val="22"/>
          <w:szCs w:val="22"/>
        </w:rPr>
        <w:t>Odměny</w:t>
      </w:r>
    </w:p>
    <w:p w:rsidR="00F32626" w:rsidRPr="00A45CF5" w:rsidRDefault="00F32626" w:rsidP="00F32626">
      <w:pPr>
        <w:jc w:val="center"/>
        <w:rPr>
          <w:rFonts w:ascii="Arial" w:hAnsi="Arial" w:cs="Arial"/>
          <w:b/>
          <w:sz w:val="22"/>
          <w:szCs w:val="22"/>
        </w:rPr>
      </w:pPr>
      <w:r w:rsidRPr="00A45CF5">
        <w:rPr>
          <w:rFonts w:ascii="Arial" w:hAnsi="Arial" w:cs="Arial"/>
          <w:b/>
          <w:sz w:val="22"/>
          <w:szCs w:val="22"/>
        </w:rPr>
        <w:t xml:space="preserve">za výkon veřejné funkce členů poradních orgánů </w:t>
      </w:r>
    </w:p>
    <w:p w:rsidR="00F32626" w:rsidRPr="00A45CF5" w:rsidRDefault="00F32626" w:rsidP="00F32626">
      <w:pPr>
        <w:spacing w:after="240"/>
        <w:jc w:val="center"/>
        <w:rPr>
          <w:rFonts w:ascii="Arial" w:hAnsi="Arial" w:cs="Arial"/>
          <w:b/>
          <w:sz w:val="22"/>
          <w:szCs w:val="22"/>
        </w:rPr>
      </w:pPr>
      <w:r w:rsidRPr="00A45CF5">
        <w:rPr>
          <w:rFonts w:ascii="Arial" w:hAnsi="Arial" w:cs="Arial"/>
          <w:b/>
          <w:sz w:val="22"/>
          <w:szCs w:val="22"/>
        </w:rPr>
        <w:t xml:space="preserve">Rady pro výzkum, vývoj a inovace za rok 2018 </w:t>
      </w:r>
    </w:p>
    <w:p w:rsidR="00F32626" w:rsidRPr="00A45CF5" w:rsidRDefault="00F32626" w:rsidP="00F32626">
      <w:pPr>
        <w:spacing w:after="240"/>
        <w:jc w:val="center"/>
        <w:rPr>
          <w:rFonts w:ascii="Arial" w:hAnsi="Arial" w:cs="Arial"/>
          <w:b/>
          <w:sz w:val="22"/>
          <w:szCs w:val="22"/>
        </w:rPr>
      </w:pPr>
      <w:r w:rsidRPr="00A45CF5">
        <w:rPr>
          <w:rFonts w:ascii="Arial" w:hAnsi="Arial" w:cs="Arial"/>
          <w:b/>
          <w:sz w:val="22"/>
          <w:szCs w:val="22"/>
        </w:rPr>
        <w:t>(Odborných panelů a Odborného orgánu hodnotitelů)</w:t>
      </w:r>
    </w:p>
    <w:p w:rsidR="00F32626" w:rsidRPr="00A45CF5" w:rsidRDefault="00F32626" w:rsidP="00F32626">
      <w:pPr>
        <w:suppressAutoHyphens/>
        <w:spacing w:line="360" w:lineRule="auto"/>
        <w:jc w:val="both"/>
        <w:rPr>
          <w:rFonts w:ascii="Arial" w:hAnsi="Arial"/>
          <w:sz w:val="22"/>
          <w:szCs w:val="22"/>
          <w:lang w:eastAsia="ar-SA"/>
        </w:rPr>
      </w:pPr>
    </w:p>
    <w:tbl>
      <w:tblPr>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487"/>
        <w:gridCol w:w="2835"/>
      </w:tblGrid>
      <w:tr w:rsidR="00F32626" w:rsidRPr="00A45CF5" w:rsidTr="004A0A24">
        <w:tc>
          <w:tcPr>
            <w:tcW w:w="6487" w:type="dxa"/>
            <w:tcBorders>
              <w:top w:val="single" w:sz="12" w:space="0" w:color="auto"/>
              <w:bottom w:val="single" w:sz="12" w:space="0" w:color="auto"/>
              <w:right w:val="single" w:sz="6" w:space="0" w:color="auto"/>
            </w:tcBorders>
            <w:shd w:val="clear" w:color="auto" w:fill="auto"/>
          </w:tcPr>
          <w:p w:rsidR="00F32626" w:rsidRPr="00A45CF5" w:rsidRDefault="00F32626" w:rsidP="00F32626">
            <w:pPr>
              <w:spacing w:before="60"/>
              <w:jc w:val="both"/>
              <w:rPr>
                <w:rFonts w:cs="Arial"/>
              </w:rPr>
            </w:pPr>
            <w:r w:rsidRPr="00A45CF5">
              <w:rPr>
                <w:rFonts w:ascii="Arial" w:hAnsi="Arial" w:cs="Arial"/>
                <w:b/>
                <w:sz w:val="22"/>
                <w:szCs w:val="22"/>
              </w:rPr>
              <w:t>Odborné panely (OP)</w:t>
            </w:r>
          </w:p>
        </w:tc>
        <w:tc>
          <w:tcPr>
            <w:tcW w:w="2835" w:type="dxa"/>
            <w:tcBorders>
              <w:top w:val="single" w:sz="12" w:space="0" w:color="auto"/>
              <w:left w:val="single" w:sz="6" w:space="0" w:color="auto"/>
              <w:bottom w:val="single" w:sz="12" w:space="0" w:color="auto"/>
            </w:tcBorders>
            <w:shd w:val="clear" w:color="auto" w:fill="auto"/>
          </w:tcPr>
          <w:p w:rsidR="00F32626" w:rsidRPr="00A45CF5" w:rsidRDefault="00F32626" w:rsidP="00F32626">
            <w:pPr>
              <w:tabs>
                <w:tab w:val="left" w:pos="709"/>
              </w:tabs>
              <w:suppressAutoHyphens/>
              <w:spacing w:before="60" w:line="360" w:lineRule="auto"/>
              <w:jc w:val="center"/>
              <w:rPr>
                <w:rFonts w:ascii="Arial" w:hAnsi="Arial" w:cs="Arial"/>
                <w:szCs w:val="20"/>
                <w:lang w:eastAsia="ar-SA"/>
              </w:rPr>
            </w:pPr>
            <w:r w:rsidRPr="00A45CF5">
              <w:rPr>
                <w:rFonts w:ascii="Arial" w:hAnsi="Arial" w:cs="Arial"/>
                <w:b/>
                <w:sz w:val="22"/>
                <w:szCs w:val="22"/>
                <w:lang w:eastAsia="ar-SA"/>
              </w:rPr>
              <w:t>Odměna (Kč)</w:t>
            </w:r>
          </w:p>
        </w:tc>
      </w:tr>
      <w:tr w:rsidR="00F32626" w:rsidRPr="00A45CF5" w:rsidTr="004A0A24">
        <w:tc>
          <w:tcPr>
            <w:tcW w:w="6487" w:type="dxa"/>
            <w:tcBorders>
              <w:top w:val="single" w:sz="12" w:space="0" w:color="auto"/>
            </w:tcBorders>
            <w:shd w:val="clear" w:color="auto" w:fill="auto"/>
          </w:tcPr>
          <w:p w:rsidR="00F32626" w:rsidRPr="00A45CF5" w:rsidRDefault="00F32626" w:rsidP="00F32626">
            <w:pPr>
              <w:spacing w:before="120" w:after="120"/>
              <w:jc w:val="both"/>
              <w:rPr>
                <w:rFonts w:ascii="Arial" w:hAnsi="Arial" w:cs="Arial"/>
                <w:b/>
                <w:sz w:val="22"/>
                <w:szCs w:val="22"/>
              </w:rPr>
            </w:pPr>
            <w:r w:rsidRPr="00A45CF5">
              <w:rPr>
                <w:rFonts w:ascii="Arial" w:hAnsi="Arial" w:cs="Arial"/>
                <w:b/>
                <w:sz w:val="22"/>
                <w:szCs w:val="22"/>
              </w:rPr>
              <w:t xml:space="preserve">1. Natural </w:t>
            </w:r>
            <w:proofErr w:type="spellStart"/>
            <w:r w:rsidRPr="00A45CF5">
              <w:rPr>
                <w:rFonts w:ascii="Arial" w:hAnsi="Arial" w:cs="Arial"/>
                <w:b/>
                <w:sz w:val="22"/>
                <w:szCs w:val="22"/>
              </w:rPr>
              <w:t>Sciences</w:t>
            </w:r>
            <w:proofErr w:type="spellEnd"/>
          </w:p>
        </w:tc>
        <w:tc>
          <w:tcPr>
            <w:tcW w:w="2835" w:type="dxa"/>
            <w:tcBorders>
              <w:top w:val="single" w:sz="12" w:space="0" w:color="auto"/>
            </w:tcBorders>
            <w:shd w:val="clear" w:color="auto" w:fill="auto"/>
          </w:tcPr>
          <w:p w:rsidR="00F32626" w:rsidRPr="00A45CF5" w:rsidRDefault="00F32626" w:rsidP="00F32626">
            <w:pPr>
              <w:tabs>
                <w:tab w:val="left" w:pos="709"/>
              </w:tabs>
              <w:suppressAutoHyphens/>
              <w:spacing w:before="120" w:after="120" w:line="360" w:lineRule="auto"/>
              <w:jc w:val="center"/>
              <w:rPr>
                <w:rFonts w:ascii="Arial" w:hAnsi="Arial" w:cs="Arial"/>
                <w:b/>
                <w:sz w:val="22"/>
                <w:szCs w:val="22"/>
              </w:rPr>
            </w:pPr>
            <w:r w:rsidRPr="00A45CF5">
              <w:rPr>
                <w:rFonts w:ascii="Arial" w:hAnsi="Arial" w:cs="Arial"/>
                <w:b/>
                <w:sz w:val="22"/>
                <w:szCs w:val="22"/>
              </w:rPr>
              <w:t>875.000,-</w:t>
            </w:r>
          </w:p>
        </w:tc>
      </w:tr>
      <w:tr w:rsidR="00F32626" w:rsidRPr="00A45CF5" w:rsidTr="004A0A24">
        <w:tc>
          <w:tcPr>
            <w:tcW w:w="6487" w:type="dxa"/>
            <w:shd w:val="clear" w:color="auto" w:fill="auto"/>
          </w:tcPr>
          <w:p w:rsidR="00F32626" w:rsidRPr="00A45CF5" w:rsidRDefault="00F32626" w:rsidP="00F32626">
            <w:pPr>
              <w:spacing w:before="120" w:after="120"/>
              <w:jc w:val="both"/>
              <w:rPr>
                <w:rFonts w:ascii="Arial" w:hAnsi="Arial" w:cs="Arial"/>
                <w:b/>
                <w:sz w:val="22"/>
                <w:szCs w:val="22"/>
              </w:rPr>
            </w:pPr>
            <w:r w:rsidRPr="00A45CF5">
              <w:rPr>
                <w:rFonts w:ascii="Arial" w:hAnsi="Arial" w:cs="Arial"/>
                <w:b/>
                <w:sz w:val="22"/>
                <w:szCs w:val="22"/>
              </w:rPr>
              <w:t xml:space="preserve">2. </w:t>
            </w:r>
            <w:proofErr w:type="spellStart"/>
            <w:r w:rsidRPr="00A45CF5">
              <w:rPr>
                <w:rFonts w:ascii="Arial" w:hAnsi="Arial" w:cs="Arial"/>
                <w:b/>
                <w:sz w:val="22"/>
                <w:szCs w:val="22"/>
              </w:rPr>
              <w:t>Engineering</w:t>
            </w:r>
            <w:proofErr w:type="spellEnd"/>
            <w:r w:rsidRPr="00A45CF5">
              <w:rPr>
                <w:rFonts w:ascii="Arial" w:hAnsi="Arial" w:cs="Arial"/>
                <w:b/>
                <w:sz w:val="22"/>
                <w:szCs w:val="22"/>
              </w:rPr>
              <w:t xml:space="preserve"> and Technology</w:t>
            </w:r>
          </w:p>
        </w:tc>
        <w:tc>
          <w:tcPr>
            <w:tcW w:w="2835" w:type="dxa"/>
            <w:shd w:val="clear" w:color="auto" w:fill="auto"/>
          </w:tcPr>
          <w:p w:rsidR="00F32626" w:rsidRPr="00A45CF5" w:rsidRDefault="00F32626" w:rsidP="00F32626">
            <w:pPr>
              <w:tabs>
                <w:tab w:val="left" w:pos="709"/>
              </w:tabs>
              <w:suppressAutoHyphens/>
              <w:spacing w:before="120" w:after="120" w:line="360" w:lineRule="auto"/>
              <w:jc w:val="center"/>
              <w:rPr>
                <w:rFonts w:ascii="Arial" w:hAnsi="Arial" w:cs="Arial"/>
                <w:b/>
                <w:sz w:val="22"/>
                <w:szCs w:val="22"/>
              </w:rPr>
            </w:pPr>
            <w:r w:rsidRPr="00A45CF5">
              <w:rPr>
                <w:rFonts w:ascii="Arial" w:hAnsi="Arial" w:cs="Arial"/>
                <w:b/>
                <w:sz w:val="22"/>
                <w:szCs w:val="22"/>
              </w:rPr>
              <w:t>1.275.000,-</w:t>
            </w:r>
          </w:p>
        </w:tc>
      </w:tr>
      <w:tr w:rsidR="00F32626" w:rsidRPr="00A45CF5" w:rsidTr="004A0A24">
        <w:tc>
          <w:tcPr>
            <w:tcW w:w="6487" w:type="dxa"/>
            <w:shd w:val="clear" w:color="auto" w:fill="auto"/>
          </w:tcPr>
          <w:p w:rsidR="00F32626" w:rsidRPr="00A45CF5" w:rsidRDefault="00F32626" w:rsidP="00F32626">
            <w:pPr>
              <w:spacing w:before="120" w:after="120"/>
              <w:jc w:val="both"/>
              <w:rPr>
                <w:rFonts w:ascii="Arial" w:hAnsi="Arial" w:cs="Arial"/>
                <w:b/>
                <w:sz w:val="22"/>
                <w:szCs w:val="22"/>
              </w:rPr>
            </w:pPr>
            <w:r w:rsidRPr="00A45CF5">
              <w:rPr>
                <w:rFonts w:ascii="Arial" w:hAnsi="Arial" w:cs="Arial"/>
                <w:b/>
                <w:sz w:val="22"/>
                <w:szCs w:val="22"/>
              </w:rPr>
              <w:t xml:space="preserve">3. </w:t>
            </w:r>
            <w:proofErr w:type="spellStart"/>
            <w:r w:rsidRPr="00A45CF5">
              <w:rPr>
                <w:rFonts w:ascii="Arial" w:hAnsi="Arial" w:cs="Arial"/>
                <w:b/>
                <w:sz w:val="22"/>
                <w:szCs w:val="22"/>
              </w:rPr>
              <w:t>Medical</w:t>
            </w:r>
            <w:proofErr w:type="spellEnd"/>
            <w:r w:rsidRPr="00A45CF5">
              <w:rPr>
                <w:rFonts w:ascii="Arial" w:hAnsi="Arial" w:cs="Arial"/>
                <w:b/>
                <w:sz w:val="22"/>
                <w:szCs w:val="22"/>
              </w:rPr>
              <w:t xml:space="preserve"> and </w:t>
            </w:r>
            <w:proofErr w:type="spellStart"/>
            <w:r w:rsidRPr="00A45CF5">
              <w:rPr>
                <w:rFonts w:ascii="Arial" w:hAnsi="Arial" w:cs="Arial"/>
                <w:b/>
                <w:sz w:val="22"/>
                <w:szCs w:val="22"/>
              </w:rPr>
              <w:t>Health</w:t>
            </w:r>
            <w:proofErr w:type="spellEnd"/>
            <w:r w:rsidRPr="00A45CF5">
              <w:rPr>
                <w:rFonts w:ascii="Arial" w:hAnsi="Arial" w:cs="Arial"/>
                <w:b/>
                <w:sz w:val="22"/>
                <w:szCs w:val="22"/>
              </w:rPr>
              <w:t xml:space="preserve"> </w:t>
            </w:r>
            <w:proofErr w:type="spellStart"/>
            <w:r w:rsidRPr="00A45CF5">
              <w:rPr>
                <w:rFonts w:ascii="Arial" w:hAnsi="Arial" w:cs="Arial"/>
                <w:b/>
                <w:sz w:val="22"/>
                <w:szCs w:val="22"/>
              </w:rPr>
              <w:t>Sciences</w:t>
            </w:r>
            <w:proofErr w:type="spellEnd"/>
          </w:p>
        </w:tc>
        <w:tc>
          <w:tcPr>
            <w:tcW w:w="2835" w:type="dxa"/>
            <w:shd w:val="clear" w:color="auto" w:fill="auto"/>
          </w:tcPr>
          <w:p w:rsidR="00F32626" w:rsidRPr="00A45CF5" w:rsidRDefault="00F32626" w:rsidP="00F32626">
            <w:pPr>
              <w:tabs>
                <w:tab w:val="left" w:pos="709"/>
              </w:tabs>
              <w:suppressAutoHyphens/>
              <w:spacing w:before="120" w:after="120" w:line="360" w:lineRule="auto"/>
              <w:jc w:val="center"/>
              <w:rPr>
                <w:rFonts w:ascii="Arial" w:hAnsi="Arial" w:cs="Arial"/>
                <w:b/>
                <w:sz w:val="22"/>
                <w:szCs w:val="22"/>
              </w:rPr>
            </w:pPr>
            <w:r w:rsidRPr="00A45CF5">
              <w:rPr>
                <w:rFonts w:ascii="Arial" w:hAnsi="Arial" w:cs="Arial"/>
                <w:b/>
                <w:sz w:val="22"/>
                <w:szCs w:val="22"/>
              </w:rPr>
              <w:t>650.000,-</w:t>
            </w:r>
          </w:p>
        </w:tc>
      </w:tr>
      <w:tr w:rsidR="00F32626" w:rsidRPr="00A45CF5" w:rsidTr="004A0A24">
        <w:tc>
          <w:tcPr>
            <w:tcW w:w="6487" w:type="dxa"/>
            <w:shd w:val="clear" w:color="auto" w:fill="auto"/>
          </w:tcPr>
          <w:p w:rsidR="00F32626" w:rsidRPr="00A45CF5" w:rsidRDefault="00F32626" w:rsidP="00F32626">
            <w:pPr>
              <w:spacing w:before="120" w:after="120"/>
              <w:jc w:val="both"/>
              <w:rPr>
                <w:rFonts w:ascii="Arial" w:hAnsi="Arial" w:cs="Arial"/>
                <w:b/>
                <w:sz w:val="22"/>
                <w:szCs w:val="22"/>
              </w:rPr>
            </w:pPr>
            <w:r w:rsidRPr="00A45CF5">
              <w:rPr>
                <w:rFonts w:ascii="Arial" w:hAnsi="Arial" w:cs="Arial"/>
                <w:b/>
                <w:sz w:val="22"/>
                <w:szCs w:val="22"/>
              </w:rPr>
              <w:t xml:space="preserve">4. </w:t>
            </w:r>
            <w:proofErr w:type="spellStart"/>
            <w:r w:rsidRPr="00A45CF5">
              <w:rPr>
                <w:rFonts w:ascii="Arial" w:hAnsi="Arial" w:cs="Arial"/>
                <w:b/>
                <w:sz w:val="22"/>
                <w:szCs w:val="22"/>
              </w:rPr>
              <w:t>Agricultural</w:t>
            </w:r>
            <w:proofErr w:type="spellEnd"/>
            <w:r w:rsidRPr="00A45CF5">
              <w:rPr>
                <w:rFonts w:ascii="Arial" w:hAnsi="Arial" w:cs="Arial"/>
                <w:b/>
                <w:sz w:val="22"/>
                <w:szCs w:val="22"/>
              </w:rPr>
              <w:t xml:space="preserve"> and </w:t>
            </w:r>
            <w:proofErr w:type="spellStart"/>
            <w:r w:rsidRPr="00A45CF5">
              <w:rPr>
                <w:rFonts w:ascii="Arial" w:hAnsi="Arial" w:cs="Arial"/>
                <w:b/>
                <w:sz w:val="22"/>
                <w:szCs w:val="22"/>
              </w:rPr>
              <w:t>Veterinary</w:t>
            </w:r>
            <w:proofErr w:type="spellEnd"/>
            <w:r w:rsidRPr="00A45CF5">
              <w:rPr>
                <w:rFonts w:ascii="Arial" w:hAnsi="Arial" w:cs="Arial"/>
                <w:b/>
                <w:sz w:val="22"/>
                <w:szCs w:val="22"/>
              </w:rPr>
              <w:t xml:space="preserve"> </w:t>
            </w:r>
            <w:proofErr w:type="spellStart"/>
            <w:r w:rsidRPr="00A45CF5">
              <w:rPr>
                <w:rFonts w:ascii="Arial" w:hAnsi="Arial" w:cs="Arial"/>
                <w:b/>
                <w:sz w:val="22"/>
                <w:szCs w:val="22"/>
              </w:rPr>
              <w:t>Sciences</w:t>
            </w:r>
            <w:proofErr w:type="spellEnd"/>
          </w:p>
        </w:tc>
        <w:tc>
          <w:tcPr>
            <w:tcW w:w="2835" w:type="dxa"/>
            <w:shd w:val="clear" w:color="auto" w:fill="auto"/>
          </w:tcPr>
          <w:p w:rsidR="00F32626" w:rsidRPr="00A45CF5" w:rsidRDefault="00F32626" w:rsidP="00F32626">
            <w:pPr>
              <w:tabs>
                <w:tab w:val="left" w:pos="709"/>
              </w:tabs>
              <w:suppressAutoHyphens/>
              <w:spacing w:before="120" w:after="120" w:line="360" w:lineRule="auto"/>
              <w:jc w:val="center"/>
              <w:rPr>
                <w:rFonts w:ascii="Arial" w:hAnsi="Arial" w:cs="Arial"/>
                <w:b/>
                <w:sz w:val="22"/>
                <w:szCs w:val="22"/>
              </w:rPr>
            </w:pPr>
            <w:r w:rsidRPr="00A45CF5">
              <w:rPr>
                <w:rFonts w:ascii="Arial" w:hAnsi="Arial" w:cs="Arial"/>
                <w:b/>
                <w:sz w:val="22"/>
                <w:szCs w:val="22"/>
              </w:rPr>
              <w:t>675.000,-</w:t>
            </w:r>
          </w:p>
        </w:tc>
      </w:tr>
      <w:tr w:rsidR="00F32626" w:rsidRPr="00A45CF5" w:rsidTr="004A0A24">
        <w:tc>
          <w:tcPr>
            <w:tcW w:w="6487" w:type="dxa"/>
            <w:shd w:val="clear" w:color="auto" w:fill="auto"/>
          </w:tcPr>
          <w:p w:rsidR="00F32626" w:rsidRPr="00A45CF5" w:rsidRDefault="00F32626" w:rsidP="00F32626">
            <w:pPr>
              <w:spacing w:before="120" w:after="120"/>
              <w:jc w:val="both"/>
              <w:rPr>
                <w:rFonts w:ascii="Arial" w:hAnsi="Arial" w:cs="Arial"/>
                <w:b/>
                <w:sz w:val="22"/>
                <w:szCs w:val="22"/>
              </w:rPr>
            </w:pPr>
            <w:r w:rsidRPr="00A45CF5">
              <w:rPr>
                <w:rFonts w:ascii="Arial" w:hAnsi="Arial" w:cs="Arial"/>
                <w:b/>
                <w:sz w:val="22"/>
                <w:szCs w:val="22"/>
              </w:rPr>
              <w:t xml:space="preserve">5. </w:t>
            </w:r>
            <w:proofErr w:type="spellStart"/>
            <w:r w:rsidRPr="00A45CF5">
              <w:rPr>
                <w:rFonts w:ascii="Arial" w:hAnsi="Arial" w:cs="Arial"/>
                <w:b/>
                <w:sz w:val="22"/>
                <w:szCs w:val="22"/>
              </w:rPr>
              <w:t>Social</w:t>
            </w:r>
            <w:proofErr w:type="spellEnd"/>
            <w:r w:rsidRPr="00A45CF5">
              <w:rPr>
                <w:rFonts w:ascii="Arial" w:hAnsi="Arial" w:cs="Arial"/>
                <w:b/>
                <w:sz w:val="22"/>
                <w:szCs w:val="22"/>
              </w:rPr>
              <w:t xml:space="preserve"> </w:t>
            </w:r>
            <w:proofErr w:type="spellStart"/>
            <w:r w:rsidRPr="00A45CF5">
              <w:rPr>
                <w:rFonts w:ascii="Arial" w:hAnsi="Arial" w:cs="Arial"/>
                <w:b/>
                <w:sz w:val="22"/>
                <w:szCs w:val="22"/>
              </w:rPr>
              <w:t>Sciences</w:t>
            </w:r>
            <w:proofErr w:type="spellEnd"/>
          </w:p>
        </w:tc>
        <w:tc>
          <w:tcPr>
            <w:tcW w:w="2835" w:type="dxa"/>
            <w:shd w:val="clear" w:color="auto" w:fill="auto"/>
          </w:tcPr>
          <w:p w:rsidR="00F32626" w:rsidRPr="00A45CF5" w:rsidRDefault="001D3AE9" w:rsidP="00F32626">
            <w:pPr>
              <w:tabs>
                <w:tab w:val="left" w:pos="709"/>
              </w:tabs>
              <w:suppressAutoHyphens/>
              <w:spacing w:before="120" w:after="120" w:line="360" w:lineRule="auto"/>
              <w:jc w:val="center"/>
              <w:rPr>
                <w:rFonts w:ascii="Arial" w:hAnsi="Arial" w:cs="Arial"/>
                <w:b/>
                <w:sz w:val="22"/>
                <w:szCs w:val="22"/>
              </w:rPr>
            </w:pPr>
            <w:r w:rsidRPr="00A45CF5">
              <w:rPr>
                <w:rFonts w:ascii="Arial" w:hAnsi="Arial" w:cs="Arial"/>
                <w:b/>
                <w:sz w:val="22"/>
                <w:szCs w:val="22"/>
              </w:rPr>
              <w:t>1.090</w:t>
            </w:r>
            <w:r w:rsidR="00F32626" w:rsidRPr="00A45CF5">
              <w:rPr>
                <w:rFonts w:ascii="Arial" w:hAnsi="Arial" w:cs="Arial"/>
                <w:b/>
                <w:sz w:val="22"/>
                <w:szCs w:val="22"/>
              </w:rPr>
              <w:t>.000,-</w:t>
            </w:r>
          </w:p>
        </w:tc>
      </w:tr>
      <w:tr w:rsidR="00F32626" w:rsidRPr="00A45CF5" w:rsidTr="004A0A24">
        <w:tc>
          <w:tcPr>
            <w:tcW w:w="6487" w:type="dxa"/>
            <w:shd w:val="clear" w:color="auto" w:fill="auto"/>
          </w:tcPr>
          <w:p w:rsidR="00F32626" w:rsidRPr="00A45CF5" w:rsidRDefault="00F32626" w:rsidP="00F32626">
            <w:pPr>
              <w:spacing w:before="120" w:after="120"/>
              <w:jc w:val="both"/>
              <w:rPr>
                <w:rFonts w:ascii="Arial" w:hAnsi="Arial" w:cs="Arial"/>
                <w:b/>
                <w:sz w:val="22"/>
                <w:szCs w:val="22"/>
              </w:rPr>
            </w:pPr>
            <w:r w:rsidRPr="00A45CF5">
              <w:rPr>
                <w:rFonts w:ascii="Arial" w:hAnsi="Arial" w:cs="Arial"/>
                <w:b/>
                <w:sz w:val="22"/>
                <w:szCs w:val="22"/>
              </w:rPr>
              <w:t xml:space="preserve">6. </w:t>
            </w:r>
            <w:proofErr w:type="spellStart"/>
            <w:r w:rsidRPr="00A45CF5">
              <w:rPr>
                <w:rFonts w:ascii="Arial" w:hAnsi="Arial" w:cs="Arial"/>
                <w:b/>
                <w:sz w:val="22"/>
                <w:szCs w:val="22"/>
              </w:rPr>
              <w:t>Humanities</w:t>
            </w:r>
            <w:proofErr w:type="spellEnd"/>
            <w:r w:rsidRPr="00A45CF5">
              <w:rPr>
                <w:rFonts w:ascii="Arial" w:hAnsi="Arial" w:cs="Arial"/>
                <w:b/>
                <w:sz w:val="22"/>
                <w:szCs w:val="22"/>
              </w:rPr>
              <w:t xml:space="preserve"> and </w:t>
            </w:r>
            <w:proofErr w:type="spellStart"/>
            <w:r w:rsidRPr="00A45CF5">
              <w:rPr>
                <w:rFonts w:ascii="Arial" w:hAnsi="Arial" w:cs="Arial"/>
                <w:b/>
                <w:sz w:val="22"/>
                <w:szCs w:val="22"/>
              </w:rPr>
              <w:t>the</w:t>
            </w:r>
            <w:proofErr w:type="spellEnd"/>
            <w:r w:rsidRPr="00A45CF5">
              <w:rPr>
                <w:rFonts w:ascii="Arial" w:hAnsi="Arial" w:cs="Arial"/>
                <w:b/>
                <w:sz w:val="22"/>
                <w:szCs w:val="22"/>
              </w:rPr>
              <w:t xml:space="preserve"> </w:t>
            </w:r>
            <w:proofErr w:type="spellStart"/>
            <w:r w:rsidRPr="00A45CF5">
              <w:rPr>
                <w:rFonts w:ascii="Arial" w:hAnsi="Arial" w:cs="Arial"/>
                <w:b/>
                <w:sz w:val="22"/>
                <w:szCs w:val="22"/>
              </w:rPr>
              <w:t>Arts</w:t>
            </w:r>
            <w:proofErr w:type="spellEnd"/>
          </w:p>
        </w:tc>
        <w:tc>
          <w:tcPr>
            <w:tcW w:w="2835" w:type="dxa"/>
            <w:shd w:val="clear" w:color="auto" w:fill="auto"/>
          </w:tcPr>
          <w:p w:rsidR="00F32626" w:rsidRPr="00A45CF5" w:rsidRDefault="00F32626" w:rsidP="00F32626">
            <w:pPr>
              <w:tabs>
                <w:tab w:val="left" w:pos="709"/>
              </w:tabs>
              <w:suppressAutoHyphens/>
              <w:spacing w:before="120" w:after="120" w:line="360" w:lineRule="auto"/>
              <w:jc w:val="center"/>
              <w:rPr>
                <w:rFonts w:ascii="Arial" w:hAnsi="Arial" w:cs="Arial"/>
                <w:b/>
                <w:sz w:val="22"/>
                <w:szCs w:val="22"/>
              </w:rPr>
            </w:pPr>
            <w:r w:rsidRPr="00A45CF5">
              <w:rPr>
                <w:rFonts w:ascii="Arial" w:hAnsi="Arial" w:cs="Arial"/>
                <w:b/>
                <w:sz w:val="22"/>
                <w:szCs w:val="22"/>
              </w:rPr>
              <w:t>675.000,-</w:t>
            </w:r>
          </w:p>
        </w:tc>
      </w:tr>
      <w:tr w:rsidR="00F32626" w:rsidRPr="00A45CF5" w:rsidTr="004A0A24">
        <w:tc>
          <w:tcPr>
            <w:tcW w:w="6487" w:type="dxa"/>
            <w:tcBorders>
              <w:top w:val="single" w:sz="12" w:space="0" w:color="auto"/>
              <w:bottom w:val="single" w:sz="12" w:space="0" w:color="auto"/>
            </w:tcBorders>
            <w:shd w:val="clear" w:color="auto" w:fill="auto"/>
          </w:tcPr>
          <w:p w:rsidR="00F32626" w:rsidRPr="00A45CF5" w:rsidRDefault="00F32626" w:rsidP="00F32626">
            <w:pPr>
              <w:tabs>
                <w:tab w:val="left" w:pos="-720"/>
              </w:tabs>
              <w:suppressAutoHyphens/>
              <w:spacing w:before="60" w:line="360" w:lineRule="auto"/>
              <w:rPr>
                <w:rFonts w:ascii="Arial" w:hAnsi="Arial" w:cs="Arial"/>
                <w:b/>
                <w:spacing w:val="-2"/>
                <w:sz w:val="22"/>
                <w:szCs w:val="22"/>
              </w:rPr>
            </w:pPr>
            <w:r w:rsidRPr="00A45CF5">
              <w:rPr>
                <w:rFonts w:ascii="Arial" w:hAnsi="Arial" w:cs="Arial"/>
                <w:b/>
                <w:spacing w:val="-2"/>
                <w:sz w:val="22"/>
                <w:szCs w:val="22"/>
              </w:rPr>
              <w:t>CELKEM</w:t>
            </w:r>
          </w:p>
        </w:tc>
        <w:tc>
          <w:tcPr>
            <w:tcW w:w="2835" w:type="dxa"/>
            <w:tcBorders>
              <w:top w:val="single" w:sz="12" w:space="0" w:color="auto"/>
              <w:bottom w:val="single" w:sz="12" w:space="0" w:color="auto"/>
            </w:tcBorders>
            <w:shd w:val="clear" w:color="auto" w:fill="auto"/>
          </w:tcPr>
          <w:p w:rsidR="00F32626" w:rsidRPr="00A45CF5" w:rsidRDefault="001C1204" w:rsidP="00F32626">
            <w:pPr>
              <w:tabs>
                <w:tab w:val="left" w:pos="-720"/>
              </w:tabs>
              <w:suppressAutoHyphens/>
              <w:spacing w:before="60" w:line="360" w:lineRule="auto"/>
              <w:jc w:val="center"/>
              <w:rPr>
                <w:rFonts w:ascii="Arial" w:hAnsi="Arial" w:cs="Arial"/>
                <w:b/>
                <w:spacing w:val="-2"/>
              </w:rPr>
            </w:pPr>
            <w:r w:rsidRPr="00A45CF5">
              <w:rPr>
                <w:rFonts w:ascii="Arial" w:hAnsi="Arial" w:cs="Arial"/>
                <w:b/>
                <w:spacing w:val="-2"/>
              </w:rPr>
              <w:t>5.225</w:t>
            </w:r>
            <w:r w:rsidR="00F32626" w:rsidRPr="00A45CF5">
              <w:rPr>
                <w:rFonts w:ascii="Arial" w:hAnsi="Arial" w:cs="Arial"/>
                <w:b/>
                <w:spacing w:val="-2"/>
              </w:rPr>
              <w:t>.000,-</w:t>
            </w:r>
          </w:p>
        </w:tc>
      </w:tr>
    </w:tbl>
    <w:p w:rsidR="00F32626" w:rsidRPr="00A45CF5" w:rsidRDefault="00F32626" w:rsidP="00F32626">
      <w:pPr>
        <w:suppressAutoHyphens/>
        <w:spacing w:line="360" w:lineRule="auto"/>
        <w:jc w:val="both"/>
        <w:rPr>
          <w:rFonts w:ascii="Arial" w:hAnsi="Arial" w:cs="Arial"/>
          <w:szCs w:val="20"/>
          <w:lang w:eastAsia="ar-SA"/>
        </w:rPr>
      </w:pPr>
    </w:p>
    <w:tbl>
      <w:tblPr>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487"/>
        <w:gridCol w:w="2835"/>
      </w:tblGrid>
      <w:tr w:rsidR="00F32626" w:rsidRPr="00A45CF5" w:rsidTr="004A0A24">
        <w:tc>
          <w:tcPr>
            <w:tcW w:w="6487" w:type="dxa"/>
            <w:tcBorders>
              <w:top w:val="single" w:sz="12" w:space="0" w:color="auto"/>
              <w:bottom w:val="single" w:sz="12" w:space="0" w:color="auto"/>
            </w:tcBorders>
            <w:shd w:val="clear" w:color="auto" w:fill="auto"/>
          </w:tcPr>
          <w:p w:rsidR="00F32626" w:rsidRPr="00A45CF5" w:rsidRDefault="00F32626" w:rsidP="00F32626">
            <w:pPr>
              <w:spacing w:before="60"/>
              <w:jc w:val="both"/>
              <w:rPr>
                <w:rFonts w:ascii="Arial" w:hAnsi="Arial" w:cs="Arial"/>
                <w:b/>
                <w:sz w:val="22"/>
                <w:szCs w:val="22"/>
              </w:rPr>
            </w:pPr>
            <w:r w:rsidRPr="00A45CF5">
              <w:rPr>
                <w:rFonts w:ascii="Arial" w:hAnsi="Arial" w:cs="Arial"/>
                <w:b/>
                <w:sz w:val="22"/>
                <w:szCs w:val="22"/>
              </w:rPr>
              <w:t>Odborný orgán hodnotitelů (OOH)</w:t>
            </w:r>
          </w:p>
        </w:tc>
        <w:tc>
          <w:tcPr>
            <w:tcW w:w="2835" w:type="dxa"/>
            <w:tcBorders>
              <w:top w:val="single" w:sz="12" w:space="0" w:color="auto"/>
              <w:bottom w:val="single" w:sz="12" w:space="0" w:color="auto"/>
            </w:tcBorders>
            <w:shd w:val="clear" w:color="auto" w:fill="auto"/>
          </w:tcPr>
          <w:p w:rsidR="00F32626" w:rsidRPr="00A45CF5" w:rsidRDefault="00F32626" w:rsidP="00F32626">
            <w:pPr>
              <w:tabs>
                <w:tab w:val="left" w:pos="709"/>
              </w:tabs>
              <w:suppressAutoHyphens/>
              <w:spacing w:before="60" w:line="360" w:lineRule="auto"/>
              <w:jc w:val="center"/>
              <w:rPr>
                <w:rFonts w:ascii="Arial" w:hAnsi="Arial" w:cs="Arial"/>
                <w:b/>
                <w:sz w:val="22"/>
                <w:szCs w:val="22"/>
                <w:lang w:eastAsia="ar-SA"/>
              </w:rPr>
            </w:pPr>
            <w:r w:rsidRPr="00A45CF5">
              <w:rPr>
                <w:rFonts w:ascii="Arial" w:hAnsi="Arial" w:cs="Arial"/>
                <w:b/>
                <w:sz w:val="22"/>
                <w:szCs w:val="22"/>
                <w:lang w:eastAsia="ar-SA"/>
              </w:rPr>
              <w:t>Odměna (Kč)</w:t>
            </w:r>
          </w:p>
        </w:tc>
      </w:tr>
      <w:tr w:rsidR="00F32626" w:rsidRPr="00A45CF5" w:rsidTr="004A0A24">
        <w:tc>
          <w:tcPr>
            <w:tcW w:w="6487" w:type="dxa"/>
            <w:tcBorders>
              <w:top w:val="single" w:sz="12" w:space="0" w:color="auto"/>
            </w:tcBorders>
            <w:shd w:val="clear" w:color="auto" w:fill="auto"/>
          </w:tcPr>
          <w:p w:rsidR="00F32626" w:rsidRPr="00A45CF5" w:rsidRDefault="00F32626" w:rsidP="00F32626">
            <w:pPr>
              <w:spacing w:before="120" w:after="120"/>
              <w:jc w:val="both"/>
              <w:rPr>
                <w:rFonts w:ascii="Arial" w:hAnsi="Arial" w:cs="Arial"/>
                <w:b/>
                <w:sz w:val="22"/>
                <w:szCs w:val="22"/>
              </w:rPr>
            </w:pPr>
            <w:r w:rsidRPr="00A45CF5">
              <w:rPr>
                <w:rFonts w:ascii="Arial" w:hAnsi="Arial" w:cs="Arial"/>
                <w:b/>
                <w:sz w:val="22"/>
                <w:szCs w:val="22"/>
              </w:rPr>
              <w:t>Jedno recenzní posouzení</w:t>
            </w:r>
          </w:p>
        </w:tc>
        <w:tc>
          <w:tcPr>
            <w:tcW w:w="2835" w:type="dxa"/>
            <w:tcBorders>
              <w:top w:val="single" w:sz="12" w:space="0" w:color="auto"/>
            </w:tcBorders>
            <w:shd w:val="clear" w:color="auto" w:fill="auto"/>
          </w:tcPr>
          <w:p w:rsidR="00F32626" w:rsidRPr="00A45CF5" w:rsidRDefault="00F32626" w:rsidP="00F32626">
            <w:pPr>
              <w:tabs>
                <w:tab w:val="left" w:pos="709"/>
              </w:tabs>
              <w:suppressAutoHyphens/>
              <w:spacing w:before="120" w:after="120" w:line="360" w:lineRule="auto"/>
              <w:jc w:val="center"/>
              <w:rPr>
                <w:rFonts w:ascii="Arial" w:hAnsi="Arial" w:cs="Arial"/>
                <w:b/>
                <w:sz w:val="22"/>
                <w:szCs w:val="22"/>
                <w:lang w:eastAsia="ar-SA"/>
              </w:rPr>
            </w:pPr>
            <w:r w:rsidRPr="00A45CF5">
              <w:rPr>
                <w:rFonts w:ascii="Arial" w:hAnsi="Arial" w:cs="Arial"/>
                <w:b/>
                <w:sz w:val="22"/>
                <w:szCs w:val="22"/>
                <w:lang w:eastAsia="ar-SA"/>
              </w:rPr>
              <w:t>1.500,-</w:t>
            </w:r>
          </w:p>
        </w:tc>
      </w:tr>
      <w:tr w:rsidR="00F32626" w:rsidRPr="00A45CF5" w:rsidTr="004A0A24">
        <w:tc>
          <w:tcPr>
            <w:tcW w:w="6487" w:type="dxa"/>
            <w:tcBorders>
              <w:top w:val="single" w:sz="12" w:space="0" w:color="auto"/>
              <w:bottom w:val="single" w:sz="12" w:space="0" w:color="auto"/>
            </w:tcBorders>
            <w:shd w:val="clear" w:color="auto" w:fill="auto"/>
          </w:tcPr>
          <w:p w:rsidR="00F32626" w:rsidRPr="00A45CF5" w:rsidRDefault="00F32626" w:rsidP="00F32626">
            <w:pPr>
              <w:tabs>
                <w:tab w:val="left" w:pos="-720"/>
              </w:tabs>
              <w:suppressAutoHyphens/>
              <w:spacing w:before="60" w:line="360" w:lineRule="auto"/>
              <w:rPr>
                <w:rFonts w:ascii="Arial" w:hAnsi="Arial" w:cs="Arial"/>
                <w:b/>
                <w:spacing w:val="-2"/>
                <w:sz w:val="22"/>
                <w:szCs w:val="22"/>
              </w:rPr>
            </w:pPr>
            <w:r w:rsidRPr="00A45CF5">
              <w:rPr>
                <w:rFonts w:ascii="Arial" w:hAnsi="Arial" w:cs="Arial"/>
                <w:b/>
                <w:spacing w:val="-2"/>
                <w:sz w:val="22"/>
                <w:szCs w:val="22"/>
              </w:rPr>
              <w:t>CELKEM (za 2903 recenzních posouzení)</w:t>
            </w:r>
          </w:p>
        </w:tc>
        <w:tc>
          <w:tcPr>
            <w:tcW w:w="2835" w:type="dxa"/>
            <w:tcBorders>
              <w:top w:val="single" w:sz="12" w:space="0" w:color="auto"/>
              <w:bottom w:val="single" w:sz="12" w:space="0" w:color="auto"/>
            </w:tcBorders>
            <w:shd w:val="clear" w:color="auto" w:fill="auto"/>
          </w:tcPr>
          <w:p w:rsidR="00F32626" w:rsidRPr="00A45CF5" w:rsidRDefault="00F32626" w:rsidP="00F32626">
            <w:pPr>
              <w:tabs>
                <w:tab w:val="left" w:pos="-720"/>
              </w:tabs>
              <w:suppressAutoHyphens/>
              <w:spacing w:before="60" w:line="360" w:lineRule="auto"/>
              <w:jc w:val="center"/>
              <w:rPr>
                <w:rFonts w:ascii="Arial" w:hAnsi="Arial" w:cs="Arial"/>
                <w:b/>
                <w:spacing w:val="-2"/>
              </w:rPr>
            </w:pPr>
            <w:r w:rsidRPr="00A45CF5">
              <w:rPr>
                <w:rFonts w:ascii="Arial" w:hAnsi="Arial" w:cs="Arial"/>
                <w:b/>
                <w:spacing w:val="-2"/>
              </w:rPr>
              <w:t>4.354.500,-</w:t>
            </w:r>
          </w:p>
        </w:tc>
      </w:tr>
    </w:tbl>
    <w:p w:rsidR="00F32626" w:rsidRPr="00A45CF5" w:rsidRDefault="00F32626" w:rsidP="00F32626">
      <w:pPr>
        <w:rPr>
          <w:vanish/>
        </w:rPr>
      </w:pPr>
    </w:p>
    <w:tbl>
      <w:tblPr>
        <w:tblpPr w:leftFromText="141" w:rightFromText="141" w:vertAnchor="text" w:horzAnchor="margin" w:tblpY="5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7"/>
        <w:gridCol w:w="2799"/>
      </w:tblGrid>
      <w:tr w:rsidR="00F32626" w:rsidRPr="00A45CF5" w:rsidTr="004A0A24">
        <w:trPr>
          <w:trHeight w:val="619"/>
        </w:trPr>
        <w:tc>
          <w:tcPr>
            <w:tcW w:w="6487" w:type="dxa"/>
            <w:tcBorders>
              <w:top w:val="single" w:sz="12" w:space="0" w:color="auto"/>
              <w:left w:val="single" w:sz="12" w:space="0" w:color="auto"/>
              <w:bottom w:val="single" w:sz="12" w:space="0" w:color="auto"/>
              <w:right w:val="single" w:sz="4" w:space="0" w:color="auto"/>
            </w:tcBorders>
            <w:hideMark/>
          </w:tcPr>
          <w:p w:rsidR="00F32626" w:rsidRPr="00A45CF5" w:rsidRDefault="00F32626" w:rsidP="00F32626">
            <w:pPr>
              <w:spacing w:before="60"/>
              <w:jc w:val="both"/>
              <w:rPr>
                <w:rFonts w:ascii="Arial" w:hAnsi="Arial" w:cs="Arial"/>
                <w:b/>
                <w:sz w:val="22"/>
                <w:szCs w:val="22"/>
              </w:rPr>
            </w:pPr>
            <w:r w:rsidRPr="00A45CF5">
              <w:rPr>
                <w:rFonts w:ascii="Arial" w:hAnsi="Arial" w:cs="Arial"/>
                <w:b/>
                <w:sz w:val="22"/>
                <w:szCs w:val="22"/>
              </w:rPr>
              <w:t>Souhrnný přehled odměn pro poradní orgány Rady pro výzkum, vývoj a inovace</w:t>
            </w:r>
          </w:p>
        </w:tc>
        <w:tc>
          <w:tcPr>
            <w:tcW w:w="2799" w:type="dxa"/>
            <w:tcBorders>
              <w:top w:val="single" w:sz="12" w:space="0" w:color="auto"/>
              <w:left w:val="single" w:sz="4" w:space="0" w:color="auto"/>
              <w:bottom w:val="single" w:sz="12" w:space="0" w:color="auto"/>
              <w:right w:val="single" w:sz="12" w:space="0" w:color="auto"/>
            </w:tcBorders>
            <w:hideMark/>
          </w:tcPr>
          <w:p w:rsidR="00F32626" w:rsidRPr="00A45CF5" w:rsidRDefault="00F32626" w:rsidP="00F32626">
            <w:pPr>
              <w:tabs>
                <w:tab w:val="left" w:pos="709"/>
              </w:tabs>
              <w:suppressAutoHyphens/>
              <w:spacing w:before="60" w:line="360" w:lineRule="auto"/>
              <w:jc w:val="center"/>
              <w:rPr>
                <w:rFonts w:ascii="Arial" w:hAnsi="Arial" w:cs="Arial"/>
                <w:b/>
                <w:sz w:val="22"/>
                <w:szCs w:val="22"/>
                <w:lang w:eastAsia="ar-SA"/>
              </w:rPr>
            </w:pPr>
            <w:r w:rsidRPr="00A45CF5">
              <w:rPr>
                <w:rFonts w:ascii="Arial" w:hAnsi="Arial" w:cs="Arial"/>
                <w:b/>
                <w:sz w:val="22"/>
                <w:szCs w:val="22"/>
                <w:lang w:eastAsia="ar-SA"/>
              </w:rPr>
              <w:t>Odměna (Kč)</w:t>
            </w:r>
          </w:p>
        </w:tc>
      </w:tr>
      <w:tr w:rsidR="00F32626" w:rsidRPr="00A45CF5" w:rsidTr="004A0A24">
        <w:trPr>
          <w:trHeight w:val="619"/>
        </w:trPr>
        <w:tc>
          <w:tcPr>
            <w:tcW w:w="6487" w:type="dxa"/>
            <w:tcBorders>
              <w:top w:val="single" w:sz="4" w:space="0" w:color="auto"/>
              <w:left w:val="single" w:sz="12" w:space="0" w:color="auto"/>
              <w:bottom w:val="single" w:sz="4" w:space="0" w:color="auto"/>
              <w:right w:val="single" w:sz="4" w:space="0" w:color="auto"/>
            </w:tcBorders>
          </w:tcPr>
          <w:p w:rsidR="00F32626" w:rsidRPr="00A45CF5" w:rsidRDefault="00F32626" w:rsidP="00F32626">
            <w:pPr>
              <w:spacing w:before="120" w:after="120"/>
              <w:jc w:val="both"/>
              <w:rPr>
                <w:rFonts w:ascii="Arial" w:hAnsi="Arial" w:cs="Arial"/>
                <w:b/>
                <w:sz w:val="22"/>
                <w:szCs w:val="22"/>
              </w:rPr>
            </w:pPr>
            <w:r w:rsidRPr="00A45CF5">
              <w:rPr>
                <w:rFonts w:ascii="Arial" w:hAnsi="Arial" w:cs="Arial"/>
                <w:b/>
                <w:sz w:val="22"/>
                <w:szCs w:val="22"/>
              </w:rPr>
              <w:t>Členové Odborných panelů</w:t>
            </w:r>
          </w:p>
        </w:tc>
        <w:tc>
          <w:tcPr>
            <w:tcW w:w="2799" w:type="dxa"/>
            <w:tcBorders>
              <w:top w:val="single" w:sz="4" w:space="0" w:color="auto"/>
              <w:left w:val="single" w:sz="4" w:space="0" w:color="auto"/>
              <w:bottom w:val="single" w:sz="4" w:space="0" w:color="auto"/>
              <w:right w:val="single" w:sz="12" w:space="0" w:color="auto"/>
            </w:tcBorders>
          </w:tcPr>
          <w:p w:rsidR="00F32626" w:rsidRPr="00A45CF5" w:rsidRDefault="001C1204" w:rsidP="00F32626">
            <w:pPr>
              <w:tabs>
                <w:tab w:val="left" w:pos="709"/>
              </w:tabs>
              <w:suppressAutoHyphens/>
              <w:spacing w:before="120" w:after="120" w:line="360" w:lineRule="auto"/>
              <w:jc w:val="center"/>
              <w:rPr>
                <w:rFonts w:ascii="Arial" w:hAnsi="Arial" w:cs="Arial"/>
                <w:b/>
                <w:sz w:val="22"/>
                <w:szCs w:val="22"/>
                <w:lang w:eastAsia="ar-SA"/>
              </w:rPr>
            </w:pPr>
            <w:r w:rsidRPr="00A45CF5">
              <w:rPr>
                <w:rFonts w:ascii="Arial" w:hAnsi="Arial" w:cs="Arial"/>
                <w:b/>
                <w:spacing w:val="-2"/>
                <w:sz w:val="22"/>
                <w:szCs w:val="22"/>
                <w:lang w:eastAsia="ar-SA"/>
              </w:rPr>
              <w:t>5.225</w:t>
            </w:r>
            <w:r w:rsidR="00F32626" w:rsidRPr="00A45CF5">
              <w:rPr>
                <w:rFonts w:ascii="Arial" w:hAnsi="Arial" w:cs="Arial"/>
                <w:b/>
                <w:spacing w:val="-2"/>
                <w:sz w:val="22"/>
                <w:szCs w:val="22"/>
                <w:lang w:eastAsia="ar-SA"/>
              </w:rPr>
              <w:t>.000,-</w:t>
            </w:r>
          </w:p>
        </w:tc>
      </w:tr>
      <w:tr w:rsidR="00F32626" w:rsidRPr="00A45CF5" w:rsidTr="004A0A24">
        <w:trPr>
          <w:trHeight w:val="619"/>
        </w:trPr>
        <w:tc>
          <w:tcPr>
            <w:tcW w:w="6487" w:type="dxa"/>
            <w:tcBorders>
              <w:top w:val="single" w:sz="4" w:space="0" w:color="auto"/>
              <w:left w:val="single" w:sz="12" w:space="0" w:color="auto"/>
              <w:bottom w:val="single" w:sz="12" w:space="0" w:color="auto"/>
              <w:right w:val="single" w:sz="4" w:space="0" w:color="auto"/>
            </w:tcBorders>
            <w:hideMark/>
          </w:tcPr>
          <w:p w:rsidR="00F32626" w:rsidRPr="00A45CF5" w:rsidRDefault="00F32626" w:rsidP="00F32626">
            <w:pPr>
              <w:tabs>
                <w:tab w:val="left" w:pos="709"/>
              </w:tabs>
              <w:suppressAutoHyphens/>
              <w:spacing w:before="120" w:after="120" w:line="360" w:lineRule="auto"/>
              <w:jc w:val="both"/>
              <w:rPr>
                <w:rFonts w:ascii="Arial" w:hAnsi="Arial" w:cs="Arial"/>
                <w:b/>
                <w:sz w:val="22"/>
                <w:szCs w:val="22"/>
                <w:lang w:eastAsia="ar-SA"/>
              </w:rPr>
            </w:pPr>
            <w:r w:rsidRPr="00A45CF5">
              <w:rPr>
                <w:rFonts w:ascii="Arial" w:hAnsi="Arial" w:cs="Arial"/>
                <w:b/>
                <w:sz w:val="22"/>
                <w:szCs w:val="22"/>
                <w:lang w:eastAsia="ar-SA"/>
              </w:rPr>
              <w:t>Členové Odborného orgánu hodnotitelů</w:t>
            </w:r>
          </w:p>
        </w:tc>
        <w:tc>
          <w:tcPr>
            <w:tcW w:w="2799" w:type="dxa"/>
            <w:tcBorders>
              <w:top w:val="single" w:sz="4" w:space="0" w:color="auto"/>
              <w:left w:val="single" w:sz="4" w:space="0" w:color="auto"/>
              <w:bottom w:val="single" w:sz="12" w:space="0" w:color="auto"/>
              <w:right w:val="single" w:sz="12" w:space="0" w:color="auto"/>
            </w:tcBorders>
          </w:tcPr>
          <w:p w:rsidR="00F32626" w:rsidRPr="00A45CF5" w:rsidRDefault="00F32626" w:rsidP="00F32626">
            <w:pPr>
              <w:tabs>
                <w:tab w:val="left" w:pos="709"/>
              </w:tabs>
              <w:suppressAutoHyphens/>
              <w:spacing w:before="120" w:after="120" w:line="360" w:lineRule="auto"/>
              <w:jc w:val="center"/>
              <w:rPr>
                <w:rFonts w:ascii="Arial" w:hAnsi="Arial" w:cs="Arial"/>
                <w:b/>
                <w:sz w:val="22"/>
                <w:szCs w:val="22"/>
                <w:lang w:eastAsia="ar-SA"/>
              </w:rPr>
            </w:pPr>
            <w:r w:rsidRPr="00A45CF5">
              <w:rPr>
                <w:rFonts w:ascii="Arial" w:hAnsi="Arial" w:cs="Arial"/>
                <w:b/>
                <w:sz w:val="22"/>
                <w:szCs w:val="22"/>
                <w:lang w:eastAsia="ar-SA"/>
              </w:rPr>
              <w:t>4.354.500,-</w:t>
            </w:r>
          </w:p>
        </w:tc>
      </w:tr>
      <w:tr w:rsidR="00F32626" w:rsidRPr="00A45CF5" w:rsidTr="004A0A24">
        <w:trPr>
          <w:trHeight w:val="620"/>
        </w:trPr>
        <w:tc>
          <w:tcPr>
            <w:tcW w:w="6487" w:type="dxa"/>
            <w:tcBorders>
              <w:top w:val="single" w:sz="12" w:space="0" w:color="auto"/>
              <w:left w:val="single" w:sz="12" w:space="0" w:color="auto"/>
              <w:bottom w:val="single" w:sz="12" w:space="0" w:color="auto"/>
              <w:right w:val="single" w:sz="4" w:space="0" w:color="auto"/>
            </w:tcBorders>
            <w:hideMark/>
          </w:tcPr>
          <w:p w:rsidR="00F32626" w:rsidRPr="00A45CF5" w:rsidRDefault="00F32626" w:rsidP="00F32626">
            <w:pPr>
              <w:tabs>
                <w:tab w:val="left" w:pos="-720"/>
              </w:tabs>
              <w:suppressAutoHyphens/>
              <w:spacing w:before="60" w:line="360" w:lineRule="auto"/>
              <w:rPr>
                <w:rFonts w:ascii="Arial" w:hAnsi="Arial" w:cs="Arial"/>
                <w:b/>
                <w:spacing w:val="-2"/>
                <w:sz w:val="22"/>
                <w:szCs w:val="22"/>
              </w:rPr>
            </w:pPr>
            <w:r w:rsidRPr="00A45CF5">
              <w:rPr>
                <w:rFonts w:ascii="Arial" w:hAnsi="Arial" w:cs="Arial"/>
                <w:b/>
                <w:spacing w:val="-2"/>
                <w:sz w:val="22"/>
                <w:szCs w:val="22"/>
              </w:rPr>
              <w:t>CELKEM</w:t>
            </w:r>
          </w:p>
        </w:tc>
        <w:tc>
          <w:tcPr>
            <w:tcW w:w="2799" w:type="dxa"/>
            <w:tcBorders>
              <w:top w:val="single" w:sz="12" w:space="0" w:color="auto"/>
              <w:left w:val="single" w:sz="4" w:space="0" w:color="auto"/>
              <w:bottom w:val="single" w:sz="12" w:space="0" w:color="auto"/>
              <w:right w:val="single" w:sz="12" w:space="0" w:color="auto"/>
            </w:tcBorders>
          </w:tcPr>
          <w:p w:rsidR="00F32626" w:rsidRPr="00A45CF5" w:rsidRDefault="001C1204" w:rsidP="00F32626">
            <w:pPr>
              <w:tabs>
                <w:tab w:val="left" w:pos="-720"/>
              </w:tabs>
              <w:suppressAutoHyphens/>
              <w:spacing w:before="60" w:line="360" w:lineRule="auto"/>
              <w:jc w:val="center"/>
              <w:rPr>
                <w:rFonts w:ascii="Arial" w:hAnsi="Arial" w:cs="Arial"/>
                <w:b/>
                <w:spacing w:val="-2"/>
              </w:rPr>
            </w:pPr>
            <w:r w:rsidRPr="00A45CF5">
              <w:rPr>
                <w:rFonts w:ascii="Arial" w:hAnsi="Arial" w:cs="Arial"/>
                <w:b/>
                <w:spacing w:val="-2"/>
              </w:rPr>
              <w:t>9.579</w:t>
            </w:r>
            <w:r w:rsidR="00F32626" w:rsidRPr="00A45CF5">
              <w:rPr>
                <w:rFonts w:ascii="Arial" w:hAnsi="Arial" w:cs="Arial"/>
                <w:b/>
                <w:spacing w:val="-2"/>
              </w:rPr>
              <w:t>.500,-</w:t>
            </w:r>
          </w:p>
        </w:tc>
      </w:tr>
    </w:tbl>
    <w:p w:rsidR="00F32626" w:rsidRPr="00A45CF5" w:rsidRDefault="00F32626" w:rsidP="00F32626">
      <w:pPr>
        <w:suppressAutoHyphens/>
        <w:jc w:val="both"/>
        <w:outlineLvl w:val="0"/>
        <w:rPr>
          <w:rFonts w:ascii="Arial" w:hAnsi="Arial"/>
          <w:sz w:val="16"/>
          <w:szCs w:val="16"/>
          <w:lang w:eastAsia="ar-SA"/>
        </w:rPr>
      </w:pPr>
    </w:p>
    <w:p w:rsidR="00270663" w:rsidRPr="00A45CF5" w:rsidRDefault="00270663" w:rsidP="008F77F6"/>
    <w:p w:rsidR="00270663" w:rsidRPr="00A45CF5" w:rsidRDefault="00270663" w:rsidP="008F77F6"/>
    <w:p w:rsidR="00C3152E" w:rsidRDefault="00C3152E" w:rsidP="00EA57EB">
      <w:pPr>
        <w:spacing w:after="600" w:line="276" w:lineRule="auto"/>
        <w:jc w:val="right"/>
        <w:rPr>
          <w:rFonts w:ascii="Arial" w:hAnsi="Arial" w:cs="Arial"/>
          <w:b/>
          <w:bCs/>
          <w:color w:val="000000"/>
          <w:sz w:val="22"/>
          <w:szCs w:val="22"/>
        </w:rPr>
      </w:pPr>
    </w:p>
    <w:p w:rsidR="00EA57EB" w:rsidRPr="00A45CF5" w:rsidRDefault="00EA57EB" w:rsidP="00EA57EB">
      <w:pPr>
        <w:spacing w:after="600" w:line="276" w:lineRule="auto"/>
        <w:jc w:val="right"/>
        <w:rPr>
          <w:rFonts w:ascii="Arial" w:hAnsi="Arial" w:cs="Arial"/>
          <w:b/>
          <w:color w:val="000000"/>
          <w:sz w:val="22"/>
          <w:szCs w:val="22"/>
        </w:rPr>
      </w:pPr>
      <w:r w:rsidRPr="00A45CF5">
        <w:rPr>
          <w:rFonts w:ascii="Arial" w:hAnsi="Arial" w:cs="Arial"/>
          <w:b/>
          <w:bCs/>
          <w:color w:val="000000"/>
          <w:sz w:val="22"/>
          <w:szCs w:val="22"/>
        </w:rPr>
        <w:lastRenderedPageBreak/>
        <w:t>II.</w:t>
      </w:r>
    </w:p>
    <w:p w:rsidR="00EA57EB" w:rsidRPr="00A45CF5" w:rsidRDefault="00EA57EB" w:rsidP="00EA57EB">
      <w:pPr>
        <w:spacing w:after="600" w:line="276" w:lineRule="auto"/>
        <w:jc w:val="center"/>
        <w:rPr>
          <w:rFonts w:ascii="Arial" w:hAnsi="Arial" w:cs="Arial"/>
          <w:b/>
          <w:color w:val="000000"/>
          <w:szCs w:val="22"/>
        </w:rPr>
      </w:pPr>
      <w:r w:rsidRPr="00A45CF5">
        <w:rPr>
          <w:rFonts w:ascii="Arial" w:hAnsi="Arial" w:cs="Arial"/>
          <w:b/>
          <w:color w:val="000000"/>
          <w:szCs w:val="22"/>
        </w:rPr>
        <w:t>PŘEDKLÁDACÍ ZPRÁVA</w:t>
      </w:r>
    </w:p>
    <w:p w:rsidR="00EA57EB" w:rsidRPr="00A45CF5" w:rsidRDefault="00EA57EB" w:rsidP="00EA57EB">
      <w:pPr>
        <w:spacing w:after="120" w:line="276" w:lineRule="auto"/>
        <w:jc w:val="both"/>
        <w:rPr>
          <w:rFonts w:ascii="Arial" w:hAnsi="Arial" w:cs="Arial"/>
          <w:b/>
          <w:bCs/>
          <w:sz w:val="22"/>
          <w:szCs w:val="22"/>
        </w:rPr>
      </w:pPr>
      <w:r w:rsidRPr="00A45CF5">
        <w:rPr>
          <w:rFonts w:ascii="Arial" w:hAnsi="Arial" w:cs="Arial"/>
          <w:color w:val="000000"/>
          <w:sz w:val="22"/>
          <w:szCs w:val="22"/>
        </w:rPr>
        <w:t>Materiál „Zprávy o činnosti poradních orgánů Rady pro výzkum, vývoj a inovace a návrh na stanovení odměn za výkon veřejné funkce členů poradních orgánů za rok 2018 (Odborných panelů a Odborného orgánu hodnotitelů)“ se předkládá na základě zákona č. 130/2002 Sb., o podpoře výzkumu, experimentálního vývoje a inovací z veřejných prostředků a o změně některých souvisejících zákonů (zákon o podpoře výzkumu, experimentálního vývoje a inovací), ve znění pozdějších předpisů (dále jen „zákon“).</w:t>
      </w:r>
    </w:p>
    <w:p w:rsidR="00EA57EB" w:rsidRPr="00A45CF5" w:rsidRDefault="00EA57EB" w:rsidP="00EA57EB">
      <w:pPr>
        <w:tabs>
          <w:tab w:val="left" w:pos="-720"/>
        </w:tabs>
        <w:suppressAutoHyphens/>
        <w:spacing w:after="120" w:line="276" w:lineRule="auto"/>
        <w:jc w:val="both"/>
        <w:rPr>
          <w:rFonts w:ascii="Arial" w:hAnsi="Arial" w:cs="Arial"/>
          <w:sz w:val="22"/>
          <w:szCs w:val="22"/>
        </w:rPr>
      </w:pPr>
      <w:r w:rsidRPr="00A45CF5">
        <w:rPr>
          <w:rFonts w:ascii="Arial" w:hAnsi="Arial" w:cs="Arial"/>
          <w:sz w:val="22"/>
          <w:szCs w:val="22"/>
        </w:rPr>
        <w:t xml:space="preserve">Rada pro výzkum, vývoj a inovace (dále jen „Rada“) dle § 35 odst. 2 písm. d) zákona zabezpečuje hodnocení výsledků výzkumných organizací a výsledků ukončených programů podle Metodiky hodnocení výsledků výzkumných organizací a výsledků ukončených programů (dále jen „Metodika“) schvalované vládou. Aktuálně platná Metodika byla schválena </w:t>
      </w:r>
      <w:r w:rsidRPr="00A45CF5">
        <w:rPr>
          <w:rFonts w:ascii="Arial" w:hAnsi="Arial" w:cs="Arial"/>
          <w:bCs/>
          <w:sz w:val="22"/>
          <w:szCs w:val="22"/>
        </w:rPr>
        <w:t>usnesením vlády ČR ze dne 8. 2. 2017 č. 107.</w:t>
      </w:r>
      <w:r w:rsidRPr="00A45CF5">
        <w:rPr>
          <w:rFonts w:ascii="Arial" w:hAnsi="Arial" w:cs="Arial"/>
          <w:sz w:val="22"/>
          <w:szCs w:val="22"/>
        </w:rPr>
        <w:t xml:space="preserve"> Hodnocení probíhá dle § 7 odst. 7 zákona každoročně.</w:t>
      </w:r>
    </w:p>
    <w:p w:rsidR="0063159F" w:rsidRDefault="00EA57EB" w:rsidP="00EA57EB">
      <w:pPr>
        <w:tabs>
          <w:tab w:val="left" w:pos="-720"/>
        </w:tabs>
        <w:suppressAutoHyphens/>
        <w:spacing w:after="120" w:line="276" w:lineRule="auto"/>
        <w:jc w:val="both"/>
        <w:rPr>
          <w:rFonts w:ascii="Arial" w:hAnsi="Arial" w:cs="Arial"/>
          <w:sz w:val="22"/>
          <w:szCs w:val="22"/>
        </w:rPr>
      </w:pPr>
      <w:r w:rsidRPr="00A45CF5">
        <w:rPr>
          <w:rFonts w:ascii="Arial" w:hAnsi="Arial" w:cs="Arial"/>
          <w:kern w:val="28"/>
          <w:sz w:val="22"/>
          <w:szCs w:val="22"/>
        </w:rPr>
        <w:t xml:space="preserve">Odborné panely (dále jen „OP“) a Odborný orgán hodnotitelů (dále jen „OOH“) byly ustaveny poradním orgánem Rady za účelem hodnocení výsledků výzkumných organizací a výsledků ukončených programů podle </w:t>
      </w:r>
      <w:r w:rsidRPr="00A45CF5">
        <w:rPr>
          <w:rFonts w:ascii="Arial" w:hAnsi="Arial" w:cs="Arial"/>
          <w:sz w:val="22"/>
          <w:szCs w:val="22"/>
        </w:rPr>
        <w:t>Metodiky.</w:t>
      </w:r>
      <w:r w:rsidR="000A0608">
        <w:rPr>
          <w:rFonts w:ascii="Arial" w:hAnsi="Arial" w:cs="Arial"/>
          <w:sz w:val="22"/>
          <w:szCs w:val="22"/>
        </w:rPr>
        <w:t xml:space="preserve"> OP byly ustanoveny</w:t>
      </w:r>
      <w:r w:rsidR="000A0608" w:rsidRPr="000A0608">
        <w:t xml:space="preserve"> </w:t>
      </w:r>
      <w:r w:rsidR="00471692">
        <w:rPr>
          <w:rFonts w:ascii="Arial" w:hAnsi="Arial" w:cs="Arial"/>
          <w:sz w:val="22"/>
          <w:szCs w:val="22"/>
        </w:rPr>
        <w:t>na 327. zasedání Rady konaném dne 30. </w:t>
      </w:r>
      <w:r w:rsidR="000A0608" w:rsidRPr="000A0608">
        <w:rPr>
          <w:rFonts w:ascii="Arial" w:hAnsi="Arial" w:cs="Arial"/>
          <w:sz w:val="22"/>
          <w:szCs w:val="22"/>
        </w:rPr>
        <w:t>června 2017</w:t>
      </w:r>
      <w:r w:rsidR="00471692">
        <w:rPr>
          <w:rFonts w:ascii="Arial" w:hAnsi="Arial" w:cs="Arial"/>
          <w:sz w:val="22"/>
          <w:szCs w:val="22"/>
        </w:rPr>
        <w:t>. OOH byl ustanoven</w:t>
      </w:r>
      <w:r w:rsidR="00471692" w:rsidRPr="00471692">
        <w:rPr>
          <w:rFonts w:ascii="Arial" w:eastAsiaTheme="minorHAnsi" w:hAnsi="Arial" w:cs="Arial"/>
          <w:color w:val="000000"/>
          <w:sz w:val="22"/>
          <w:szCs w:val="22"/>
          <w:lang w:eastAsia="en-US"/>
        </w:rPr>
        <w:t xml:space="preserve"> </w:t>
      </w:r>
      <w:r w:rsidR="00471692">
        <w:rPr>
          <w:rFonts w:ascii="Arial" w:eastAsiaTheme="minorHAnsi" w:hAnsi="Arial" w:cs="Arial"/>
          <w:color w:val="000000"/>
          <w:sz w:val="22"/>
          <w:szCs w:val="22"/>
          <w:lang w:eastAsia="en-US"/>
        </w:rPr>
        <w:t>na základě usnesení Rady na jejím 335. zasedání dne 25. dubna 2018 a usnesením předsednictva Rady ze dne 18. července 2018.</w:t>
      </w:r>
      <w:r w:rsidR="00471692">
        <w:rPr>
          <w:rFonts w:ascii="Arial" w:hAnsi="Arial" w:cs="Arial"/>
          <w:sz w:val="22"/>
          <w:szCs w:val="22"/>
        </w:rPr>
        <w:t xml:space="preserve"> </w:t>
      </w:r>
      <w:r w:rsidRPr="00A45CF5">
        <w:rPr>
          <w:rFonts w:ascii="Arial" w:hAnsi="Arial" w:cs="Arial"/>
          <w:sz w:val="22"/>
          <w:szCs w:val="22"/>
        </w:rPr>
        <w:t>Členy svých odborných a poradních orgánů volí z předních odborníků pro danou oblast výzkumu, vývoje a inovací Rada, jmenuje je a na návrh Rady odvolává její předseda (dle § 35 odst. 9 zákona).</w:t>
      </w:r>
      <w:r w:rsidRPr="00A45CF5">
        <w:t xml:space="preserve"> </w:t>
      </w:r>
      <w:r w:rsidRPr="00A45CF5">
        <w:rPr>
          <w:rFonts w:ascii="Arial" w:hAnsi="Arial" w:cs="Arial"/>
          <w:sz w:val="22"/>
          <w:szCs w:val="22"/>
        </w:rPr>
        <w:t>Dle § 35 odst. 8 zákona členství v odborných a poradních orgánech Rady nezakládá pracovně-právní vztah k České republice. Za výkon této veřejné funkce náleží členům poradních orgánů odměna, její</w:t>
      </w:r>
      <w:r w:rsidR="00471692">
        <w:rPr>
          <w:rFonts w:ascii="Arial" w:hAnsi="Arial" w:cs="Arial"/>
          <w:sz w:val="22"/>
          <w:szCs w:val="22"/>
        </w:rPr>
        <w:t>ž výši stanoví předseda Rady, a </w:t>
      </w:r>
      <w:r w:rsidRPr="00A45CF5">
        <w:rPr>
          <w:rFonts w:ascii="Arial" w:hAnsi="Arial" w:cs="Arial"/>
          <w:sz w:val="22"/>
          <w:szCs w:val="22"/>
        </w:rPr>
        <w:t xml:space="preserve">cestovní náhrady, které se poskytují ve výši a za podmínek stanovených zákoníkem práce. </w:t>
      </w:r>
    </w:p>
    <w:p w:rsidR="0063159F" w:rsidRPr="0063159F" w:rsidRDefault="0063159F" w:rsidP="0063159F">
      <w:pPr>
        <w:spacing w:after="120" w:line="276" w:lineRule="auto"/>
        <w:jc w:val="both"/>
      </w:pPr>
      <w:r>
        <w:rPr>
          <w:rFonts w:ascii="Arial" w:eastAsia="Calibri" w:hAnsi="Arial" w:cs="Arial"/>
          <w:sz w:val="22"/>
          <w:szCs w:val="22"/>
        </w:rPr>
        <w:t>Členové OP jsou zodpovědní za vypracování odborného komentáře k oborovým bibliometrickým zprávám a za výběr hodnotitelů a rozhodování ve sporných případech při hodnocení vyb</w:t>
      </w:r>
      <w:r w:rsidR="007B3629">
        <w:rPr>
          <w:rFonts w:ascii="Arial" w:eastAsia="Calibri" w:hAnsi="Arial" w:cs="Arial"/>
          <w:sz w:val="22"/>
          <w:szCs w:val="22"/>
        </w:rPr>
        <w:t>raných nebibliometrizovatelných</w:t>
      </w:r>
      <w:r>
        <w:rPr>
          <w:rFonts w:ascii="Arial" w:eastAsia="Calibri" w:hAnsi="Arial" w:cs="Arial"/>
          <w:sz w:val="22"/>
          <w:szCs w:val="22"/>
        </w:rPr>
        <w:t xml:space="preserve"> výsledků v aplikaci SKV. </w:t>
      </w:r>
      <w:r w:rsidRPr="00BB0657">
        <w:rPr>
          <w:rFonts w:ascii="Arial" w:eastAsia="Calibri" w:hAnsi="Arial" w:cs="Arial"/>
          <w:sz w:val="22"/>
          <w:szCs w:val="22"/>
        </w:rPr>
        <w:t>Předseda OP koordinuje a monitoruje práci členů OP a hodnotitelů, zodpovídá také za harmonizaci úrovně navrhovaných hodnotitelů mezi obory tak, aby byla zajištěna jejich srovnatelná odborná úroveň.</w:t>
      </w:r>
      <w:r>
        <w:rPr>
          <w:rFonts w:ascii="Arial" w:eastAsia="Calibri" w:hAnsi="Arial" w:cs="Arial"/>
          <w:sz w:val="22"/>
          <w:szCs w:val="22"/>
        </w:rPr>
        <w:t xml:space="preserve"> Celková částka k vyplacení činí 9.579.500 Kč, z čehož 5.225.000 Kč bude vyplaceno členům OP a 4.354.500 Kč členům OOH.</w:t>
      </w:r>
      <w:r w:rsidRPr="0060715C">
        <w:rPr>
          <w:rFonts w:ascii="Arial" w:eastAsia="Calibri" w:hAnsi="Arial" w:cs="Arial"/>
          <w:sz w:val="22"/>
          <w:szCs w:val="22"/>
        </w:rPr>
        <w:t xml:space="preserve"> Průměrná od</w:t>
      </w:r>
      <w:r>
        <w:rPr>
          <w:rFonts w:ascii="Arial" w:eastAsia="Calibri" w:hAnsi="Arial" w:cs="Arial"/>
          <w:sz w:val="22"/>
          <w:szCs w:val="22"/>
        </w:rPr>
        <w:t>měna pro předsedu OP je 150.000 </w:t>
      </w:r>
      <w:r w:rsidRPr="0060715C">
        <w:rPr>
          <w:rFonts w:ascii="Arial" w:eastAsia="Calibri" w:hAnsi="Arial" w:cs="Arial"/>
          <w:sz w:val="22"/>
          <w:szCs w:val="22"/>
        </w:rPr>
        <w:t>Kč, průměrná odměna pro místopř</w:t>
      </w:r>
      <w:r>
        <w:rPr>
          <w:rFonts w:ascii="Arial" w:eastAsia="Calibri" w:hAnsi="Arial" w:cs="Arial"/>
          <w:sz w:val="22"/>
          <w:szCs w:val="22"/>
        </w:rPr>
        <w:t xml:space="preserve">edsedu OP je 95.000 Kč, </w:t>
      </w:r>
      <w:r w:rsidRPr="0060715C">
        <w:rPr>
          <w:rFonts w:ascii="Arial" w:eastAsia="Calibri" w:hAnsi="Arial" w:cs="Arial"/>
          <w:sz w:val="22"/>
          <w:szCs w:val="22"/>
        </w:rPr>
        <w:t>průměrná odměna pro</w:t>
      </w:r>
      <w:r>
        <w:rPr>
          <w:rFonts w:ascii="Arial" w:eastAsia="Calibri" w:hAnsi="Arial" w:cs="Arial"/>
          <w:sz w:val="22"/>
          <w:szCs w:val="22"/>
        </w:rPr>
        <w:t xml:space="preserve"> člena OP je 50.000 </w:t>
      </w:r>
      <w:r w:rsidRPr="0060715C">
        <w:rPr>
          <w:rFonts w:ascii="Arial" w:eastAsia="Calibri" w:hAnsi="Arial" w:cs="Arial"/>
          <w:sz w:val="22"/>
          <w:szCs w:val="22"/>
        </w:rPr>
        <w:t>Kč.</w:t>
      </w:r>
    </w:p>
    <w:p w:rsidR="00EA57EB" w:rsidRPr="00A45CF5" w:rsidRDefault="00EA57EB" w:rsidP="00224AD8">
      <w:pPr>
        <w:tabs>
          <w:tab w:val="left" w:pos="-720"/>
        </w:tabs>
        <w:suppressAutoHyphens/>
        <w:spacing w:after="120" w:line="276" w:lineRule="auto"/>
        <w:jc w:val="both"/>
        <w:rPr>
          <w:rFonts w:ascii="Arial" w:hAnsi="Arial" w:cs="Arial"/>
          <w:sz w:val="22"/>
          <w:szCs w:val="22"/>
        </w:rPr>
      </w:pPr>
      <w:r w:rsidRPr="00A45CF5">
        <w:rPr>
          <w:rFonts w:ascii="Arial" w:hAnsi="Arial" w:cs="Arial"/>
          <w:sz w:val="22"/>
          <w:szCs w:val="22"/>
        </w:rPr>
        <w:t>Návrh odměn jednotlivým členům OP vychází z aktivního podílu členů na práci v daném poradním orgánu, v rámci orgánu OOH byla stanovena odměna 1.500 Kč za jedno odborné vzdálené recenzní posouzení. Seznam členů OOH, kteří se na vzdáleném recenzním hodnocení podíleli, je anonymizován (dle Metodiky). Konkrétní hodnotitelé jsou identifikováni pomocí unikátních ID hodnotitele, které jim bylo přiděleno v rámci práce s databází SKV (sběr kvalitních výsledků), jejíž pomocí vzdálená recenzní hodnocení vybraných výsledků probíhala (příloha III. 2). Aplikace SKV je provozována na technickém zařízení Úřadu vlády ČR. Seznam jmen navázaných na ID hodnotitele vypracovaný k 30. 6. 2018 je také uložen na chráněných discích Úřadu vlády v rámci Oddělení hodnocení výzkumných organizací.</w:t>
      </w:r>
    </w:p>
    <w:p w:rsidR="00EA57EB" w:rsidRPr="00A45CF5" w:rsidRDefault="00EA57EB" w:rsidP="00EA57EB">
      <w:pPr>
        <w:spacing w:after="120" w:line="276" w:lineRule="auto"/>
        <w:jc w:val="both"/>
        <w:rPr>
          <w:rFonts w:ascii="Arial" w:hAnsi="Arial" w:cs="Arial"/>
          <w:bCs/>
          <w:sz w:val="22"/>
          <w:szCs w:val="22"/>
        </w:rPr>
      </w:pPr>
      <w:r w:rsidRPr="00A45CF5">
        <w:rPr>
          <w:rFonts w:ascii="Arial" w:hAnsi="Arial" w:cs="Arial"/>
          <w:bCs/>
          <w:sz w:val="22"/>
          <w:szCs w:val="22"/>
        </w:rPr>
        <w:lastRenderedPageBreak/>
        <w:t>V roce 2018 stanovuje Metodika provést na národní úrovni implementaci vybraných aspektů modulu M1 - kvalita vybraných výsledků pomocí recenzního posouzení vybraných výsledků externími hodnotiteli (nástroj 2) a pro všechny výsledky z RIV, pro které je bibliometrie vhodným nástrojem hodnocení, vypracovat bibliometrickou analýzu (nástroj 1) všech časopiseckých výstupů s použitím mezinárodních databází a bibliometrických nástrojů dle modulu M2 -  Výkonnost výzkumu.</w:t>
      </w:r>
      <w:r w:rsidRPr="00A45CF5">
        <w:t xml:space="preserve"> </w:t>
      </w:r>
    </w:p>
    <w:p w:rsidR="00EA57EB" w:rsidRPr="00A45CF5" w:rsidRDefault="00EA57EB" w:rsidP="00EA57EB">
      <w:pPr>
        <w:spacing w:after="120" w:line="276" w:lineRule="auto"/>
        <w:jc w:val="both"/>
        <w:rPr>
          <w:rFonts w:ascii="Arial" w:hAnsi="Arial" w:cs="Arial"/>
          <w:b/>
          <w:sz w:val="22"/>
          <w:szCs w:val="22"/>
        </w:rPr>
      </w:pPr>
      <w:r w:rsidRPr="00A45CF5">
        <w:rPr>
          <w:rFonts w:ascii="Arial" w:hAnsi="Arial" w:cs="Arial"/>
          <w:b/>
          <w:bCs/>
          <w:sz w:val="22"/>
          <w:szCs w:val="22"/>
        </w:rPr>
        <w:t xml:space="preserve">Pomocí vzdálených recenzí bylo celkem provedeno 2.903 recenzních posouzení a zhodnoceno celkem 1.419 výsledků. </w:t>
      </w:r>
      <w:r w:rsidRPr="00A45CF5">
        <w:rPr>
          <w:rFonts w:ascii="Arial" w:hAnsi="Arial" w:cs="Arial"/>
          <w:b/>
          <w:sz w:val="22"/>
          <w:szCs w:val="22"/>
        </w:rPr>
        <w:t>Pomocí bibliometrické analýzy bylo provedeno hodnocení u přibližně 28.000 výsledků.</w:t>
      </w:r>
    </w:p>
    <w:p w:rsidR="00EA57EB" w:rsidRPr="00A45CF5" w:rsidRDefault="00EA57EB" w:rsidP="00EA57EB">
      <w:pPr>
        <w:spacing w:before="60" w:after="120" w:line="276" w:lineRule="auto"/>
        <w:jc w:val="both"/>
        <w:rPr>
          <w:rFonts w:ascii="Arial" w:hAnsi="Arial" w:cs="Arial"/>
          <w:b/>
          <w:color w:val="000000"/>
          <w:sz w:val="22"/>
          <w:szCs w:val="22"/>
        </w:rPr>
      </w:pPr>
      <w:r w:rsidRPr="00A45CF5">
        <w:rPr>
          <w:rFonts w:ascii="Arial" w:hAnsi="Arial" w:cs="Arial"/>
          <w:sz w:val="22"/>
          <w:szCs w:val="22"/>
        </w:rPr>
        <w:t xml:space="preserve">Výdaje na odměny pro členy poradních orgánů Rady jsou součástí rozpočtu Úřadu vlády České republiky, § 618019 – výzkum ve státní správě a samosprávě. Prostředky na tyto odměny v celkovém objemu </w:t>
      </w:r>
      <w:r w:rsidR="001C1204" w:rsidRPr="00A45CF5">
        <w:rPr>
          <w:rFonts w:ascii="Arial" w:hAnsi="Arial" w:cs="Arial"/>
          <w:b/>
          <w:color w:val="000000"/>
          <w:sz w:val="22"/>
          <w:szCs w:val="22"/>
        </w:rPr>
        <w:t>9.579</w:t>
      </w:r>
      <w:r w:rsidRPr="00A45CF5">
        <w:rPr>
          <w:rFonts w:ascii="Arial" w:hAnsi="Arial" w:cs="Arial"/>
          <w:b/>
          <w:color w:val="000000"/>
          <w:sz w:val="22"/>
          <w:szCs w:val="22"/>
        </w:rPr>
        <w:t>.500,-</w:t>
      </w:r>
      <w:r w:rsidRPr="00A45CF5">
        <w:rPr>
          <w:rFonts w:ascii="Arial" w:hAnsi="Arial" w:cs="Arial"/>
          <w:b/>
          <w:spacing w:val="-2"/>
        </w:rPr>
        <w:t xml:space="preserve"> </w:t>
      </w:r>
      <w:r w:rsidRPr="00A45CF5">
        <w:rPr>
          <w:rFonts w:ascii="Arial" w:hAnsi="Arial" w:cs="Arial"/>
          <w:sz w:val="22"/>
          <w:szCs w:val="22"/>
        </w:rPr>
        <w:t>Kč budou hrazeny z rozpočtu na rok 2018 kapitoly 304 – Úřad vlády České republiky a materiál tak nemá další finanční dopad na státní rozpočet.</w:t>
      </w:r>
    </w:p>
    <w:p w:rsidR="00EA57EB" w:rsidRPr="00A45CF5" w:rsidRDefault="00EA57EB" w:rsidP="00EA57EB">
      <w:pPr>
        <w:spacing w:after="120" w:line="276" w:lineRule="auto"/>
        <w:jc w:val="both"/>
        <w:rPr>
          <w:rFonts w:ascii="Arial" w:hAnsi="Arial" w:cs="Arial"/>
          <w:sz w:val="22"/>
          <w:szCs w:val="22"/>
        </w:rPr>
      </w:pPr>
      <w:r w:rsidRPr="00A45CF5">
        <w:rPr>
          <w:rFonts w:ascii="Arial" w:hAnsi="Arial" w:cs="Arial"/>
          <w:sz w:val="22"/>
          <w:szCs w:val="22"/>
        </w:rPr>
        <w:t>Zprávy o činnosti poradních orgánů OP a OOH za rok 2018 jsou uvedeny v příloze III. 1).</w:t>
      </w:r>
    </w:p>
    <w:p w:rsidR="00EA57EB" w:rsidRPr="00A45CF5" w:rsidRDefault="00EA57EB" w:rsidP="00EA57EB">
      <w:pPr>
        <w:spacing w:after="120" w:line="276" w:lineRule="auto"/>
        <w:jc w:val="both"/>
        <w:rPr>
          <w:rFonts w:ascii="Arial" w:hAnsi="Arial" w:cs="Arial"/>
          <w:sz w:val="22"/>
          <w:szCs w:val="22"/>
        </w:rPr>
      </w:pPr>
      <w:r w:rsidRPr="00A45CF5">
        <w:rPr>
          <w:rFonts w:ascii="Arial" w:hAnsi="Arial" w:cs="Arial"/>
          <w:sz w:val="22"/>
          <w:szCs w:val="22"/>
        </w:rPr>
        <w:t>Materiál nemá negativní dopad na podnikatelské prostředí České republiky ani vliv na rovné postavení mužů a žen v České republice.</w:t>
      </w:r>
    </w:p>
    <w:p w:rsidR="00EA57EB" w:rsidRPr="00A45CF5" w:rsidRDefault="00EA57EB" w:rsidP="00EA57EB">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jc w:val="right"/>
        <w:rPr>
          <w:rFonts w:ascii="Arial" w:hAnsi="Arial" w:cs="Arial"/>
          <w:b/>
          <w:spacing w:val="-2"/>
          <w:sz w:val="22"/>
          <w:szCs w:val="22"/>
        </w:rPr>
      </w:pPr>
      <w:r w:rsidRPr="00A45CF5">
        <w:rPr>
          <w:rFonts w:ascii="Arial" w:hAnsi="Arial" w:cs="Arial"/>
          <w:b/>
          <w:spacing w:val="-2"/>
          <w:sz w:val="22"/>
          <w:szCs w:val="22"/>
        </w:rPr>
        <w:lastRenderedPageBreak/>
        <w:t xml:space="preserve">III. </w:t>
      </w:r>
    </w:p>
    <w:p w:rsidR="00F32626" w:rsidRPr="00A45CF5" w:rsidRDefault="00F32626" w:rsidP="00F32626">
      <w:pPr>
        <w:jc w:val="center"/>
        <w:rPr>
          <w:b/>
          <w:spacing w:val="-2"/>
        </w:rPr>
      </w:pPr>
    </w:p>
    <w:p w:rsidR="00F32626" w:rsidRPr="00A45CF5" w:rsidRDefault="00F32626" w:rsidP="00F32626">
      <w:pPr>
        <w:jc w:val="center"/>
        <w:rPr>
          <w:b/>
          <w:spacing w:val="-2"/>
        </w:rPr>
      </w:pPr>
    </w:p>
    <w:p w:rsidR="00F32626" w:rsidRPr="00A45CF5" w:rsidRDefault="00F32626" w:rsidP="00F32626">
      <w:pPr>
        <w:jc w:val="center"/>
        <w:rPr>
          <w:rFonts w:ascii="Arial" w:hAnsi="Arial" w:cs="Arial"/>
          <w:b/>
          <w:spacing w:val="-3"/>
          <w:sz w:val="28"/>
          <w:szCs w:val="28"/>
        </w:rPr>
      </w:pPr>
      <w:r w:rsidRPr="00A45CF5">
        <w:rPr>
          <w:rFonts w:ascii="Arial" w:hAnsi="Arial" w:cs="Arial"/>
          <w:b/>
          <w:spacing w:val="-3"/>
          <w:sz w:val="28"/>
          <w:szCs w:val="28"/>
        </w:rPr>
        <w:t>Přehled</w:t>
      </w:r>
    </w:p>
    <w:p w:rsidR="00F32626" w:rsidRPr="00A45CF5" w:rsidRDefault="00F32626" w:rsidP="00F32626">
      <w:pPr>
        <w:jc w:val="center"/>
        <w:rPr>
          <w:rFonts w:ascii="Arial" w:hAnsi="Arial" w:cs="Arial"/>
          <w:sz w:val="22"/>
          <w:szCs w:val="22"/>
        </w:rPr>
      </w:pPr>
    </w:p>
    <w:p w:rsidR="00F32626" w:rsidRPr="00A45CF5" w:rsidRDefault="00F32626" w:rsidP="00F32626">
      <w:pPr>
        <w:tabs>
          <w:tab w:val="left" w:pos="-720"/>
        </w:tabs>
        <w:suppressAutoHyphens/>
        <w:jc w:val="center"/>
        <w:rPr>
          <w:rFonts w:ascii="Arial" w:hAnsi="Arial" w:cs="Arial"/>
          <w:b/>
          <w:spacing w:val="-3"/>
          <w:sz w:val="22"/>
          <w:szCs w:val="22"/>
        </w:rPr>
      </w:pPr>
    </w:p>
    <w:p w:rsidR="00F32626" w:rsidRPr="00A45CF5" w:rsidRDefault="00F32626" w:rsidP="00F32626">
      <w:pPr>
        <w:spacing w:after="120"/>
        <w:ind w:left="567" w:hanging="567"/>
        <w:jc w:val="both"/>
        <w:rPr>
          <w:rFonts w:ascii="Arial" w:hAnsi="Arial" w:cs="Arial"/>
          <w:kern w:val="28"/>
          <w:sz w:val="22"/>
          <w:szCs w:val="22"/>
        </w:rPr>
      </w:pPr>
      <w:proofErr w:type="gramStart"/>
      <w:r w:rsidRPr="00A45CF5">
        <w:rPr>
          <w:rFonts w:ascii="Arial" w:hAnsi="Arial" w:cs="Arial"/>
          <w:kern w:val="28"/>
          <w:sz w:val="22"/>
          <w:szCs w:val="22"/>
        </w:rPr>
        <w:t>III.1</w:t>
      </w:r>
      <w:r w:rsidRPr="00A45CF5">
        <w:rPr>
          <w:rFonts w:ascii="Arial" w:hAnsi="Arial" w:cs="Arial"/>
          <w:kern w:val="28"/>
          <w:sz w:val="22"/>
          <w:szCs w:val="22"/>
        </w:rPr>
        <w:tab/>
      </w:r>
      <w:r w:rsidRPr="00A45CF5">
        <w:rPr>
          <w:rFonts w:ascii="Arial" w:hAnsi="Arial" w:cs="Arial"/>
          <w:color w:val="000000"/>
          <w:sz w:val="22"/>
          <w:szCs w:val="22"/>
        </w:rPr>
        <w:t>Zprávy</w:t>
      </w:r>
      <w:proofErr w:type="gramEnd"/>
      <w:r w:rsidRPr="00A45CF5">
        <w:rPr>
          <w:rFonts w:ascii="Arial" w:hAnsi="Arial" w:cs="Arial"/>
          <w:color w:val="000000"/>
          <w:sz w:val="22"/>
          <w:szCs w:val="22"/>
        </w:rPr>
        <w:t xml:space="preserve"> o činnosti poradních orgánů Rady pro výzkum, vývoj a inovace a návrh na stanovení odměn za výkon veřejné funkce členů poradních orgánů za rok 2018 (Odborných panelů a Odborného orgánu hodnotitelů) </w:t>
      </w:r>
      <w:r w:rsidRPr="00A45CF5">
        <w:rPr>
          <w:rFonts w:ascii="Arial" w:hAnsi="Arial" w:cs="Arial"/>
          <w:kern w:val="28"/>
          <w:sz w:val="22"/>
          <w:szCs w:val="22"/>
        </w:rPr>
        <w:t xml:space="preserve"> </w:t>
      </w:r>
    </w:p>
    <w:p w:rsidR="00F32626" w:rsidRPr="00A45CF5" w:rsidRDefault="00F32626" w:rsidP="00F32626">
      <w:pPr>
        <w:spacing w:after="120"/>
        <w:jc w:val="both"/>
        <w:rPr>
          <w:rFonts w:ascii="Arial" w:hAnsi="Arial" w:cs="Arial"/>
          <w:kern w:val="28"/>
          <w:sz w:val="22"/>
          <w:szCs w:val="22"/>
        </w:rPr>
      </w:pPr>
    </w:p>
    <w:p w:rsidR="00F32626" w:rsidRPr="00A45CF5" w:rsidRDefault="00F32626" w:rsidP="00F32626">
      <w:pPr>
        <w:spacing w:after="120"/>
        <w:ind w:left="567" w:hanging="567"/>
        <w:jc w:val="both"/>
        <w:rPr>
          <w:rFonts w:ascii="Arial" w:hAnsi="Arial" w:cs="Arial"/>
          <w:kern w:val="28"/>
          <w:sz w:val="22"/>
          <w:szCs w:val="22"/>
        </w:rPr>
      </w:pPr>
      <w:proofErr w:type="gramStart"/>
      <w:r w:rsidRPr="00A45CF5">
        <w:rPr>
          <w:rFonts w:ascii="Arial" w:hAnsi="Arial" w:cs="Arial"/>
          <w:kern w:val="28"/>
          <w:sz w:val="22"/>
          <w:szCs w:val="22"/>
        </w:rPr>
        <w:t>III.2</w:t>
      </w:r>
      <w:r w:rsidRPr="00A45CF5">
        <w:rPr>
          <w:rFonts w:ascii="Arial" w:hAnsi="Arial" w:cs="Arial"/>
          <w:kern w:val="28"/>
          <w:sz w:val="22"/>
          <w:szCs w:val="22"/>
        </w:rPr>
        <w:tab/>
        <w:t>Návrh</w:t>
      </w:r>
      <w:proofErr w:type="gramEnd"/>
      <w:r w:rsidRPr="00A45CF5">
        <w:rPr>
          <w:rFonts w:ascii="Arial" w:hAnsi="Arial" w:cs="Arial"/>
          <w:kern w:val="28"/>
          <w:sz w:val="22"/>
          <w:szCs w:val="22"/>
        </w:rPr>
        <w:t xml:space="preserve"> na stanovení odměn za výkon veřejné funkce členů poradních orgánů Rady pro výzkum, vývoj a inovace za rok 2018 </w:t>
      </w:r>
      <w:r w:rsidRPr="00A45CF5">
        <w:rPr>
          <w:rFonts w:ascii="Arial" w:hAnsi="Arial" w:cs="Arial"/>
          <w:color w:val="000000"/>
          <w:sz w:val="22"/>
          <w:szCs w:val="22"/>
        </w:rPr>
        <w:t xml:space="preserve">(Odborných panelů a Odborného orgánu hodnotitelů) </w:t>
      </w:r>
      <w:r w:rsidRPr="00A45CF5">
        <w:rPr>
          <w:rFonts w:ascii="Arial" w:hAnsi="Arial" w:cs="Arial"/>
          <w:kern w:val="28"/>
          <w:sz w:val="22"/>
          <w:szCs w:val="22"/>
        </w:rPr>
        <w:t xml:space="preserve"> </w:t>
      </w:r>
    </w:p>
    <w:p w:rsidR="00F32626" w:rsidRPr="00A45CF5" w:rsidRDefault="00F32626" w:rsidP="00F32626">
      <w:pPr>
        <w:tabs>
          <w:tab w:val="left" w:pos="-720"/>
        </w:tabs>
        <w:suppressAutoHyphens/>
        <w:jc w:val="center"/>
        <w:rPr>
          <w:rFonts w:ascii="Arial" w:hAnsi="Arial" w:cs="Arial"/>
          <w:b/>
          <w:spacing w:val="-3"/>
          <w:u w:val="single"/>
        </w:rPr>
      </w:pPr>
    </w:p>
    <w:p w:rsidR="00F32626" w:rsidRPr="00A45CF5" w:rsidRDefault="00F32626" w:rsidP="00F32626">
      <w:pPr>
        <w:tabs>
          <w:tab w:val="left" w:pos="-720"/>
        </w:tabs>
        <w:suppressAutoHyphens/>
        <w:jc w:val="center"/>
        <w:rPr>
          <w:rFonts w:ascii="Arial" w:hAnsi="Arial" w:cs="Arial"/>
          <w:b/>
          <w:spacing w:val="-3"/>
          <w:u w:val="single"/>
        </w:rPr>
      </w:pPr>
    </w:p>
    <w:p w:rsidR="00F32626" w:rsidRPr="00A45CF5" w:rsidRDefault="00F32626" w:rsidP="00F32626">
      <w:pPr>
        <w:tabs>
          <w:tab w:val="left" w:pos="-720"/>
        </w:tabs>
        <w:suppressAutoHyphens/>
        <w:jc w:val="center"/>
        <w:rPr>
          <w:rFonts w:ascii="Arial" w:hAnsi="Arial" w:cs="Arial"/>
          <w:b/>
          <w:spacing w:val="-3"/>
          <w:u w:val="single"/>
        </w:rPr>
      </w:pPr>
    </w:p>
    <w:p w:rsidR="00F32626" w:rsidRPr="00A45CF5" w:rsidRDefault="00F32626" w:rsidP="00F32626">
      <w:pPr>
        <w:tabs>
          <w:tab w:val="left" w:pos="-720"/>
        </w:tabs>
        <w:suppressAutoHyphens/>
        <w:jc w:val="center"/>
        <w:rPr>
          <w:rFonts w:ascii="Arial" w:hAnsi="Arial" w:cs="Arial"/>
          <w:b/>
          <w:spacing w:val="-3"/>
          <w:u w:val="single"/>
        </w:rPr>
      </w:pPr>
    </w:p>
    <w:p w:rsidR="00F32626" w:rsidRPr="00A45CF5" w:rsidRDefault="00F32626" w:rsidP="00F32626">
      <w:pPr>
        <w:tabs>
          <w:tab w:val="left" w:pos="-720"/>
        </w:tabs>
        <w:suppressAutoHyphens/>
        <w:jc w:val="center"/>
        <w:rPr>
          <w:rFonts w:ascii="Arial" w:hAnsi="Arial" w:cs="Arial"/>
          <w:b/>
          <w:spacing w:val="-3"/>
          <w:u w:val="single"/>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Default="00F32626" w:rsidP="00F32626">
      <w:pPr>
        <w:spacing w:after="120" w:line="276" w:lineRule="auto"/>
        <w:jc w:val="both"/>
        <w:rPr>
          <w:rFonts w:ascii="Arial" w:hAnsi="Arial" w:cs="Arial"/>
          <w:sz w:val="22"/>
          <w:szCs w:val="22"/>
        </w:rPr>
      </w:pPr>
    </w:p>
    <w:p w:rsidR="00B9792F" w:rsidRDefault="00B9792F" w:rsidP="00F32626">
      <w:pPr>
        <w:spacing w:after="120" w:line="276" w:lineRule="auto"/>
        <w:jc w:val="both"/>
        <w:rPr>
          <w:rFonts w:ascii="Arial" w:hAnsi="Arial" w:cs="Arial"/>
          <w:sz w:val="22"/>
          <w:szCs w:val="22"/>
        </w:rPr>
      </w:pPr>
    </w:p>
    <w:p w:rsidR="00B9792F" w:rsidRDefault="00B9792F" w:rsidP="00F32626">
      <w:pPr>
        <w:spacing w:after="120" w:line="276" w:lineRule="auto"/>
        <w:jc w:val="both"/>
        <w:rPr>
          <w:rFonts w:ascii="Arial" w:hAnsi="Arial" w:cs="Arial"/>
          <w:sz w:val="22"/>
          <w:szCs w:val="22"/>
        </w:rPr>
      </w:pPr>
    </w:p>
    <w:p w:rsidR="00C3152E" w:rsidRDefault="00C3152E" w:rsidP="00F32626">
      <w:pPr>
        <w:spacing w:after="120" w:line="276" w:lineRule="auto"/>
        <w:jc w:val="both"/>
        <w:rPr>
          <w:rFonts w:ascii="Arial" w:hAnsi="Arial" w:cs="Arial"/>
          <w:sz w:val="22"/>
          <w:szCs w:val="22"/>
        </w:rPr>
      </w:pPr>
    </w:p>
    <w:p w:rsidR="00B9792F" w:rsidRPr="00A45CF5" w:rsidRDefault="00B9792F" w:rsidP="00F32626">
      <w:pPr>
        <w:spacing w:after="120" w:line="276" w:lineRule="auto"/>
        <w:jc w:val="both"/>
        <w:rPr>
          <w:rFonts w:ascii="Arial" w:hAnsi="Arial" w:cs="Arial"/>
          <w:sz w:val="22"/>
          <w:szCs w:val="22"/>
        </w:rPr>
      </w:pPr>
    </w:p>
    <w:p w:rsidR="00F32626" w:rsidRPr="00A45CF5" w:rsidRDefault="00F32626" w:rsidP="00F32626">
      <w:pPr>
        <w:spacing w:line="276" w:lineRule="auto"/>
        <w:jc w:val="right"/>
        <w:rPr>
          <w:rFonts w:ascii="Arial" w:hAnsi="Arial" w:cs="Arial"/>
          <w:b/>
          <w:spacing w:val="-2"/>
          <w:sz w:val="22"/>
          <w:szCs w:val="22"/>
        </w:rPr>
      </w:pPr>
      <w:proofErr w:type="gramStart"/>
      <w:r w:rsidRPr="00A45CF5">
        <w:rPr>
          <w:rFonts w:ascii="Arial" w:hAnsi="Arial" w:cs="Arial"/>
          <w:b/>
          <w:spacing w:val="-2"/>
          <w:sz w:val="22"/>
          <w:szCs w:val="22"/>
        </w:rPr>
        <w:lastRenderedPageBreak/>
        <w:t>III.1</w:t>
      </w:r>
      <w:proofErr w:type="gramEnd"/>
    </w:p>
    <w:p w:rsidR="00F32626" w:rsidRPr="00A45CF5" w:rsidRDefault="00F32626" w:rsidP="00F32626">
      <w:pPr>
        <w:spacing w:line="276" w:lineRule="auto"/>
        <w:jc w:val="both"/>
        <w:rPr>
          <w:rFonts w:ascii="Arial" w:hAnsi="Arial" w:cs="Arial"/>
          <w:b/>
          <w:spacing w:val="-2"/>
        </w:rPr>
      </w:pPr>
    </w:p>
    <w:p w:rsidR="00F32626" w:rsidRPr="00A45CF5" w:rsidRDefault="00F32626" w:rsidP="00F32626">
      <w:pPr>
        <w:spacing w:line="276" w:lineRule="auto"/>
        <w:jc w:val="both"/>
        <w:rPr>
          <w:rFonts w:ascii="Arial" w:hAnsi="Arial" w:cs="Arial"/>
          <w:b/>
          <w:spacing w:val="-2"/>
        </w:rPr>
      </w:pPr>
    </w:p>
    <w:p w:rsidR="00F32626" w:rsidRPr="00A45CF5" w:rsidRDefault="00F32626" w:rsidP="00F32626">
      <w:pPr>
        <w:spacing w:line="276" w:lineRule="auto"/>
        <w:jc w:val="both"/>
        <w:rPr>
          <w:rFonts w:ascii="Arial" w:hAnsi="Arial" w:cs="Arial"/>
          <w:b/>
          <w:sz w:val="22"/>
          <w:szCs w:val="22"/>
          <w:u w:val="single"/>
        </w:rPr>
      </w:pPr>
      <w:r w:rsidRPr="00A45CF5">
        <w:rPr>
          <w:rFonts w:ascii="Arial" w:hAnsi="Arial" w:cs="Arial"/>
          <w:b/>
          <w:spacing w:val="-3"/>
          <w:sz w:val="22"/>
          <w:szCs w:val="22"/>
          <w:u w:val="single"/>
        </w:rPr>
        <w:t>Zprávy o činnosti poradních orgánů Rady pro výzkum, vývoj a inovace za rok 2018</w:t>
      </w:r>
      <w:r w:rsidRPr="00A45CF5">
        <w:rPr>
          <w:rFonts w:ascii="Arial" w:hAnsi="Arial" w:cs="Arial"/>
          <w:b/>
          <w:sz w:val="22"/>
          <w:szCs w:val="22"/>
          <w:u w:val="single"/>
        </w:rPr>
        <w:t xml:space="preserve"> (Odborných panelů a Odborného orgánu hodnotitelů</w:t>
      </w:r>
      <w:r w:rsidRPr="00A45CF5">
        <w:rPr>
          <w:rFonts w:ascii="Arial" w:hAnsi="Arial" w:cs="Arial"/>
          <w:b/>
          <w:spacing w:val="-3"/>
          <w:sz w:val="22"/>
          <w:szCs w:val="22"/>
          <w:u w:val="single"/>
        </w:rPr>
        <w:t>)</w:t>
      </w:r>
    </w:p>
    <w:p w:rsidR="00F32626" w:rsidRPr="00A45CF5" w:rsidRDefault="00F32626" w:rsidP="00F32626">
      <w:pPr>
        <w:spacing w:after="120" w:line="276" w:lineRule="auto"/>
        <w:jc w:val="both"/>
        <w:rPr>
          <w:rFonts w:ascii="Arial" w:hAnsi="Arial" w:cs="Arial"/>
          <w:b/>
          <w:kern w:val="28"/>
          <w:sz w:val="22"/>
          <w:szCs w:val="22"/>
          <w:u w:val="single"/>
        </w:rPr>
      </w:pPr>
    </w:p>
    <w:p w:rsidR="00F32626" w:rsidRPr="00A45CF5" w:rsidRDefault="00F32626" w:rsidP="00F32626">
      <w:pPr>
        <w:spacing w:after="120" w:line="276" w:lineRule="auto"/>
        <w:jc w:val="both"/>
        <w:rPr>
          <w:rFonts w:ascii="Arial" w:hAnsi="Arial" w:cs="Arial"/>
          <w:b/>
          <w:kern w:val="28"/>
          <w:sz w:val="22"/>
          <w:szCs w:val="22"/>
          <w:u w:val="single"/>
        </w:rPr>
      </w:pPr>
      <w:r w:rsidRPr="00A45CF5">
        <w:rPr>
          <w:rFonts w:ascii="Arial" w:hAnsi="Arial" w:cs="Arial"/>
          <w:sz w:val="22"/>
          <w:szCs w:val="22"/>
        </w:rPr>
        <w:t>Rada pro výzkum, vývoj a inovace (dále jen „Rada“) dle § 35 odst. 2 písm. d) zákona č. 130/2002 Sb., o podpoře výzkumu, experimentálního vývoje a inovací z veřejných prostředků a o změně některých souvisejících zákonů (zákon o podpoře výzkumu, experimentálního vývoje a inovací), ve znění pozdějších předpisů (dále jen „zákon“) zabezpečuje hodnocení výsledků výzkumných organizací a výsledků ukončených programů podle Metodiky hodnocení výsledků výzkumných organizací a výsledků ukončených programů schvalované vládou. Hodnocení probíhá dle § 7 odst. 7 zákona každoročně.</w:t>
      </w:r>
    </w:p>
    <w:p w:rsidR="00F32626" w:rsidRPr="00A45CF5" w:rsidRDefault="00F32626" w:rsidP="00F32626">
      <w:pPr>
        <w:tabs>
          <w:tab w:val="left" w:pos="-720"/>
        </w:tabs>
        <w:suppressAutoHyphens/>
        <w:spacing w:after="120" w:line="276" w:lineRule="auto"/>
        <w:jc w:val="both"/>
        <w:rPr>
          <w:rFonts w:ascii="Arial" w:hAnsi="Arial" w:cs="Arial"/>
          <w:sz w:val="22"/>
          <w:szCs w:val="22"/>
        </w:rPr>
      </w:pPr>
      <w:r w:rsidRPr="00A45CF5">
        <w:rPr>
          <w:rFonts w:ascii="Arial" w:hAnsi="Arial" w:cs="Arial"/>
          <w:kern w:val="28"/>
          <w:sz w:val="22"/>
          <w:szCs w:val="22"/>
        </w:rPr>
        <w:t xml:space="preserve">Odborné panely (dále jen „OP“) a Odborný orgán hodnotitelů (dále jen „OOH“) byly ustaveny Radou za účelem hodnocení výsledků výzkumných organizací a výsledků ukončených programů podle </w:t>
      </w:r>
      <w:r w:rsidRPr="00A45CF5">
        <w:rPr>
          <w:rFonts w:ascii="Arial" w:hAnsi="Arial" w:cs="Arial"/>
          <w:sz w:val="22"/>
          <w:szCs w:val="22"/>
        </w:rPr>
        <w:t xml:space="preserve">Metodiky hodnocení výsledků výzkumných organizací a výsledků ukončených programů, schválené </w:t>
      </w:r>
      <w:r w:rsidRPr="00A45CF5">
        <w:rPr>
          <w:rFonts w:ascii="Arial" w:hAnsi="Arial" w:cs="Arial"/>
          <w:bCs/>
          <w:sz w:val="22"/>
          <w:szCs w:val="22"/>
        </w:rPr>
        <w:t>usnesením vlády ČR ze dne 8. 2. 2017 č. 107</w:t>
      </w:r>
      <w:r w:rsidRPr="00A45CF5">
        <w:rPr>
          <w:rFonts w:ascii="Arial" w:hAnsi="Arial" w:cs="Arial"/>
          <w:sz w:val="22"/>
          <w:szCs w:val="22"/>
        </w:rPr>
        <w:t xml:space="preserve"> (dále jen „Metodika“).</w:t>
      </w:r>
    </w:p>
    <w:p w:rsidR="00F32626" w:rsidRPr="00A45CF5" w:rsidRDefault="00F32626" w:rsidP="00F32626">
      <w:pPr>
        <w:tabs>
          <w:tab w:val="left" w:pos="-720"/>
        </w:tabs>
        <w:suppressAutoHyphens/>
        <w:spacing w:after="120" w:line="276" w:lineRule="auto"/>
        <w:jc w:val="both"/>
        <w:rPr>
          <w:rFonts w:ascii="Arial" w:hAnsi="Arial" w:cs="Arial"/>
          <w:sz w:val="22"/>
          <w:szCs w:val="22"/>
        </w:rPr>
      </w:pPr>
      <w:r w:rsidRPr="00A45CF5">
        <w:rPr>
          <w:rFonts w:ascii="Arial" w:hAnsi="Arial" w:cs="Arial"/>
          <w:sz w:val="22"/>
          <w:szCs w:val="22"/>
        </w:rPr>
        <w:t>Metodika definuje celkem 5 základních modulů, ve kte</w:t>
      </w:r>
      <w:r w:rsidR="00481C85" w:rsidRPr="00A45CF5">
        <w:rPr>
          <w:rFonts w:ascii="Arial" w:hAnsi="Arial" w:cs="Arial"/>
          <w:sz w:val="22"/>
          <w:szCs w:val="22"/>
        </w:rPr>
        <w:t>rých bude hodnocení probíhat, a </w:t>
      </w:r>
      <w:r w:rsidRPr="00A45CF5">
        <w:rPr>
          <w:rFonts w:ascii="Arial" w:hAnsi="Arial" w:cs="Arial"/>
          <w:sz w:val="22"/>
          <w:szCs w:val="22"/>
        </w:rPr>
        <w:t xml:space="preserve">to: M1 - Kvalita vybraných výsledků, M2 - výkonnost výzkumu, M3 - Společenská relevance, M4 -   </w:t>
      </w:r>
      <w:proofErr w:type="spellStart"/>
      <w:r w:rsidRPr="00A45CF5">
        <w:rPr>
          <w:rFonts w:ascii="Arial" w:hAnsi="Arial" w:cs="Arial"/>
          <w:sz w:val="22"/>
          <w:szCs w:val="22"/>
        </w:rPr>
        <w:t>Viabilita</w:t>
      </w:r>
      <w:proofErr w:type="spellEnd"/>
      <w:r w:rsidRPr="00A45CF5">
        <w:rPr>
          <w:rFonts w:ascii="Arial" w:hAnsi="Arial" w:cs="Arial"/>
          <w:sz w:val="22"/>
          <w:szCs w:val="22"/>
        </w:rPr>
        <w:t xml:space="preserve">/Životaschopnost a M5 - Strategie a koncepce. Hodnocení ve všech pěti modulech bude využívat v různé míře tři základní nástroje: bibliometrickou analýzu (nástroj 1), vzdálené recenze (nástroj 2) a po ukončení implementační fáze i návštěvu panelů na místě (nástroj 3). Přechod na novou Metodiku odpovídající mezinárodním standardům bude probíhat postupně v letech 2017–2019 a bude zahrnovat na národní úrovni jednotlivé nástroje Modulů 1 i 2. </w:t>
      </w:r>
    </w:p>
    <w:p w:rsidR="00F32626" w:rsidRPr="00A45CF5" w:rsidRDefault="00F32626" w:rsidP="00F32626">
      <w:pPr>
        <w:tabs>
          <w:tab w:val="left" w:pos="-720"/>
        </w:tabs>
        <w:suppressAutoHyphens/>
        <w:spacing w:after="120" w:line="276" w:lineRule="auto"/>
        <w:jc w:val="both"/>
        <w:rPr>
          <w:rFonts w:ascii="Arial" w:hAnsi="Arial" w:cs="Arial"/>
          <w:sz w:val="22"/>
          <w:szCs w:val="22"/>
        </w:rPr>
      </w:pPr>
      <w:r w:rsidRPr="00A45CF5">
        <w:rPr>
          <w:rFonts w:ascii="Arial" w:hAnsi="Arial" w:cs="Arial"/>
          <w:sz w:val="22"/>
          <w:szCs w:val="22"/>
        </w:rPr>
        <w:t>V roce 2018 stanovuje Metodika provést na národní úrovni implementaci vybraných aspektů modulu M1 - kvalita vybraných výsledků a pro všechny výsledky z RIV, pro které je bibliometrie vhodným nástrojem hodnocení, vypracovat bibliometrickou analýzu všech časopiseckých výstupů s použitím mezinárodních databází a bibliometrických nástrojů dle modulu M2 -  Výkonnost výzkumu.</w:t>
      </w:r>
    </w:p>
    <w:p w:rsidR="00F32626" w:rsidRPr="00A45CF5" w:rsidRDefault="00F32626" w:rsidP="00F32626">
      <w:pPr>
        <w:tabs>
          <w:tab w:val="left" w:pos="-720"/>
        </w:tabs>
        <w:suppressAutoHyphens/>
        <w:spacing w:after="120" w:line="276" w:lineRule="auto"/>
        <w:jc w:val="both"/>
        <w:rPr>
          <w:rFonts w:ascii="Arial" w:hAnsi="Arial" w:cs="Arial"/>
          <w:b/>
          <w:sz w:val="22"/>
          <w:szCs w:val="22"/>
          <w:u w:val="single"/>
        </w:rPr>
      </w:pPr>
      <w:r w:rsidRPr="00A45CF5">
        <w:rPr>
          <w:rFonts w:ascii="Arial" w:hAnsi="Arial" w:cs="Arial"/>
          <w:b/>
          <w:sz w:val="22"/>
          <w:szCs w:val="22"/>
          <w:u w:val="single"/>
        </w:rPr>
        <w:t>OP</w:t>
      </w:r>
    </w:p>
    <w:p w:rsidR="00F32626" w:rsidRPr="00A45CF5" w:rsidRDefault="00F32626" w:rsidP="00F32626">
      <w:pPr>
        <w:autoSpaceDE w:val="0"/>
        <w:autoSpaceDN w:val="0"/>
        <w:adjustRightInd w:val="0"/>
        <w:spacing w:after="120" w:line="276" w:lineRule="auto"/>
        <w:jc w:val="both"/>
        <w:rPr>
          <w:rFonts w:ascii="Arial" w:hAnsi="Arial" w:cs="Arial"/>
          <w:color w:val="000000"/>
        </w:rPr>
      </w:pPr>
      <w:r w:rsidRPr="00A45CF5">
        <w:rPr>
          <w:rFonts w:ascii="Arial" w:hAnsi="Arial" w:cs="Arial"/>
          <w:sz w:val="22"/>
          <w:szCs w:val="22"/>
        </w:rPr>
        <w:t xml:space="preserve">Pro odborné posouzení bylo ustaveno 6 OP podle oborových skupin OECD </w:t>
      </w:r>
      <w:proofErr w:type="spellStart"/>
      <w:r w:rsidRPr="00A45CF5">
        <w:rPr>
          <w:rFonts w:ascii="Arial" w:hAnsi="Arial" w:cs="Arial"/>
          <w:sz w:val="22"/>
          <w:szCs w:val="22"/>
        </w:rPr>
        <w:t>Frascati</w:t>
      </w:r>
      <w:proofErr w:type="spellEnd"/>
      <w:r w:rsidRPr="00A45CF5">
        <w:rPr>
          <w:rFonts w:ascii="Arial" w:hAnsi="Arial" w:cs="Arial"/>
          <w:sz w:val="22"/>
          <w:szCs w:val="22"/>
        </w:rPr>
        <w:t xml:space="preserve"> </w:t>
      </w:r>
      <w:proofErr w:type="spellStart"/>
      <w:r w:rsidRPr="00A45CF5">
        <w:rPr>
          <w:rFonts w:ascii="Arial" w:hAnsi="Arial" w:cs="Arial"/>
          <w:sz w:val="22"/>
          <w:szCs w:val="22"/>
        </w:rPr>
        <w:t>Manual</w:t>
      </w:r>
      <w:proofErr w:type="spellEnd"/>
      <w:r w:rsidRPr="00A45CF5">
        <w:rPr>
          <w:rFonts w:ascii="Arial" w:hAnsi="Arial" w:cs="Arial"/>
          <w:sz w:val="22"/>
          <w:szCs w:val="22"/>
          <w:vertAlign w:val="superscript"/>
        </w:rPr>
        <w:footnoteReference w:id="1"/>
      </w:r>
      <w:r w:rsidRPr="00A45CF5">
        <w:rPr>
          <w:rFonts w:ascii="Arial" w:hAnsi="Arial" w:cs="Arial"/>
          <w:sz w:val="22"/>
          <w:szCs w:val="22"/>
        </w:rPr>
        <w:t xml:space="preserve">: 1. Natural </w:t>
      </w:r>
      <w:proofErr w:type="spellStart"/>
      <w:r w:rsidRPr="00A45CF5">
        <w:rPr>
          <w:rFonts w:ascii="Arial" w:hAnsi="Arial" w:cs="Arial"/>
          <w:sz w:val="22"/>
          <w:szCs w:val="22"/>
        </w:rPr>
        <w:t>Sciences</w:t>
      </w:r>
      <w:proofErr w:type="spellEnd"/>
      <w:r w:rsidRPr="00A45CF5">
        <w:rPr>
          <w:rFonts w:ascii="Arial" w:hAnsi="Arial" w:cs="Arial"/>
          <w:sz w:val="22"/>
          <w:szCs w:val="22"/>
        </w:rPr>
        <w:t xml:space="preserve">, 2. </w:t>
      </w:r>
      <w:proofErr w:type="spellStart"/>
      <w:r w:rsidRPr="00A45CF5">
        <w:rPr>
          <w:rFonts w:ascii="Arial" w:hAnsi="Arial" w:cs="Arial"/>
          <w:sz w:val="22"/>
          <w:szCs w:val="22"/>
        </w:rPr>
        <w:t>Engineering</w:t>
      </w:r>
      <w:proofErr w:type="spellEnd"/>
      <w:r w:rsidRPr="00A45CF5">
        <w:rPr>
          <w:rFonts w:ascii="Arial" w:hAnsi="Arial" w:cs="Arial"/>
          <w:sz w:val="22"/>
          <w:szCs w:val="22"/>
        </w:rPr>
        <w:t xml:space="preserve"> and Technology, 3. </w:t>
      </w:r>
      <w:proofErr w:type="spellStart"/>
      <w:r w:rsidRPr="00A45CF5">
        <w:rPr>
          <w:rFonts w:ascii="Arial" w:hAnsi="Arial" w:cs="Arial"/>
          <w:sz w:val="22"/>
          <w:szCs w:val="22"/>
        </w:rPr>
        <w:t>Medical</w:t>
      </w:r>
      <w:proofErr w:type="spellEnd"/>
      <w:r w:rsidRPr="00A45CF5">
        <w:rPr>
          <w:rFonts w:ascii="Arial" w:hAnsi="Arial" w:cs="Arial"/>
          <w:sz w:val="22"/>
          <w:szCs w:val="22"/>
        </w:rPr>
        <w:t xml:space="preserve"> and </w:t>
      </w:r>
      <w:proofErr w:type="spellStart"/>
      <w:r w:rsidRPr="00A45CF5">
        <w:rPr>
          <w:rFonts w:ascii="Arial" w:hAnsi="Arial" w:cs="Arial"/>
          <w:sz w:val="22"/>
          <w:szCs w:val="22"/>
        </w:rPr>
        <w:t>Health</w:t>
      </w:r>
      <w:proofErr w:type="spellEnd"/>
      <w:r w:rsidRPr="00A45CF5">
        <w:rPr>
          <w:rFonts w:ascii="Arial" w:hAnsi="Arial" w:cs="Arial"/>
          <w:sz w:val="22"/>
          <w:szCs w:val="22"/>
        </w:rPr>
        <w:t xml:space="preserve"> </w:t>
      </w:r>
      <w:proofErr w:type="spellStart"/>
      <w:r w:rsidRPr="00A45CF5">
        <w:rPr>
          <w:rFonts w:ascii="Arial" w:hAnsi="Arial" w:cs="Arial"/>
          <w:sz w:val="22"/>
          <w:szCs w:val="22"/>
        </w:rPr>
        <w:t>Sciences</w:t>
      </w:r>
      <w:proofErr w:type="spellEnd"/>
      <w:r w:rsidRPr="00A45CF5">
        <w:rPr>
          <w:rFonts w:ascii="Arial" w:hAnsi="Arial" w:cs="Arial"/>
          <w:sz w:val="22"/>
          <w:szCs w:val="22"/>
        </w:rPr>
        <w:t>, 4. </w:t>
      </w:r>
      <w:proofErr w:type="spellStart"/>
      <w:r w:rsidRPr="00A45CF5">
        <w:rPr>
          <w:rFonts w:ascii="Arial" w:hAnsi="Arial" w:cs="Arial"/>
          <w:sz w:val="22"/>
          <w:szCs w:val="22"/>
        </w:rPr>
        <w:t>Agricultural</w:t>
      </w:r>
      <w:proofErr w:type="spellEnd"/>
      <w:r w:rsidRPr="00A45CF5">
        <w:rPr>
          <w:rFonts w:ascii="Arial" w:hAnsi="Arial" w:cs="Arial"/>
          <w:sz w:val="22"/>
          <w:szCs w:val="22"/>
        </w:rPr>
        <w:t xml:space="preserve"> and </w:t>
      </w:r>
      <w:proofErr w:type="spellStart"/>
      <w:r w:rsidRPr="00A45CF5">
        <w:rPr>
          <w:rFonts w:ascii="Arial" w:hAnsi="Arial" w:cs="Arial"/>
          <w:sz w:val="22"/>
          <w:szCs w:val="22"/>
        </w:rPr>
        <w:t>Veterinary</w:t>
      </w:r>
      <w:proofErr w:type="spellEnd"/>
      <w:r w:rsidRPr="00A45CF5">
        <w:rPr>
          <w:rFonts w:ascii="Arial" w:hAnsi="Arial" w:cs="Arial"/>
          <w:sz w:val="22"/>
          <w:szCs w:val="22"/>
        </w:rPr>
        <w:t xml:space="preserve"> </w:t>
      </w:r>
      <w:proofErr w:type="spellStart"/>
      <w:r w:rsidRPr="00A45CF5">
        <w:rPr>
          <w:rFonts w:ascii="Arial" w:hAnsi="Arial" w:cs="Arial"/>
          <w:sz w:val="22"/>
          <w:szCs w:val="22"/>
        </w:rPr>
        <w:t>Sciences</w:t>
      </w:r>
      <w:proofErr w:type="spellEnd"/>
      <w:r w:rsidRPr="00A45CF5">
        <w:rPr>
          <w:rFonts w:ascii="Arial" w:hAnsi="Arial" w:cs="Arial"/>
          <w:sz w:val="22"/>
          <w:szCs w:val="22"/>
        </w:rPr>
        <w:t>, 5. </w:t>
      </w:r>
      <w:proofErr w:type="spellStart"/>
      <w:r w:rsidRPr="00A45CF5">
        <w:rPr>
          <w:rFonts w:ascii="Arial" w:hAnsi="Arial" w:cs="Arial"/>
          <w:sz w:val="22"/>
          <w:szCs w:val="22"/>
        </w:rPr>
        <w:t>Social</w:t>
      </w:r>
      <w:proofErr w:type="spellEnd"/>
      <w:r w:rsidRPr="00A45CF5">
        <w:rPr>
          <w:rFonts w:ascii="Arial" w:hAnsi="Arial" w:cs="Arial"/>
          <w:sz w:val="22"/>
          <w:szCs w:val="22"/>
        </w:rPr>
        <w:t xml:space="preserve"> </w:t>
      </w:r>
      <w:proofErr w:type="spellStart"/>
      <w:r w:rsidRPr="00A45CF5">
        <w:rPr>
          <w:rFonts w:ascii="Arial" w:hAnsi="Arial" w:cs="Arial"/>
          <w:sz w:val="22"/>
          <w:szCs w:val="22"/>
        </w:rPr>
        <w:t>Sciences</w:t>
      </w:r>
      <w:proofErr w:type="spellEnd"/>
      <w:r w:rsidRPr="00A45CF5">
        <w:rPr>
          <w:rFonts w:ascii="Arial" w:hAnsi="Arial" w:cs="Arial"/>
          <w:sz w:val="22"/>
          <w:szCs w:val="22"/>
        </w:rPr>
        <w:t>, 6. </w:t>
      </w:r>
      <w:proofErr w:type="spellStart"/>
      <w:r w:rsidRPr="00A45CF5">
        <w:rPr>
          <w:rFonts w:ascii="Arial" w:hAnsi="Arial" w:cs="Arial"/>
          <w:sz w:val="22"/>
          <w:szCs w:val="22"/>
        </w:rPr>
        <w:t>Humanities</w:t>
      </w:r>
      <w:proofErr w:type="spellEnd"/>
      <w:r w:rsidRPr="00A45CF5">
        <w:rPr>
          <w:rFonts w:ascii="Arial" w:hAnsi="Arial" w:cs="Arial"/>
          <w:sz w:val="22"/>
          <w:szCs w:val="22"/>
        </w:rPr>
        <w:t xml:space="preserve"> and </w:t>
      </w:r>
      <w:proofErr w:type="spellStart"/>
      <w:r w:rsidRPr="00A45CF5">
        <w:rPr>
          <w:rFonts w:ascii="Arial" w:hAnsi="Arial" w:cs="Arial"/>
          <w:sz w:val="22"/>
          <w:szCs w:val="22"/>
        </w:rPr>
        <w:t>the</w:t>
      </w:r>
      <w:proofErr w:type="spellEnd"/>
      <w:r w:rsidRPr="00A45CF5">
        <w:rPr>
          <w:rFonts w:ascii="Arial" w:hAnsi="Arial" w:cs="Arial"/>
          <w:sz w:val="22"/>
          <w:szCs w:val="22"/>
        </w:rPr>
        <w:t xml:space="preserve"> </w:t>
      </w:r>
      <w:proofErr w:type="spellStart"/>
      <w:r w:rsidRPr="00A45CF5">
        <w:rPr>
          <w:rFonts w:ascii="Arial" w:hAnsi="Arial" w:cs="Arial"/>
          <w:sz w:val="22"/>
          <w:szCs w:val="22"/>
        </w:rPr>
        <w:t>Arts</w:t>
      </w:r>
      <w:proofErr w:type="spellEnd"/>
      <w:r w:rsidRPr="00A45CF5">
        <w:rPr>
          <w:rFonts w:ascii="Arial" w:hAnsi="Arial" w:cs="Arial"/>
          <w:sz w:val="22"/>
          <w:szCs w:val="22"/>
        </w:rPr>
        <w:t xml:space="preserve">. </w:t>
      </w:r>
      <w:r w:rsidRPr="00A45CF5">
        <w:rPr>
          <w:rFonts w:ascii="Arial" w:hAnsi="Arial" w:cs="Arial"/>
          <w:color w:val="000000"/>
          <w:sz w:val="22"/>
          <w:szCs w:val="22"/>
        </w:rPr>
        <w:t>Odborný panel byl řízen předsedou za po</w:t>
      </w:r>
      <w:r w:rsidR="00481C85" w:rsidRPr="00A45CF5">
        <w:rPr>
          <w:rFonts w:ascii="Arial" w:hAnsi="Arial" w:cs="Arial"/>
          <w:color w:val="000000"/>
          <w:sz w:val="22"/>
          <w:szCs w:val="22"/>
        </w:rPr>
        <w:t>dpory místopředsedy. Předseda a </w:t>
      </w:r>
      <w:r w:rsidRPr="00A45CF5">
        <w:rPr>
          <w:rFonts w:ascii="Arial" w:hAnsi="Arial" w:cs="Arial"/>
          <w:color w:val="000000"/>
          <w:sz w:val="22"/>
          <w:szCs w:val="22"/>
        </w:rPr>
        <w:t xml:space="preserve">místopředseda panelu ve vzájemné součinnosti koordinovali a monitorovali práci členů OP a hodnotitelů. </w:t>
      </w:r>
      <w:r w:rsidRPr="00A45CF5">
        <w:rPr>
          <w:rFonts w:ascii="Arial" w:hAnsi="Arial" w:cs="Arial"/>
          <w:sz w:val="22"/>
          <w:szCs w:val="22"/>
        </w:rPr>
        <w:t>OP každé oborové skupiny měl nejméně tolik členů, kolik oborů bylo ve skupině obsaženo.</w:t>
      </w:r>
      <w:r w:rsidRPr="00A45CF5">
        <w:rPr>
          <w:rFonts w:ascii="Arial" w:hAnsi="Arial" w:cs="Arial"/>
          <w:color w:val="000000"/>
        </w:rPr>
        <w:t xml:space="preserve"> </w:t>
      </w:r>
    </w:p>
    <w:p w:rsidR="00F32626" w:rsidRPr="00A45CF5" w:rsidRDefault="00F32626" w:rsidP="00F32626">
      <w:pPr>
        <w:autoSpaceDE w:val="0"/>
        <w:autoSpaceDN w:val="0"/>
        <w:adjustRightInd w:val="0"/>
        <w:spacing w:after="120" w:line="276" w:lineRule="auto"/>
        <w:jc w:val="both"/>
        <w:rPr>
          <w:rFonts w:ascii="Arial" w:hAnsi="Arial" w:cs="Arial"/>
          <w:color w:val="000000"/>
          <w:sz w:val="22"/>
          <w:szCs w:val="22"/>
        </w:rPr>
      </w:pPr>
      <w:r w:rsidRPr="00A45CF5">
        <w:rPr>
          <w:rFonts w:ascii="Arial" w:hAnsi="Arial" w:cs="Arial"/>
          <w:sz w:val="22"/>
          <w:szCs w:val="22"/>
        </w:rPr>
        <w:t>Hlavní funkcí OP bylo zajištění distribuce výsledků zařazených do jim věcně příslušného oboru ke vzdálenému recenznímu posouzení externím</w:t>
      </w:r>
      <w:r w:rsidR="00481C85" w:rsidRPr="00A45CF5">
        <w:rPr>
          <w:rFonts w:ascii="Arial" w:hAnsi="Arial" w:cs="Arial"/>
          <w:sz w:val="22"/>
          <w:szCs w:val="22"/>
        </w:rPr>
        <w:t xml:space="preserve"> hodnotitelům sdruženým v OOH a </w:t>
      </w:r>
      <w:r w:rsidRPr="00A45CF5">
        <w:rPr>
          <w:rFonts w:ascii="Arial" w:hAnsi="Arial" w:cs="Arial"/>
          <w:sz w:val="22"/>
          <w:szCs w:val="22"/>
        </w:rPr>
        <w:t xml:space="preserve">také rozhodování ve sporných případech. OP zároveň </w:t>
      </w:r>
      <w:proofErr w:type="gramStart"/>
      <w:r w:rsidRPr="00A45CF5">
        <w:rPr>
          <w:rFonts w:ascii="Arial" w:hAnsi="Arial" w:cs="Arial"/>
          <w:sz w:val="22"/>
          <w:szCs w:val="22"/>
        </w:rPr>
        <w:t>připravily</w:t>
      </w:r>
      <w:proofErr w:type="gramEnd"/>
      <w:r w:rsidRPr="00A45CF5">
        <w:rPr>
          <w:rFonts w:ascii="Arial" w:hAnsi="Arial" w:cs="Arial"/>
          <w:sz w:val="22"/>
          <w:szCs w:val="22"/>
        </w:rPr>
        <w:t xml:space="preserve"> odborné komentáře k souhrnným zprávám, které byly pomocí bibliometrické analýzy vypracovány na úroveň jednotlivých oborů</w:t>
      </w:r>
      <w:r w:rsidRPr="00A45CF5">
        <w:rPr>
          <w:rFonts w:ascii="Arial" w:hAnsi="Arial" w:cs="Arial"/>
          <w:color w:val="1F497D"/>
          <w:sz w:val="22"/>
          <w:szCs w:val="22"/>
        </w:rPr>
        <w:t>.</w:t>
      </w:r>
      <w:r w:rsidRPr="00A45CF5">
        <w:rPr>
          <w:rFonts w:ascii="Arial" w:hAnsi="Arial" w:cs="Arial"/>
          <w:sz w:val="22"/>
          <w:szCs w:val="22"/>
        </w:rPr>
        <w:t xml:space="preserve"> Rozdělení OP a jmenovité zastoupení jednotlivých členů je uvedeno v příloze </w:t>
      </w:r>
      <w:proofErr w:type="gramStart"/>
      <w:r w:rsidRPr="00A45CF5">
        <w:rPr>
          <w:rFonts w:ascii="Arial" w:hAnsi="Arial" w:cs="Arial"/>
          <w:sz w:val="22"/>
          <w:szCs w:val="22"/>
        </w:rPr>
        <w:t>III.2 materiálu</w:t>
      </w:r>
      <w:proofErr w:type="gramEnd"/>
      <w:r w:rsidRPr="00A45CF5">
        <w:rPr>
          <w:rFonts w:ascii="Arial" w:hAnsi="Arial" w:cs="Arial"/>
          <w:sz w:val="22"/>
          <w:szCs w:val="22"/>
        </w:rPr>
        <w:t xml:space="preserve"> - Návrh na stanovení odměn za výkon veřejné funkce členů </w:t>
      </w:r>
      <w:r w:rsidRPr="00A45CF5">
        <w:rPr>
          <w:rFonts w:ascii="Arial" w:hAnsi="Arial" w:cs="Arial"/>
          <w:sz w:val="22"/>
          <w:szCs w:val="22"/>
        </w:rPr>
        <w:lastRenderedPageBreak/>
        <w:t xml:space="preserve">poradních orgánů Rady pro výzkum, vývoj a inovace </w:t>
      </w:r>
      <w:r w:rsidR="00481C85" w:rsidRPr="00A45CF5">
        <w:rPr>
          <w:rFonts w:ascii="Arial" w:hAnsi="Arial" w:cs="Arial"/>
          <w:sz w:val="22"/>
          <w:szCs w:val="22"/>
        </w:rPr>
        <w:t>za rok 2018 (Odborných panelů a </w:t>
      </w:r>
      <w:r w:rsidRPr="00A45CF5">
        <w:rPr>
          <w:rFonts w:ascii="Arial" w:hAnsi="Arial" w:cs="Arial"/>
          <w:sz w:val="22"/>
          <w:szCs w:val="22"/>
        </w:rPr>
        <w:t>Odborného orgánu hodnotitelů).</w:t>
      </w:r>
    </w:p>
    <w:p w:rsidR="00F32626" w:rsidRPr="00A45CF5" w:rsidRDefault="00F32626" w:rsidP="00F32626">
      <w:pPr>
        <w:autoSpaceDE w:val="0"/>
        <w:autoSpaceDN w:val="0"/>
        <w:adjustRightInd w:val="0"/>
        <w:spacing w:after="120" w:line="276" w:lineRule="auto"/>
        <w:jc w:val="both"/>
        <w:rPr>
          <w:rFonts w:ascii="Arial" w:hAnsi="Arial" w:cs="Arial"/>
          <w:b/>
          <w:sz w:val="22"/>
          <w:szCs w:val="22"/>
          <w:u w:val="single"/>
        </w:rPr>
      </w:pPr>
      <w:r w:rsidRPr="00A45CF5">
        <w:rPr>
          <w:rFonts w:ascii="Arial" w:hAnsi="Arial" w:cs="Arial"/>
          <w:b/>
          <w:sz w:val="22"/>
          <w:szCs w:val="22"/>
          <w:u w:val="single"/>
        </w:rPr>
        <w:t>OOH</w:t>
      </w:r>
    </w:p>
    <w:p w:rsidR="00F32626" w:rsidRPr="00A45CF5" w:rsidRDefault="00F32626" w:rsidP="00780922">
      <w:pPr>
        <w:autoSpaceDE w:val="0"/>
        <w:autoSpaceDN w:val="0"/>
        <w:adjustRightInd w:val="0"/>
        <w:spacing w:after="120" w:line="276" w:lineRule="auto"/>
        <w:jc w:val="both"/>
        <w:rPr>
          <w:rFonts w:ascii="Arial" w:hAnsi="Arial" w:cs="Arial"/>
          <w:sz w:val="22"/>
          <w:szCs w:val="22"/>
        </w:rPr>
      </w:pPr>
      <w:r w:rsidRPr="00A45CF5">
        <w:rPr>
          <w:rFonts w:ascii="Arial" w:hAnsi="Arial" w:cs="Arial"/>
          <w:sz w:val="22"/>
          <w:szCs w:val="22"/>
        </w:rPr>
        <w:t xml:space="preserve">OOH je členěn podle oborových skupin OECD do úrovně </w:t>
      </w:r>
      <w:proofErr w:type="spellStart"/>
      <w:r w:rsidRPr="00A45CF5">
        <w:rPr>
          <w:rFonts w:ascii="Arial" w:hAnsi="Arial" w:cs="Arial"/>
          <w:bCs/>
          <w:sz w:val="22"/>
          <w:szCs w:val="22"/>
        </w:rPr>
        <w:t>Detailed</w:t>
      </w:r>
      <w:proofErr w:type="spellEnd"/>
      <w:r w:rsidRPr="00A45CF5">
        <w:rPr>
          <w:rFonts w:ascii="Arial" w:hAnsi="Arial" w:cs="Arial"/>
          <w:bCs/>
          <w:sz w:val="22"/>
          <w:szCs w:val="22"/>
        </w:rPr>
        <w:t xml:space="preserve"> FORD</w:t>
      </w:r>
      <w:r w:rsidRPr="00A45CF5">
        <w:rPr>
          <w:rFonts w:ascii="Arial" w:hAnsi="Arial" w:cs="Arial"/>
          <w:b/>
          <w:bCs/>
          <w:sz w:val="22"/>
          <w:szCs w:val="22"/>
        </w:rPr>
        <w:t xml:space="preserve">. </w:t>
      </w:r>
      <w:r w:rsidRPr="00A45CF5">
        <w:rPr>
          <w:rFonts w:ascii="Arial" w:hAnsi="Arial" w:cs="Arial"/>
          <w:sz w:val="22"/>
          <w:szCs w:val="22"/>
        </w:rPr>
        <w:t>Jednotlivé obory (FORD a </w:t>
      </w:r>
      <w:proofErr w:type="spellStart"/>
      <w:r w:rsidRPr="00A45CF5">
        <w:rPr>
          <w:rFonts w:ascii="Arial" w:hAnsi="Arial" w:cs="Arial"/>
          <w:sz w:val="22"/>
          <w:szCs w:val="22"/>
        </w:rPr>
        <w:t>Detailed</w:t>
      </w:r>
      <w:proofErr w:type="spellEnd"/>
      <w:r w:rsidRPr="00A45CF5">
        <w:rPr>
          <w:rFonts w:ascii="Arial" w:hAnsi="Arial" w:cs="Arial"/>
          <w:sz w:val="22"/>
          <w:szCs w:val="22"/>
        </w:rPr>
        <w:t xml:space="preserve"> FORD) byly zastoupeny takovým počtem členů, aby mohly být adekvátně zhodnoceny výsledky přihlášené v daném roce, a to s ohledem na zastoupení odborníků ze základního a aplikovaného výzkumu, respektive odborníky z praxe tam, kde je to vhodné a účelné. OOH provádělo vzdálené recenzování za účelem posouzení výsledků výzkumných organizací (dále jen „VO“) podle Metodiky a v souladu</w:t>
      </w:r>
      <w:r w:rsidR="00481C85" w:rsidRPr="00A45CF5">
        <w:rPr>
          <w:rFonts w:ascii="Arial" w:hAnsi="Arial" w:cs="Arial"/>
          <w:sz w:val="22"/>
          <w:szCs w:val="22"/>
        </w:rPr>
        <w:t xml:space="preserve"> s rozpisem postupného náběhu v </w:t>
      </w:r>
      <w:r w:rsidRPr="00A45CF5">
        <w:rPr>
          <w:rFonts w:ascii="Arial" w:hAnsi="Arial" w:cs="Arial"/>
          <w:sz w:val="22"/>
          <w:szCs w:val="22"/>
        </w:rPr>
        <w:t>rámci implementačního období a podle Postupu hodnocení výsledků.</w:t>
      </w:r>
      <w:r w:rsidRPr="00A45CF5">
        <w:rPr>
          <w:rFonts w:ascii="Arial" w:hAnsi="Arial" w:cs="Arial"/>
          <w:sz w:val="22"/>
          <w:szCs w:val="22"/>
          <w:vertAlign w:val="superscript"/>
        </w:rPr>
        <w:footnoteReference w:id="2"/>
      </w:r>
      <w:r w:rsidRPr="00A45CF5">
        <w:rPr>
          <w:rFonts w:ascii="Arial" w:hAnsi="Arial" w:cs="Arial"/>
          <w:sz w:val="22"/>
          <w:szCs w:val="22"/>
        </w:rPr>
        <w:t xml:space="preserve"> </w:t>
      </w:r>
    </w:p>
    <w:p w:rsidR="00780922" w:rsidRPr="00A45CF5" w:rsidRDefault="00780922" w:rsidP="00780922">
      <w:pPr>
        <w:autoSpaceDE w:val="0"/>
        <w:autoSpaceDN w:val="0"/>
        <w:adjustRightInd w:val="0"/>
        <w:spacing w:after="120" w:line="276" w:lineRule="auto"/>
        <w:jc w:val="both"/>
        <w:rPr>
          <w:rFonts w:ascii="Arial" w:hAnsi="Arial" w:cs="Arial"/>
          <w:sz w:val="22"/>
          <w:szCs w:val="22"/>
        </w:rPr>
      </w:pPr>
      <w:r w:rsidRPr="00A45CF5">
        <w:rPr>
          <w:rFonts w:ascii="Arial" w:hAnsi="Arial" w:cs="Arial"/>
          <w:sz w:val="22"/>
          <w:szCs w:val="22"/>
        </w:rPr>
        <w:t>Seznam členů OOH, kteří se na vzdáleném recenzním hodnocení podíleli, je anonymizován (dle Metodiky). Konkrétní hodnotitelé jsou identifikováni pomocí unikátních ID hodnotitele, které jim bylo přiděleno v rámci práce s databází SKV (sběr kvalitních výsledků), jejíž pomocí vzdálená recenzní hodnocení vybraných výsledků probíhala (příloha III. 2). Aplikace SKV je provozována na technickém zařízení Úřadu vlády ČR. Seznam jmen navázaných na ID hodnotitele vypracovaný k 30. 6. 2018 je také uložen na chráněných discích Úřadu vlády v rámci Oddělení hodnocení výzkumných organizací.</w:t>
      </w:r>
    </w:p>
    <w:p w:rsidR="00F32626" w:rsidRPr="00A45CF5" w:rsidRDefault="00F32626" w:rsidP="00F32626">
      <w:pPr>
        <w:autoSpaceDE w:val="0"/>
        <w:autoSpaceDN w:val="0"/>
        <w:adjustRightInd w:val="0"/>
        <w:spacing w:after="120" w:line="276" w:lineRule="auto"/>
        <w:jc w:val="both"/>
        <w:rPr>
          <w:rFonts w:ascii="Arial" w:hAnsi="Arial" w:cs="Arial"/>
          <w:sz w:val="22"/>
          <w:szCs w:val="22"/>
        </w:rPr>
      </w:pPr>
      <w:r w:rsidRPr="00A45CF5">
        <w:rPr>
          <w:rFonts w:ascii="Arial" w:hAnsi="Arial" w:cs="Arial"/>
          <w:sz w:val="22"/>
          <w:szCs w:val="22"/>
        </w:rPr>
        <w:t xml:space="preserve">OP a OOH ve spolupráci s Odborem podpory Rady realizovaly průběh hodnocení výsledků uplatněných v roce 2016 v modulech M1 a M2 za využití dvou základních nástrojů: bibliometrické analýzy (nástroj 1) pro všechny bibliometrizovatelné výsledky a recenzního posouzení vybraných výsledků externími hodnotiteli (nástroj 2), a to v rozsahu specifikovaném Metodikou. </w:t>
      </w:r>
    </w:p>
    <w:p w:rsidR="00F32626" w:rsidRPr="00A45CF5" w:rsidRDefault="00F32626" w:rsidP="00F32626">
      <w:pPr>
        <w:autoSpaceDE w:val="0"/>
        <w:autoSpaceDN w:val="0"/>
        <w:adjustRightInd w:val="0"/>
        <w:spacing w:line="276" w:lineRule="auto"/>
        <w:jc w:val="both"/>
        <w:rPr>
          <w:rFonts w:ascii="Arial" w:hAnsi="Arial" w:cs="Arial"/>
          <w:b/>
          <w:sz w:val="22"/>
          <w:szCs w:val="22"/>
        </w:rPr>
      </w:pPr>
      <w:r w:rsidRPr="00A45CF5">
        <w:rPr>
          <w:rFonts w:ascii="Arial" w:hAnsi="Arial" w:cs="Arial"/>
          <w:b/>
          <w:sz w:val="22"/>
          <w:szCs w:val="22"/>
        </w:rPr>
        <w:t>Nástroj 1 – bibliometrická analýza</w:t>
      </w:r>
    </w:p>
    <w:p w:rsidR="00F32626" w:rsidRPr="00A45CF5" w:rsidRDefault="00F32626" w:rsidP="00F32626">
      <w:pPr>
        <w:spacing w:after="120" w:line="276" w:lineRule="auto"/>
        <w:jc w:val="both"/>
        <w:rPr>
          <w:rFonts w:ascii="Arial" w:hAnsi="Arial" w:cs="Arial"/>
          <w:sz w:val="22"/>
          <w:szCs w:val="22"/>
        </w:rPr>
      </w:pPr>
      <w:r w:rsidRPr="00A45CF5">
        <w:rPr>
          <w:rFonts w:ascii="Arial" w:hAnsi="Arial" w:cs="Arial"/>
          <w:sz w:val="22"/>
          <w:szCs w:val="22"/>
        </w:rPr>
        <w:t>Výsledky publikované v časopisech, které jsou indexovány v mezinárodně uznávaných citačních databázích, byly hodnoceny mezinárodně uznávanými bibliometrickými přístupy. Výstupem je strukturovaný soubor bibliometrických ukazatelů s informacemi o každém hodnoceném výstupu – včetně bibliometrických údajů získaných srovnáním v mezinárodním měřítku. Bibliometrické analýzy byly detailně zpracované pro jednotlivé obory, skupiny oborů a VO. Podklady pro tento nástroj zpracovával Odbor podpory Rady.</w:t>
      </w:r>
    </w:p>
    <w:p w:rsidR="00F32626" w:rsidRPr="00A45CF5" w:rsidRDefault="00F32626" w:rsidP="00F32626">
      <w:pPr>
        <w:numPr>
          <w:ilvl w:val="0"/>
          <w:numId w:val="10"/>
        </w:numPr>
        <w:spacing w:after="240" w:line="276" w:lineRule="auto"/>
        <w:ind w:left="714" w:hanging="357"/>
        <w:jc w:val="both"/>
        <w:rPr>
          <w:rFonts w:ascii="Arial" w:hAnsi="Arial" w:cs="Arial"/>
          <w:b/>
          <w:sz w:val="22"/>
          <w:szCs w:val="22"/>
        </w:rPr>
      </w:pPr>
      <w:r w:rsidRPr="00A45CF5">
        <w:rPr>
          <w:rFonts w:ascii="Arial" w:hAnsi="Arial" w:cs="Arial"/>
          <w:b/>
          <w:sz w:val="22"/>
          <w:szCs w:val="22"/>
        </w:rPr>
        <w:t>Pomocí bibliometrické analýzy bylo celkem provedeno hodnocení cca 28.000 výsledků.</w:t>
      </w:r>
      <w:r w:rsidRPr="00A45CF5">
        <w:rPr>
          <w:rFonts w:ascii="Arial" w:hAnsi="Arial" w:cs="Arial"/>
          <w:sz w:val="22"/>
          <w:szCs w:val="22"/>
        </w:rPr>
        <w:t xml:space="preserve"> </w:t>
      </w:r>
    </w:p>
    <w:p w:rsidR="00F32626" w:rsidRPr="00A45CF5" w:rsidRDefault="00F32626" w:rsidP="00F32626">
      <w:pPr>
        <w:spacing w:after="120" w:line="276" w:lineRule="auto"/>
        <w:jc w:val="both"/>
        <w:rPr>
          <w:rFonts w:ascii="Arial" w:hAnsi="Arial" w:cs="Arial"/>
          <w:sz w:val="22"/>
          <w:szCs w:val="22"/>
        </w:rPr>
      </w:pPr>
      <w:r w:rsidRPr="00A45CF5">
        <w:rPr>
          <w:rFonts w:ascii="Arial" w:hAnsi="Arial" w:cs="Arial"/>
          <w:b/>
          <w:sz w:val="22"/>
          <w:szCs w:val="22"/>
        </w:rPr>
        <w:t xml:space="preserve">Nástroj 2 – vzdálené recenze </w:t>
      </w:r>
    </w:p>
    <w:p w:rsidR="00F32626" w:rsidRPr="00A45CF5" w:rsidRDefault="00F32626" w:rsidP="00F32626">
      <w:pPr>
        <w:spacing w:after="120" w:line="276" w:lineRule="auto"/>
        <w:jc w:val="both"/>
        <w:rPr>
          <w:rFonts w:ascii="Arial" w:hAnsi="Arial" w:cs="Arial"/>
          <w:sz w:val="22"/>
          <w:szCs w:val="22"/>
        </w:rPr>
      </w:pPr>
      <w:r w:rsidRPr="00A45CF5">
        <w:rPr>
          <w:rFonts w:ascii="Arial" w:hAnsi="Arial" w:cs="Arial"/>
          <w:sz w:val="22"/>
          <w:szCs w:val="22"/>
        </w:rPr>
        <w:t xml:space="preserve">V oborech, kde je bibliometrie nedokonalým nebo zcela nepoužitelným nástrojem hodnocení, tj. v oborech, kde mezinárodní databáze postihují jen malou část vědeckých výsledků registrovaných v Informačním systému </w:t>
      </w:r>
      <w:proofErr w:type="spellStart"/>
      <w:r w:rsidRPr="00A45CF5">
        <w:rPr>
          <w:rFonts w:ascii="Arial" w:hAnsi="Arial" w:cs="Arial"/>
          <w:sz w:val="22"/>
          <w:szCs w:val="22"/>
        </w:rPr>
        <w:t>VaVaI</w:t>
      </w:r>
      <w:proofErr w:type="spellEnd"/>
      <w:r w:rsidRPr="00A45CF5">
        <w:rPr>
          <w:rFonts w:ascii="Arial" w:hAnsi="Arial" w:cs="Arial"/>
          <w:sz w:val="22"/>
          <w:szCs w:val="22"/>
        </w:rPr>
        <w:t xml:space="preserve"> (většina oborů </w:t>
      </w:r>
      <w:proofErr w:type="spellStart"/>
      <w:r w:rsidRPr="00A45CF5">
        <w:rPr>
          <w:rFonts w:ascii="Arial" w:hAnsi="Arial" w:cs="Arial"/>
          <w:sz w:val="22"/>
          <w:szCs w:val="22"/>
        </w:rPr>
        <w:t>Social</w:t>
      </w:r>
      <w:proofErr w:type="spellEnd"/>
      <w:r w:rsidRPr="00A45CF5">
        <w:rPr>
          <w:rFonts w:ascii="Arial" w:hAnsi="Arial" w:cs="Arial"/>
          <w:sz w:val="22"/>
          <w:szCs w:val="22"/>
        </w:rPr>
        <w:t xml:space="preserve"> </w:t>
      </w:r>
      <w:proofErr w:type="spellStart"/>
      <w:r w:rsidRPr="00A45CF5">
        <w:rPr>
          <w:rFonts w:ascii="Arial" w:hAnsi="Arial" w:cs="Arial"/>
          <w:sz w:val="22"/>
          <w:szCs w:val="22"/>
        </w:rPr>
        <w:t>Sciences</w:t>
      </w:r>
      <w:proofErr w:type="spellEnd"/>
      <w:r w:rsidRPr="00A45CF5">
        <w:rPr>
          <w:rFonts w:ascii="Arial" w:hAnsi="Arial" w:cs="Arial"/>
          <w:sz w:val="22"/>
          <w:szCs w:val="22"/>
        </w:rPr>
        <w:t xml:space="preserve">, </w:t>
      </w:r>
      <w:proofErr w:type="spellStart"/>
      <w:r w:rsidRPr="00A45CF5">
        <w:rPr>
          <w:rFonts w:ascii="Arial" w:hAnsi="Arial" w:cs="Arial"/>
          <w:sz w:val="22"/>
          <w:szCs w:val="22"/>
        </w:rPr>
        <w:t>Humanities</w:t>
      </w:r>
      <w:proofErr w:type="spellEnd"/>
      <w:r w:rsidRPr="00A45CF5">
        <w:rPr>
          <w:rFonts w:ascii="Arial" w:hAnsi="Arial" w:cs="Arial"/>
          <w:sz w:val="22"/>
          <w:szCs w:val="22"/>
        </w:rPr>
        <w:t xml:space="preserve"> and </w:t>
      </w:r>
      <w:proofErr w:type="spellStart"/>
      <w:r w:rsidRPr="00A45CF5">
        <w:rPr>
          <w:rFonts w:ascii="Arial" w:hAnsi="Arial" w:cs="Arial"/>
          <w:sz w:val="22"/>
          <w:szCs w:val="22"/>
        </w:rPr>
        <w:t>Arts</w:t>
      </w:r>
      <w:proofErr w:type="spellEnd"/>
      <w:r w:rsidRPr="00A45CF5">
        <w:rPr>
          <w:rFonts w:ascii="Arial" w:hAnsi="Arial" w:cs="Arial"/>
          <w:sz w:val="22"/>
          <w:szCs w:val="22"/>
        </w:rPr>
        <w:t>, matematika atd.), a v případě výsledků aplikovaného výzkumu byly hodnoceny vybrané výsledky, které VO do hodnocení přihlásily. Tímto způsobem se hodnotilo 10 % z celkového počtu nebibliometrizovatelných výsledků.</w:t>
      </w:r>
      <w:r w:rsidRPr="00A45CF5">
        <w:rPr>
          <w:rFonts w:ascii="Arial" w:hAnsi="Arial" w:cs="Arial"/>
          <w:sz w:val="22"/>
          <w:szCs w:val="22"/>
          <w:vertAlign w:val="superscript"/>
        </w:rPr>
        <w:footnoteReference w:id="3"/>
      </w:r>
      <w:r w:rsidRPr="00A45CF5">
        <w:rPr>
          <w:rFonts w:ascii="Arial" w:hAnsi="Arial" w:cs="Arial"/>
          <w:sz w:val="22"/>
          <w:szCs w:val="22"/>
        </w:rPr>
        <w:t xml:space="preserve"> VO je v závislosti na objemu jimi evidovaných výsledků</w:t>
      </w:r>
      <w:r w:rsidRPr="00A45CF5">
        <w:rPr>
          <w:rFonts w:ascii="Arial" w:hAnsi="Arial" w:cs="Arial"/>
          <w:sz w:val="22"/>
          <w:szCs w:val="22"/>
          <w:vertAlign w:val="superscript"/>
        </w:rPr>
        <w:footnoteReference w:id="4"/>
      </w:r>
      <w:r w:rsidRPr="00A45CF5">
        <w:rPr>
          <w:rFonts w:ascii="Arial" w:hAnsi="Arial" w:cs="Arial"/>
          <w:sz w:val="22"/>
          <w:szCs w:val="22"/>
        </w:rPr>
        <w:t xml:space="preserve"> v daném roce vybíraly ke zhodnocení a přihlašovaly dle svého uvážení do Kategorie I. (kritérium – přínos k poznání) nebo do Kategorie II. (kritérium – </w:t>
      </w:r>
      <w:r w:rsidRPr="00A45CF5">
        <w:rPr>
          <w:rFonts w:ascii="Arial" w:hAnsi="Arial" w:cs="Arial"/>
          <w:sz w:val="22"/>
          <w:szCs w:val="22"/>
        </w:rPr>
        <w:lastRenderedPageBreak/>
        <w:t>společenská relevance). VO tuto svou volbu odůvodnily a doložily podpůrnými materiály.</w:t>
      </w:r>
      <w:r w:rsidRPr="00A45CF5">
        <w:rPr>
          <w:rFonts w:ascii="Arial" w:hAnsi="Arial" w:cs="Arial"/>
          <w:sz w:val="22"/>
          <w:szCs w:val="22"/>
          <w:vertAlign w:val="superscript"/>
        </w:rPr>
        <w:footnoteReference w:id="5"/>
      </w:r>
      <w:r w:rsidRPr="00A45CF5">
        <w:rPr>
          <w:rFonts w:ascii="Arial" w:hAnsi="Arial" w:cs="Arial"/>
          <w:sz w:val="22"/>
          <w:szCs w:val="22"/>
        </w:rPr>
        <w:t xml:space="preserve"> </w:t>
      </w:r>
      <w:r w:rsidR="00481C85" w:rsidRPr="00A45CF5">
        <w:rPr>
          <w:rFonts w:ascii="Arial" w:hAnsi="Arial" w:cs="Arial"/>
          <w:b/>
          <w:sz w:val="22"/>
          <w:szCs w:val="22"/>
        </w:rPr>
        <w:t>V </w:t>
      </w:r>
      <w:r w:rsidRPr="00A45CF5">
        <w:rPr>
          <w:rFonts w:ascii="Arial" w:hAnsi="Arial" w:cs="Arial"/>
          <w:b/>
          <w:sz w:val="22"/>
          <w:szCs w:val="22"/>
        </w:rPr>
        <w:t xml:space="preserve">roce 2018 se hodnotily vybrané výsledky dle Kategorie II. (kritérium -  společenská relevance) uplatněné v roce 2016. </w:t>
      </w:r>
      <w:r w:rsidRPr="00A45CF5">
        <w:rPr>
          <w:rFonts w:ascii="Arial" w:hAnsi="Arial" w:cs="Arial"/>
          <w:sz w:val="22"/>
          <w:szCs w:val="22"/>
        </w:rPr>
        <w:t xml:space="preserve">Výsledky hodnotil příslušný OP s využitím vzdálených recenzí. Výstupem je zařazení vybraných výsledků na příslušné </w:t>
      </w:r>
      <w:proofErr w:type="spellStart"/>
      <w:r w:rsidRPr="00A45CF5">
        <w:rPr>
          <w:rFonts w:ascii="Arial" w:hAnsi="Arial" w:cs="Arial"/>
          <w:sz w:val="22"/>
          <w:szCs w:val="22"/>
        </w:rPr>
        <w:t>škálovací</w:t>
      </w:r>
      <w:proofErr w:type="spellEnd"/>
      <w:r w:rsidRPr="00A45CF5">
        <w:rPr>
          <w:rFonts w:ascii="Arial" w:hAnsi="Arial" w:cs="Arial"/>
          <w:sz w:val="22"/>
          <w:szCs w:val="22"/>
        </w:rPr>
        <w:t xml:space="preserve"> stupnici 1–5 se stručným zdůvodněním. Každý výstup předložený k recenznímu hodnocení byl posuzován dvěma hodnotiteli. Hodnotitel jej spolu s vypracováním recenze zařadil do jednoho z pěti stupňů na kvalitativní stupnici a odůvodnil jeho zařazení. V případech, kdy se zařazení výstupu na hodnoticí škále oběma hodnotiteli lišilo právě o jeden kvalitativní stupeň (např. 1 vs. 2 nebo 2 vs. 3), rozhodoval o jeho konkrétním zařazení do jednoho z pěti kvalitativních stupňů oborově příslušný člen OP. V případě, kdy se zařazení výstupu oběma hodnotiteli lišilo o více než jeden kvalitativní stupeň (např. 2 vs. 4 nebo 1 vs. 3), oborově příslušný člen OP zadal vypracování posudku třetímu hodnotiteli. Na základě všech tří posudků, či pokud se nepodařil z objektivních důvodů třetí posudek získat, o výsledném zařazení výstupu rozhodoval oborově příslušný člen OP. Pokud se nepodařilo získat potřebné dva posudky na konkrétní výstup (tedy buď žádný posudek, nebo pouze jeden), o výsledném zařazení výstupu na hodnoticí škále rozhodoval oborově příslušný člen OP.</w:t>
      </w:r>
    </w:p>
    <w:p w:rsidR="00F32626" w:rsidRPr="00A45CF5" w:rsidRDefault="00F32626" w:rsidP="00F32626">
      <w:pPr>
        <w:spacing w:line="276" w:lineRule="auto"/>
        <w:jc w:val="both"/>
        <w:rPr>
          <w:rFonts w:ascii="Arial" w:hAnsi="Arial" w:cs="Arial"/>
          <w:bCs/>
          <w:sz w:val="22"/>
          <w:szCs w:val="22"/>
        </w:rPr>
      </w:pPr>
      <w:r w:rsidRPr="00A45CF5">
        <w:rPr>
          <w:rFonts w:ascii="Arial" w:hAnsi="Arial" w:cs="Arial"/>
          <w:bCs/>
          <w:sz w:val="22"/>
          <w:szCs w:val="22"/>
        </w:rPr>
        <w:t xml:space="preserve">Rozdělení počtu výsledků dle </w:t>
      </w:r>
      <w:proofErr w:type="gramStart"/>
      <w:r w:rsidRPr="00A45CF5">
        <w:rPr>
          <w:rFonts w:ascii="Arial" w:hAnsi="Arial" w:cs="Arial"/>
          <w:bCs/>
          <w:sz w:val="22"/>
          <w:szCs w:val="22"/>
        </w:rPr>
        <w:t>FORD</w:t>
      </w:r>
      <w:proofErr w:type="gramEnd"/>
      <w:r w:rsidRPr="00A45CF5">
        <w:rPr>
          <w:rFonts w:ascii="Arial" w:hAnsi="Arial" w:cs="Arial"/>
          <w:bCs/>
          <w:sz w:val="22"/>
          <w:szCs w:val="22"/>
        </w:rPr>
        <w:t>:</w:t>
      </w:r>
    </w:p>
    <w:p w:rsidR="00F32626" w:rsidRPr="00A45CF5" w:rsidRDefault="00F32626" w:rsidP="00F32626">
      <w:pPr>
        <w:spacing w:line="276" w:lineRule="auto"/>
        <w:jc w:val="both"/>
        <w:rPr>
          <w:rFonts w:ascii="Arial" w:hAnsi="Arial" w:cs="Arial"/>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992"/>
        <w:gridCol w:w="2786"/>
      </w:tblGrid>
      <w:tr w:rsidR="00F32626" w:rsidRPr="00A45CF5" w:rsidTr="004A0A24">
        <w:trPr>
          <w:trHeight w:val="279"/>
          <w:jc w:val="center"/>
        </w:trPr>
        <w:tc>
          <w:tcPr>
            <w:tcW w:w="3510" w:type="dxa"/>
            <w:shd w:val="clear" w:color="auto" w:fill="auto"/>
            <w:vAlign w:val="center"/>
          </w:tcPr>
          <w:p w:rsidR="00F32626" w:rsidRPr="00A45CF5" w:rsidRDefault="00F32626" w:rsidP="00F32626">
            <w:pPr>
              <w:spacing w:line="276" w:lineRule="auto"/>
              <w:rPr>
                <w:rFonts w:ascii="Arial" w:hAnsi="Arial" w:cs="Arial"/>
                <w:b/>
                <w:bCs/>
                <w:sz w:val="22"/>
                <w:szCs w:val="22"/>
              </w:rPr>
            </w:pPr>
            <w:r w:rsidRPr="00A45CF5">
              <w:rPr>
                <w:rFonts w:ascii="Arial" w:hAnsi="Arial" w:cs="Arial"/>
                <w:b/>
                <w:bCs/>
                <w:sz w:val="22"/>
                <w:szCs w:val="22"/>
              </w:rPr>
              <w:t>Odborný panel</w:t>
            </w:r>
          </w:p>
        </w:tc>
        <w:tc>
          <w:tcPr>
            <w:tcW w:w="2992" w:type="dxa"/>
            <w:shd w:val="clear" w:color="auto" w:fill="auto"/>
            <w:vAlign w:val="center"/>
          </w:tcPr>
          <w:p w:rsidR="00F32626" w:rsidRPr="00A45CF5" w:rsidRDefault="00F32626" w:rsidP="00F32626">
            <w:pPr>
              <w:spacing w:line="276" w:lineRule="auto"/>
              <w:jc w:val="center"/>
              <w:rPr>
                <w:rFonts w:ascii="Arial" w:hAnsi="Arial" w:cs="Arial"/>
                <w:b/>
                <w:bCs/>
                <w:sz w:val="22"/>
                <w:szCs w:val="22"/>
              </w:rPr>
            </w:pPr>
            <w:r w:rsidRPr="00A45CF5">
              <w:rPr>
                <w:rFonts w:ascii="Arial" w:hAnsi="Arial" w:cs="Arial"/>
                <w:b/>
                <w:bCs/>
                <w:sz w:val="22"/>
                <w:szCs w:val="22"/>
              </w:rPr>
              <w:t>Počet výsledků ke zhodnocení pomocí vzdálených recenzí</w:t>
            </w:r>
          </w:p>
        </w:tc>
        <w:tc>
          <w:tcPr>
            <w:tcW w:w="0" w:type="auto"/>
            <w:shd w:val="clear" w:color="auto" w:fill="auto"/>
            <w:vAlign w:val="center"/>
          </w:tcPr>
          <w:p w:rsidR="00F32626" w:rsidRPr="00A45CF5" w:rsidRDefault="00F32626" w:rsidP="00F32626">
            <w:pPr>
              <w:spacing w:line="276" w:lineRule="auto"/>
              <w:jc w:val="center"/>
              <w:rPr>
                <w:rFonts w:ascii="Arial" w:hAnsi="Arial" w:cs="Arial"/>
                <w:b/>
                <w:bCs/>
                <w:sz w:val="22"/>
                <w:szCs w:val="22"/>
              </w:rPr>
            </w:pPr>
            <w:r w:rsidRPr="00A45CF5">
              <w:rPr>
                <w:rFonts w:ascii="Arial" w:hAnsi="Arial" w:cs="Arial"/>
                <w:b/>
                <w:bCs/>
                <w:sz w:val="22"/>
                <w:szCs w:val="22"/>
              </w:rPr>
              <w:t>Počet skutečně zhodnocených výsledků</w:t>
            </w:r>
          </w:p>
        </w:tc>
      </w:tr>
      <w:tr w:rsidR="00F32626" w:rsidRPr="00A45CF5" w:rsidTr="004A0A24">
        <w:trPr>
          <w:trHeight w:hRule="exact" w:val="295"/>
          <w:jc w:val="center"/>
        </w:trPr>
        <w:tc>
          <w:tcPr>
            <w:tcW w:w="3510" w:type="dxa"/>
            <w:shd w:val="clear" w:color="auto" w:fill="auto"/>
            <w:vAlign w:val="center"/>
          </w:tcPr>
          <w:p w:rsidR="00F32626" w:rsidRPr="00A45CF5" w:rsidRDefault="00F32626" w:rsidP="00F32626">
            <w:pPr>
              <w:spacing w:line="276" w:lineRule="auto"/>
              <w:rPr>
                <w:rFonts w:ascii="Arial" w:hAnsi="Arial" w:cs="Arial"/>
                <w:bCs/>
                <w:sz w:val="22"/>
                <w:szCs w:val="22"/>
              </w:rPr>
            </w:pPr>
            <w:r w:rsidRPr="00A45CF5">
              <w:rPr>
                <w:rFonts w:ascii="Arial" w:hAnsi="Arial" w:cs="Arial"/>
                <w:bCs/>
                <w:sz w:val="22"/>
                <w:szCs w:val="22"/>
              </w:rPr>
              <w:t xml:space="preserve">1. Natural </w:t>
            </w:r>
            <w:proofErr w:type="spellStart"/>
            <w:r w:rsidRPr="00A45CF5">
              <w:rPr>
                <w:rFonts w:ascii="Arial" w:hAnsi="Arial" w:cs="Arial"/>
                <w:bCs/>
                <w:sz w:val="22"/>
                <w:szCs w:val="22"/>
              </w:rPr>
              <w:t>Sciences</w:t>
            </w:r>
            <w:proofErr w:type="spellEnd"/>
          </w:p>
        </w:tc>
        <w:tc>
          <w:tcPr>
            <w:tcW w:w="2992" w:type="dxa"/>
            <w:shd w:val="clear" w:color="auto" w:fill="auto"/>
            <w:vAlign w:val="center"/>
          </w:tcPr>
          <w:p w:rsidR="00F32626" w:rsidRPr="00A45CF5" w:rsidRDefault="00F32626" w:rsidP="00F32626">
            <w:pPr>
              <w:spacing w:line="276" w:lineRule="auto"/>
              <w:jc w:val="center"/>
              <w:rPr>
                <w:rFonts w:ascii="Arial" w:hAnsi="Arial" w:cs="Arial"/>
                <w:bCs/>
                <w:sz w:val="22"/>
                <w:szCs w:val="22"/>
              </w:rPr>
            </w:pPr>
            <w:r w:rsidRPr="00A45CF5">
              <w:rPr>
                <w:rFonts w:ascii="Arial" w:hAnsi="Arial" w:cs="Arial"/>
                <w:bCs/>
                <w:sz w:val="22"/>
                <w:szCs w:val="22"/>
              </w:rPr>
              <w:t>209</w:t>
            </w:r>
          </w:p>
        </w:tc>
        <w:tc>
          <w:tcPr>
            <w:tcW w:w="0" w:type="auto"/>
            <w:shd w:val="clear" w:color="auto" w:fill="auto"/>
            <w:vAlign w:val="center"/>
          </w:tcPr>
          <w:p w:rsidR="00F32626" w:rsidRPr="00A45CF5" w:rsidRDefault="00F32626" w:rsidP="00F32626">
            <w:pPr>
              <w:spacing w:line="276" w:lineRule="auto"/>
              <w:jc w:val="center"/>
              <w:rPr>
                <w:rFonts w:ascii="Arial" w:hAnsi="Arial" w:cs="Arial"/>
                <w:bCs/>
                <w:sz w:val="22"/>
                <w:szCs w:val="22"/>
              </w:rPr>
            </w:pPr>
            <w:r w:rsidRPr="00A45CF5">
              <w:rPr>
                <w:rFonts w:ascii="Arial" w:hAnsi="Arial" w:cs="Arial"/>
                <w:bCs/>
                <w:sz w:val="22"/>
                <w:szCs w:val="22"/>
              </w:rPr>
              <w:t>209</w:t>
            </w:r>
          </w:p>
        </w:tc>
      </w:tr>
      <w:tr w:rsidR="00F32626" w:rsidRPr="00A45CF5" w:rsidTr="004A0A24">
        <w:trPr>
          <w:trHeight w:hRule="exact" w:val="295"/>
          <w:jc w:val="center"/>
        </w:trPr>
        <w:tc>
          <w:tcPr>
            <w:tcW w:w="3510" w:type="dxa"/>
            <w:shd w:val="clear" w:color="auto" w:fill="auto"/>
            <w:vAlign w:val="center"/>
          </w:tcPr>
          <w:p w:rsidR="00F32626" w:rsidRPr="00A45CF5" w:rsidRDefault="00F32626" w:rsidP="00F32626">
            <w:pPr>
              <w:spacing w:line="276" w:lineRule="auto"/>
              <w:rPr>
                <w:rFonts w:ascii="Arial" w:hAnsi="Arial" w:cs="Arial"/>
                <w:bCs/>
                <w:sz w:val="22"/>
                <w:szCs w:val="22"/>
              </w:rPr>
            </w:pPr>
            <w:r w:rsidRPr="00A45CF5">
              <w:rPr>
                <w:rFonts w:ascii="Arial" w:hAnsi="Arial" w:cs="Arial"/>
                <w:sz w:val="22"/>
                <w:szCs w:val="22"/>
              </w:rPr>
              <w:t xml:space="preserve">2. </w:t>
            </w:r>
            <w:r w:rsidRPr="00A45CF5">
              <w:rPr>
                <w:rFonts w:ascii="Arial" w:hAnsi="Arial" w:cs="Arial"/>
                <w:sz w:val="22"/>
                <w:szCs w:val="22"/>
                <w:lang w:val="en-US"/>
              </w:rPr>
              <w:t>Engineering and Technology</w:t>
            </w:r>
          </w:p>
        </w:tc>
        <w:tc>
          <w:tcPr>
            <w:tcW w:w="2992" w:type="dxa"/>
            <w:shd w:val="clear" w:color="auto" w:fill="auto"/>
            <w:vAlign w:val="center"/>
          </w:tcPr>
          <w:p w:rsidR="00F32626" w:rsidRPr="00A45CF5" w:rsidRDefault="00F32626" w:rsidP="00F32626">
            <w:pPr>
              <w:spacing w:line="276" w:lineRule="auto"/>
              <w:jc w:val="center"/>
              <w:rPr>
                <w:rFonts w:ascii="Arial" w:hAnsi="Arial" w:cs="Arial"/>
                <w:bCs/>
                <w:sz w:val="22"/>
                <w:szCs w:val="22"/>
              </w:rPr>
            </w:pPr>
            <w:r w:rsidRPr="00A45CF5">
              <w:rPr>
                <w:rFonts w:ascii="Arial" w:hAnsi="Arial" w:cs="Arial"/>
                <w:bCs/>
                <w:sz w:val="22"/>
                <w:szCs w:val="22"/>
              </w:rPr>
              <w:t>534</w:t>
            </w:r>
          </w:p>
        </w:tc>
        <w:tc>
          <w:tcPr>
            <w:tcW w:w="0" w:type="auto"/>
            <w:shd w:val="clear" w:color="auto" w:fill="auto"/>
            <w:vAlign w:val="center"/>
          </w:tcPr>
          <w:p w:rsidR="00F32626" w:rsidRPr="00A45CF5" w:rsidRDefault="00F32626" w:rsidP="00F32626">
            <w:pPr>
              <w:spacing w:line="276" w:lineRule="auto"/>
              <w:jc w:val="center"/>
              <w:rPr>
                <w:rFonts w:ascii="Arial" w:hAnsi="Arial" w:cs="Arial"/>
                <w:bCs/>
                <w:sz w:val="22"/>
                <w:szCs w:val="22"/>
              </w:rPr>
            </w:pPr>
            <w:r w:rsidRPr="00A45CF5">
              <w:rPr>
                <w:rFonts w:ascii="Arial" w:hAnsi="Arial" w:cs="Arial"/>
                <w:bCs/>
                <w:sz w:val="22"/>
                <w:szCs w:val="22"/>
              </w:rPr>
              <w:t>525</w:t>
            </w:r>
          </w:p>
        </w:tc>
      </w:tr>
      <w:tr w:rsidR="00F32626" w:rsidRPr="00A45CF5" w:rsidTr="004A0A24">
        <w:trPr>
          <w:trHeight w:hRule="exact" w:val="295"/>
          <w:jc w:val="center"/>
        </w:trPr>
        <w:tc>
          <w:tcPr>
            <w:tcW w:w="3510" w:type="dxa"/>
            <w:shd w:val="clear" w:color="auto" w:fill="auto"/>
            <w:vAlign w:val="center"/>
          </w:tcPr>
          <w:p w:rsidR="00F32626" w:rsidRPr="00A45CF5" w:rsidRDefault="00F32626" w:rsidP="00F32626">
            <w:pPr>
              <w:spacing w:line="276" w:lineRule="auto"/>
              <w:rPr>
                <w:rFonts w:ascii="Arial" w:hAnsi="Arial" w:cs="Arial"/>
                <w:bCs/>
                <w:sz w:val="22"/>
                <w:szCs w:val="22"/>
              </w:rPr>
            </w:pPr>
            <w:r w:rsidRPr="00A45CF5">
              <w:rPr>
                <w:rFonts w:ascii="Arial" w:hAnsi="Arial" w:cs="Arial"/>
                <w:sz w:val="22"/>
                <w:szCs w:val="22"/>
              </w:rPr>
              <w:t xml:space="preserve">3. </w:t>
            </w:r>
            <w:proofErr w:type="spellStart"/>
            <w:r w:rsidRPr="00A45CF5">
              <w:rPr>
                <w:rFonts w:ascii="Arial" w:hAnsi="Arial" w:cs="Arial"/>
                <w:sz w:val="22"/>
                <w:szCs w:val="22"/>
              </w:rPr>
              <w:t>Medical</w:t>
            </w:r>
            <w:proofErr w:type="spellEnd"/>
            <w:r w:rsidRPr="00A45CF5">
              <w:rPr>
                <w:rFonts w:ascii="Arial" w:hAnsi="Arial" w:cs="Arial"/>
                <w:sz w:val="22"/>
                <w:szCs w:val="22"/>
              </w:rPr>
              <w:t xml:space="preserve"> and </w:t>
            </w:r>
            <w:proofErr w:type="spellStart"/>
            <w:r w:rsidRPr="00A45CF5">
              <w:rPr>
                <w:rFonts w:ascii="Arial" w:hAnsi="Arial" w:cs="Arial"/>
                <w:sz w:val="22"/>
                <w:szCs w:val="22"/>
              </w:rPr>
              <w:t>Health</w:t>
            </w:r>
            <w:proofErr w:type="spellEnd"/>
          </w:p>
        </w:tc>
        <w:tc>
          <w:tcPr>
            <w:tcW w:w="2992" w:type="dxa"/>
            <w:shd w:val="clear" w:color="auto" w:fill="auto"/>
            <w:vAlign w:val="center"/>
          </w:tcPr>
          <w:p w:rsidR="00F32626" w:rsidRPr="00A45CF5" w:rsidRDefault="00F32626" w:rsidP="00F32626">
            <w:pPr>
              <w:spacing w:line="276" w:lineRule="auto"/>
              <w:jc w:val="center"/>
              <w:rPr>
                <w:rFonts w:ascii="Arial" w:hAnsi="Arial" w:cs="Arial"/>
                <w:bCs/>
                <w:sz w:val="22"/>
                <w:szCs w:val="22"/>
              </w:rPr>
            </w:pPr>
            <w:r w:rsidRPr="00A45CF5">
              <w:rPr>
                <w:rFonts w:ascii="Arial" w:hAnsi="Arial" w:cs="Arial"/>
                <w:bCs/>
                <w:sz w:val="22"/>
                <w:szCs w:val="22"/>
              </w:rPr>
              <w:t>108</w:t>
            </w:r>
          </w:p>
        </w:tc>
        <w:tc>
          <w:tcPr>
            <w:tcW w:w="0" w:type="auto"/>
            <w:shd w:val="clear" w:color="auto" w:fill="auto"/>
            <w:vAlign w:val="center"/>
          </w:tcPr>
          <w:p w:rsidR="00F32626" w:rsidRPr="00A45CF5" w:rsidRDefault="00F32626" w:rsidP="00F32626">
            <w:pPr>
              <w:spacing w:line="276" w:lineRule="auto"/>
              <w:jc w:val="center"/>
              <w:rPr>
                <w:rFonts w:ascii="Arial" w:hAnsi="Arial" w:cs="Arial"/>
                <w:bCs/>
                <w:sz w:val="22"/>
                <w:szCs w:val="22"/>
              </w:rPr>
            </w:pPr>
            <w:r w:rsidRPr="00A45CF5">
              <w:rPr>
                <w:rFonts w:ascii="Arial" w:hAnsi="Arial" w:cs="Arial"/>
                <w:bCs/>
                <w:sz w:val="22"/>
                <w:szCs w:val="22"/>
              </w:rPr>
              <w:t>107</w:t>
            </w:r>
          </w:p>
        </w:tc>
      </w:tr>
      <w:tr w:rsidR="00F32626" w:rsidRPr="00A45CF5" w:rsidTr="004A0A24">
        <w:trPr>
          <w:trHeight w:val="294"/>
          <w:jc w:val="center"/>
        </w:trPr>
        <w:tc>
          <w:tcPr>
            <w:tcW w:w="3510" w:type="dxa"/>
            <w:shd w:val="clear" w:color="auto" w:fill="auto"/>
            <w:vAlign w:val="center"/>
          </w:tcPr>
          <w:p w:rsidR="00F32626" w:rsidRPr="00A45CF5" w:rsidRDefault="00F32626" w:rsidP="00F32626">
            <w:pPr>
              <w:spacing w:line="276" w:lineRule="auto"/>
              <w:rPr>
                <w:rFonts w:ascii="Arial" w:hAnsi="Arial" w:cs="Arial"/>
                <w:bCs/>
                <w:sz w:val="22"/>
                <w:szCs w:val="22"/>
              </w:rPr>
            </w:pPr>
            <w:r w:rsidRPr="00A45CF5">
              <w:rPr>
                <w:rFonts w:ascii="Arial" w:hAnsi="Arial" w:cs="Arial"/>
                <w:sz w:val="22"/>
                <w:szCs w:val="22"/>
              </w:rPr>
              <w:t xml:space="preserve">4. </w:t>
            </w:r>
            <w:proofErr w:type="spellStart"/>
            <w:r w:rsidRPr="00A45CF5">
              <w:rPr>
                <w:rFonts w:ascii="Arial" w:hAnsi="Arial" w:cs="Arial"/>
                <w:sz w:val="22"/>
                <w:szCs w:val="22"/>
              </w:rPr>
              <w:t>Agricultural</w:t>
            </w:r>
            <w:proofErr w:type="spellEnd"/>
            <w:r w:rsidRPr="00A45CF5">
              <w:rPr>
                <w:rFonts w:ascii="Arial" w:hAnsi="Arial" w:cs="Arial"/>
                <w:sz w:val="22"/>
                <w:szCs w:val="22"/>
              </w:rPr>
              <w:t xml:space="preserve"> and </w:t>
            </w:r>
            <w:proofErr w:type="spellStart"/>
            <w:r w:rsidRPr="00A45CF5">
              <w:rPr>
                <w:rFonts w:ascii="Arial" w:hAnsi="Arial" w:cs="Arial"/>
                <w:sz w:val="22"/>
                <w:szCs w:val="22"/>
              </w:rPr>
              <w:t>Veterinary</w:t>
            </w:r>
            <w:proofErr w:type="spellEnd"/>
            <w:r w:rsidRPr="00A45CF5">
              <w:rPr>
                <w:rFonts w:ascii="Arial" w:hAnsi="Arial" w:cs="Arial"/>
                <w:sz w:val="22"/>
                <w:szCs w:val="22"/>
              </w:rPr>
              <w:t xml:space="preserve"> </w:t>
            </w:r>
            <w:proofErr w:type="spellStart"/>
            <w:r w:rsidRPr="00A45CF5">
              <w:rPr>
                <w:rFonts w:ascii="Arial" w:hAnsi="Arial" w:cs="Arial"/>
                <w:sz w:val="22"/>
                <w:szCs w:val="22"/>
              </w:rPr>
              <w:t>Sciences</w:t>
            </w:r>
            <w:proofErr w:type="spellEnd"/>
          </w:p>
        </w:tc>
        <w:tc>
          <w:tcPr>
            <w:tcW w:w="2992" w:type="dxa"/>
            <w:shd w:val="clear" w:color="auto" w:fill="auto"/>
            <w:vAlign w:val="center"/>
          </w:tcPr>
          <w:p w:rsidR="00F32626" w:rsidRPr="00A45CF5" w:rsidRDefault="00F32626" w:rsidP="00F32626">
            <w:pPr>
              <w:spacing w:line="276" w:lineRule="auto"/>
              <w:jc w:val="center"/>
              <w:rPr>
                <w:rFonts w:ascii="Arial" w:hAnsi="Arial" w:cs="Arial"/>
                <w:bCs/>
                <w:sz w:val="22"/>
                <w:szCs w:val="22"/>
              </w:rPr>
            </w:pPr>
            <w:r w:rsidRPr="00A45CF5">
              <w:rPr>
                <w:rFonts w:ascii="Arial" w:hAnsi="Arial" w:cs="Arial"/>
                <w:bCs/>
                <w:sz w:val="22"/>
                <w:szCs w:val="22"/>
              </w:rPr>
              <w:t>117</w:t>
            </w:r>
          </w:p>
        </w:tc>
        <w:tc>
          <w:tcPr>
            <w:tcW w:w="0" w:type="auto"/>
            <w:shd w:val="clear" w:color="auto" w:fill="auto"/>
            <w:vAlign w:val="center"/>
          </w:tcPr>
          <w:p w:rsidR="00F32626" w:rsidRPr="00A45CF5" w:rsidRDefault="00F32626" w:rsidP="00F32626">
            <w:pPr>
              <w:spacing w:line="276" w:lineRule="auto"/>
              <w:jc w:val="center"/>
              <w:rPr>
                <w:rFonts w:ascii="Arial" w:hAnsi="Arial" w:cs="Arial"/>
                <w:bCs/>
                <w:sz w:val="22"/>
                <w:szCs w:val="22"/>
              </w:rPr>
            </w:pPr>
            <w:r w:rsidRPr="00A45CF5">
              <w:rPr>
                <w:rFonts w:ascii="Arial" w:hAnsi="Arial" w:cs="Arial"/>
                <w:bCs/>
                <w:sz w:val="22"/>
                <w:szCs w:val="22"/>
              </w:rPr>
              <w:t>109</w:t>
            </w:r>
          </w:p>
        </w:tc>
      </w:tr>
      <w:tr w:rsidR="00F32626" w:rsidRPr="00A45CF5" w:rsidTr="004A0A24">
        <w:trPr>
          <w:trHeight w:hRule="exact" w:val="340"/>
          <w:jc w:val="center"/>
        </w:trPr>
        <w:tc>
          <w:tcPr>
            <w:tcW w:w="3510" w:type="dxa"/>
            <w:shd w:val="clear" w:color="auto" w:fill="auto"/>
            <w:vAlign w:val="center"/>
          </w:tcPr>
          <w:p w:rsidR="00F32626" w:rsidRPr="00A45CF5" w:rsidRDefault="00F32626" w:rsidP="00F32626">
            <w:pPr>
              <w:spacing w:line="276" w:lineRule="auto"/>
              <w:rPr>
                <w:rFonts w:ascii="Arial" w:hAnsi="Arial" w:cs="Arial"/>
                <w:sz w:val="22"/>
                <w:szCs w:val="22"/>
              </w:rPr>
            </w:pPr>
            <w:r w:rsidRPr="00A45CF5">
              <w:rPr>
                <w:rFonts w:ascii="Arial" w:hAnsi="Arial" w:cs="Arial"/>
                <w:sz w:val="22"/>
                <w:szCs w:val="22"/>
              </w:rPr>
              <w:t xml:space="preserve">5. </w:t>
            </w:r>
            <w:proofErr w:type="spellStart"/>
            <w:r w:rsidRPr="00A45CF5">
              <w:rPr>
                <w:rFonts w:ascii="Arial" w:hAnsi="Arial" w:cs="Arial"/>
                <w:sz w:val="22"/>
                <w:szCs w:val="22"/>
              </w:rPr>
              <w:t>Social</w:t>
            </w:r>
            <w:proofErr w:type="spellEnd"/>
            <w:r w:rsidRPr="00A45CF5">
              <w:rPr>
                <w:rFonts w:ascii="Arial" w:hAnsi="Arial" w:cs="Arial"/>
                <w:sz w:val="22"/>
                <w:szCs w:val="22"/>
              </w:rPr>
              <w:t xml:space="preserve"> </w:t>
            </w:r>
            <w:proofErr w:type="spellStart"/>
            <w:r w:rsidRPr="00A45CF5">
              <w:rPr>
                <w:rFonts w:ascii="Arial" w:hAnsi="Arial" w:cs="Arial"/>
                <w:sz w:val="22"/>
                <w:szCs w:val="22"/>
              </w:rPr>
              <w:t>Sciences</w:t>
            </w:r>
            <w:proofErr w:type="spellEnd"/>
          </w:p>
        </w:tc>
        <w:tc>
          <w:tcPr>
            <w:tcW w:w="2992" w:type="dxa"/>
            <w:shd w:val="clear" w:color="auto" w:fill="auto"/>
            <w:vAlign w:val="center"/>
          </w:tcPr>
          <w:p w:rsidR="00F32626" w:rsidRPr="00A45CF5" w:rsidRDefault="00F32626" w:rsidP="00F32626">
            <w:pPr>
              <w:spacing w:line="276" w:lineRule="auto"/>
              <w:jc w:val="center"/>
              <w:rPr>
                <w:rFonts w:ascii="Arial" w:hAnsi="Arial" w:cs="Arial"/>
                <w:bCs/>
                <w:sz w:val="22"/>
                <w:szCs w:val="22"/>
              </w:rPr>
            </w:pPr>
            <w:r w:rsidRPr="00A45CF5">
              <w:rPr>
                <w:rFonts w:ascii="Arial" w:hAnsi="Arial" w:cs="Arial"/>
                <w:bCs/>
                <w:sz w:val="22"/>
                <w:szCs w:val="22"/>
              </w:rPr>
              <w:t>338</w:t>
            </w:r>
          </w:p>
        </w:tc>
        <w:tc>
          <w:tcPr>
            <w:tcW w:w="0" w:type="auto"/>
            <w:shd w:val="clear" w:color="auto" w:fill="auto"/>
            <w:vAlign w:val="center"/>
          </w:tcPr>
          <w:p w:rsidR="00F32626" w:rsidRPr="00A45CF5" w:rsidRDefault="00F32626" w:rsidP="00F32626">
            <w:pPr>
              <w:spacing w:line="276" w:lineRule="auto"/>
              <w:jc w:val="center"/>
              <w:rPr>
                <w:rFonts w:ascii="Arial" w:hAnsi="Arial" w:cs="Arial"/>
                <w:bCs/>
                <w:sz w:val="22"/>
                <w:szCs w:val="22"/>
              </w:rPr>
            </w:pPr>
            <w:r w:rsidRPr="00A45CF5">
              <w:rPr>
                <w:rFonts w:ascii="Arial" w:hAnsi="Arial" w:cs="Arial"/>
                <w:bCs/>
                <w:sz w:val="22"/>
                <w:szCs w:val="22"/>
              </w:rPr>
              <w:t>299</w:t>
            </w:r>
          </w:p>
        </w:tc>
      </w:tr>
      <w:tr w:rsidR="00F32626" w:rsidRPr="00A45CF5" w:rsidTr="004A0A24">
        <w:trPr>
          <w:trHeight w:hRule="exact" w:val="295"/>
          <w:jc w:val="center"/>
        </w:trPr>
        <w:tc>
          <w:tcPr>
            <w:tcW w:w="3510" w:type="dxa"/>
            <w:shd w:val="clear" w:color="auto" w:fill="auto"/>
            <w:vAlign w:val="center"/>
          </w:tcPr>
          <w:p w:rsidR="00F32626" w:rsidRPr="00A45CF5" w:rsidRDefault="00F32626" w:rsidP="00F32626">
            <w:pPr>
              <w:spacing w:line="276" w:lineRule="auto"/>
              <w:rPr>
                <w:rFonts w:ascii="Arial" w:hAnsi="Arial" w:cs="Arial"/>
                <w:bCs/>
                <w:sz w:val="22"/>
                <w:szCs w:val="22"/>
              </w:rPr>
            </w:pPr>
            <w:r w:rsidRPr="00A45CF5">
              <w:rPr>
                <w:rFonts w:ascii="Arial" w:hAnsi="Arial" w:cs="Arial"/>
                <w:sz w:val="22"/>
                <w:szCs w:val="22"/>
              </w:rPr>
              <w:t xml:space="preserve">6. </w:t>
            </w:r>
            <w:proofErr w:type="spellStart"/>
            <w:r w:rsidRPr="00A45CF5">
              <w:rPr>
                <w:rFonts w:ascii="Arial" w:hAnsi="Arial" w:cs="Arial"/>
                <w:sz w:val="22"/>
                <w:szCs w:val="22"/>
              </w:rPr>
              <w:t>Humanities</w:t>
            </w:r>
            <w:proofErr w:type="spellEnd"/>
            <w:r w:rsidRPr="00A45CF5">
              <w:rPr>
                <w:rFonts w:ascii="Arial" w:hAnsi="Arial" w:cs="Arial"/>
                <w:sz w:val="22"/>
                <w:szCs w:val="22"/>
              </w:rPr>
              <w:t xml:space="preserve"> and </w:t>
            </w:r>
            <w:proofErr w:type="spellStart"/>
            <w:r w:rsidRPr="00A45CF5">
              <w:rPr>
                <w:rFonts w:ascii="Arial" w:hAnsi="Arial" w:cs="Arial"/>
                <w:sz w:val="22"/>
                <w:szCs w:val="22"/>
              </w:rPr>
              <w:t>the</w:t>
            </w:r>
            <w:proofErr w:type="spellEnd"/>
            <w:r w:rsidRPr="00A45CF5">
              <w:rPr>
                <w:rFonts w:ascii="Arial" w:hAnsi="Arial" w:cs="Arial"/>
                <w:sz w:val="22"/>
                <w:szCs w:val="22"/>
              </w:rPr>
              <w:t xml:space="preserve"> Art</w:t>
            </w:r>
          </w:p>
        </w:tc>
        <w:tc>
          <w:tcPr>
            <w:tcW w:w="2992" w:type="dxa"/>
            <w:shd w:val="clear" w:color="auto" w:fill="auto"/>
            <w:vAlign w:val="center"/>
          </w:tcPr>
          <w:p w:rsidR="00F32626" w:rsidRPr="00A45CF5" w:rsidRDefault="00F32626" w:rsidP="00F32626">
            <w:pPr>
              <w:spacing w:line="276" w:lineRule="auto"/>
              <w:jc w:val="center"/>
              <w:rPr>
                <w:rFonts w:ascii="Arial" w:hAnsi="Arial" w:cs="Arial"/>
                <w:bCs/>
                <w:sz w:val="22"/>
                <w:szCs w:val="22"/>
              </w:rPr>
            </w:pPr>
            <w:r w:rsidRPr="00A45CF5">
              <w:rPr>
                <w:rFonts w:ascii="Arial" w:hAnsi="Arial" w:cs="Arial"/>
                <w:bCs/>
                <w:sz w:val="22"/>
                <w:szCs w:val="22"/>
              </w:rPr>
              <w:t>179</w:t>
            </w:r>
          </w:p>
          <w:p w:rsidR="00F32626" w:rsidRPr="00A45CF5" w:rsidRDefault="00F32626" w:rsidP="00F32626">
            <w:pPr>
              <w:spacing w:line="276" w:lineRule="auto"/>
              <w:jc w:val="center"/>
              <w:rPr>
                <w:rFonts w:ascii="Arial" w:hAnsi="Arial" w:cs="Arial"/>
                <w:bCs/>
                <w:sz w:val="22"/>
                <w:szCs w:val="22"/>
              </w:rPr>
            </w:pPr>
          </w:p>
        </w:tc>
        <w:tc>
          <w:tcPr>
            <w:tcW w:w="0" w:type="auto"/>
            <w:shd w:val="clear" w:color="auto" w:fill="auto"/>
            <w:vAlign w:val="center"/>
          </w:tcPr>
          <w:p w:rsidR="00F32626" w:rsidRPr="00A45CF5" w:rsidRDefault="00F32626" w:rsidP="00F32626">
            <w:pPr>
              <w:spacing w:line="276" w:lineRule="auto"/>
              <w:jc w:val="center"/>
              <w:rPr>
                <w:rFonts w:ascii="Arial" w:hAnsi="Arial" w:cs="Arial"/>
                <w:bCs/>
                <w:sz w:val="22"/>
                <w:szCs w:val="22"/>
              </w:rPr>
            </w:pPr>
            <w:r w:rsidRPr="00A45CF5">
              <w:rPr>
                <w:rFonts w:ascii="Arial" w:hAnsi="Arial" w:cs="Arial"/>
                <w:bCs/>
                <w:sz w:val="22"/>
                <w:szCs w:val="22"/>
              </w:rPr>
              <w:t>170</w:t>
            </w:r>
          </w:p>
        </w:tc>
      </w:tr>
      <w:tr w:rsidR="00F32626" w:rsidRPr="00A45CF5" w:rsidTr="004A0A24">
        <w:trPr>
          <w:trHeight w:val="294"/>
          <w:jc w:val="center"/>
        </w:trPr>
        <w:tc>
          <w:tcPr>
            <w:tcW w:w="3510" w:type="dxa"/>
            <w:shd w:val="clear" w:color="auto" w:fill="auto"/>
            <w:vAlign w:val="center"/>
          </w:tcPr>
          <w:p w:rsidR="00F32626" w:rsidRPr="00A45CF5" w:rsidRDefault="00F32626" w:rsidP="00F32626">
            <w:pPr>
              <w:spacing w:line="276" w:lineRule="auto"/>
              <w:rPr>
                <w:rFonts w:ascii="Arial" w:hAnsi="Arial" w:cs="Arial"/>
                <w:b/>
                <w:sz w:val="22"/>
                <w:szCs w:val="22"/>
              </w:rPr>
            </w:pPr>
            <w:r w:rsidRPr="00A45CF5">
              <w:rPr>
                <w:rFonts w:ascii="Arial" w:hAnsi="Arial" w:cs="Arial"/>
                <w:b/>
                <w:sz w:val="22"/>
                <w:szCs w:val="22"/>
              </w:rPr>
              <w:t xml:space="preserve">Celkem </w:t>
            </w:r>
          </w:p>
        </w:tc>
        <w:tc>
          <w:tcPr>
            <w:tcW w:w="2992" w:type="dxa"/>
            <w:shd w:val="clear" w:color="auto" w:fill="auto"/>
            <w:vAlign w:val="center"/>
          </w:tcPr>
          <w:p w:rsidR="00F32626" w:rsidRPr="00A45CF5" w:rsidRDefault="00F32626" w:rsidP="00F32626">
            <w:pPr>
              <w:spacing w:line="276" w:lineRule="auto"/>
              <w:jc w:val="center"/>
              <w:rPr>
                <w:rFonts w:ascii="Arial" w:hAnsi="Arial" w:cs="Arial"/>
                <w:b/>
                <w:bCs/>
                <w:sz w:val="22"/>
                <w:szCs w:val="22"/>
              </w:rPr>
            </w:pPr>
            <w:r w:rsidRPr="00A45CF5">
              <w:rPr>
                <w:rFonts w:ascii="Arial" w:hAnsi="Arial" w:cs="Arial"/>
                <w:b/>
                <w:bCs/>
                <w:sz w:val="22"/>
                <w:szCs w:val="22"/>
              </w:rPr>
              <w:t>1485</w:t>
            </w:r>
          </w:p>
        </w:tc>
        <w:tc>
          <w:tcPr>
            <w:tcW w:w="0" w:type="auto"/>
            <w:shd w:val="clear" w:color="auto" w:fill="auto"/>
            <w:vAlign w:val="center"/>
          </w:tcPr>
          <w:p w:rsidR="00F32626" w:rsidRPr="00A45CF5" w:rsidRDefault="00F32626" w:rsidP="00F32626">
            <w:pPr>
              <w:spacing w:line="276" w:lineRule="auto"/>
              <w:jc w:val="center"/>
              <w:rPr>
                <w:rFonts w:ascii="Arial" w:hAnsi="Arial" w:cs="Arial"/>
                <w:b/>
                <w:bCs/>
                <w:sz w:val="22"/>
                <w:szCs w:val="22"/>
              </w:rPr>
            </w:pPr>
            <w:r w:rsidRPr="00A45CF5">
              <w:rPr>
                <w:rFonts w:ascii="Arial" w:hAnsi="Arial" w:cs="Arial"/>
                <w:b/>
                <w:bCs/>
                <w:sz w:val="22"/>
                <w:szCs w:val="22"/>
              </w:rPr>
              <w:t>1419</w:t>
            </w:r>
          </w:p>
        </w:tc>
      </w:tr>
    </w:tbl>
    <w:p w:rsidR="00F32626" w:rsidRPr="00A45CF5" w:rsidRDefault="00F32626" w:rsidP="00F32626">
      <w:pPr>
        <w:spacing w:after="240" w:line="276" w:lineRule="auto"/>
        <w:jc w:val="both"/>
        <w:rPr>
          <w:rFonts w:ascii="Arial" w:hAnsi="Arial" w:cs="Arial"/>
          <w:sz w:val="22"/>
          <w:szCs w:val="22"/>
        </w:rPr>
      </w:pPr>
    </w:p>
    <w:p w:rsidR="00F32626" w:rsidRPr="00A45CF5" w:rsidRDefault="00F32626" w:rsidP="00F32626">
      <w:pPr>
        <w:numPr>
          <w:ilvl w:val="0"/>
          <w:numId w:val="10"/>
        </w:numPr>
        <w:spacing w:after="240" w:line="276" w:lineRule="auto"/>
        <w:jc w:val="both"/>
        <w:rPr>
          <w:rFonts w:ascii="Arial" w:hAnsi="Arial" w:cs="Arial"/>
          <w:b/>
          <w:bCs/>
          <w:sz w:val="22"/>
          <w:szCs w:val="22"/>
        </w:rPr>
      </w:pPr>
      <w:r w:rsidRPr="00A45CF5">
        <w:rPr>
          <w:rFonts w:ascii="Arial" w:hAnsi="Arial" w:cs="Arial"/>
          <w:b/>
          <w:bCs/>
          <w:sz w:val="22"/>
          <w:szCs w:val="22"/>
        </w:rPr>
        <w:t>Pomocí vzdálených recenzí bylo provedeno celkem 2.903 recenzních posouzení a zhodnoceno celkem 1419 výsledků.</w:t>
      </w:r>
    </w:p>
    <w:p w:rsidR="00F32626" w:rsidRPr="00A45CF5" w:rsidRDefault="00F32626" w:rsidP="00F32626">
      <w:pPr>
        <w:spacing w:line="276" w:lineRule="auto"/>
        <w:jc w:val="both"/>
        <w:rPr>
          <w:rFonts w:ascii="Arial" w:hAnsi="Arial" w:cs="Arial"/>
          <w:sz w:val="20"/>
          <w:szCs w:val="20"/>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F32626" w:rsidRPr="00A45CF5" w:rsidRDefault="00F32626" w:rsidP="00F32626">
      <w:pPr>
        <w:spacing w:after="120" w:line="276" w:lineRule="auto"/>
        <w:jc w:val="both"/>
        <w:rPr>
          <w:rFonts w:ascii="Arial" w:hAnsi="Arial" w:cs="Arial"/>
          <w:sz w:val="22"/>
          <w:szCs w:val="22"/>
        </w:rPr>
      </w:pPr>
    </w:p>
    <w:p w:rsidR="00117370" w:rsidRPr="00A45CF5" w:rsidRDefault="00117370" w:rsidP="00117370">
      <w:pPr>
        <w:ind w:firstLine="720"/>
        <w:jc w:val="right"/>
        <w:rPr>
          <w:rFonts w:ascii="Arial" w:hAnsi="Arial" w:cs="Arial"/>
          <w:b/>
          <w:color w:val="000000"/>
          <w:sz w:val="22"/>
          <w:szCs w:val="22"/>
        </w:rPr>
      </w:pPr>
      <w:proofErr w:type="gramStart"/>
      <w:r w:rsidRPr="00A45CF5">
        <w:rPr>
          <w:rFonts w:ascii="Arial" w:hAnsi="Arial" w:cs="Arial"/>
          <w:b/>
          <w:color w:val="000000"/>
          <w:sz w:val="22"/>
          <w:szCs w:val="22"/>
        </w:rPr>
        <w:t>III.2</w:t>
      </w:r>
      <w:proofErr w:type="gramEnd"/>
    </w:p>
    <w:p w:rsidR="00117370" w:rsidRPr="00A45CF5" w:rsidRDefault="00117370" w:rsidP="00117370">
      <w:pPr>
        <w:ind w:firstLine="720"/>
        <w:jc w:val="center"/>
        <w:rPr>
          <w:b/>
          <w:color w:val="FF0000"/>
        </w:rPr>
      </w:pPr>
    </w:p>
    <w:p w:rsidR="00117370" w:rsidRPr="00A45CF5" w:rsidRDefault="00117370" w:rsidP="00117370">
      <w:pPr>
        <w:ind w:firstLine="720"/>
        <w:jc w:val="center"/>
        <w:rPr>
          <w:b/>
          <w:color w:val="FF0000"/>
        </w:rPr>
      </w:pPr>
    </w:p>
    <w:p w:rsidR="00117370" w:rsidRPr="00A45CF5" w:rsidRDefault="00117370" w:rsidP="00117370">
      <w:pPr>
        <w:jc w:val="center"/>
        <w:rPr>
          <w:rFonts w:ascii="Arial" w:hAnsi="Arial" w:cs="Arial"/>
          <w:b/>
          <w:color w:val="000000"/>
          <w:sz w:val="22"/>
          <w:szCs w:val="22"/>
          <w:u w:val="single"/>
        </w:rPr>
      </w:pPr>
      <w:r w:rsidRPr="00A45CF5">
        <w:rPr>
          <w:rFonts w:ascii="Arial" w:hAnsi="Arial" w:cs="Arial"/>
          <w:b/>
          <w:color w:val="000000"/>
          <w:sz w:val="22"/>
          <w:szCs w:val="22"/>
          <w:u w:val="single"/>
        </w:rPr>
        <w:t>Návrh na stanovení odměn za výkon veřejné funkce členů poradních orgánů Rady pro výzkum, vývoj a inovace za rok 2018</w:t>
      </w:r>
    </w:p>
    <w:p w:rsidR="00117370" w:rsidRPr="00A45CF5" w:rsidRDefault="00117370" w:rsidP="00117370">
      <w:pPr>
        <w:spacing w:after="240"/>
        <w:jc w:val="center"/>
        <w:rPr>
          <w:rFonts w:ascii="Arial" w:hAnsi="Arial" w:cs="Arial"/>
          <w:b/>
          <w:color w:val="000000"/>
          <w:sz w:val="22"/>
          <w:szCs w:val="22"/>
          <w:u w:val="single"/>
        </w:rPr>
      </w:pPr>
      <w:r w:rsidRPr="00A45CF5">
        <w:rPr>
          <w:rFonts w:ascii="Arial" w:hAnsi="Arial" w:cs="Arial"/>
          <w:b/>
          <w:color w:val="000000"/>
          <w:sz w:val="22"/>
          <w:szCs w:val="22"/>
          <w:u w:val="single"/>
        </w:rPr>
        <w:t>(Odborných panelů a Odborného orgánu hodnotitelů)</w:t>
      </w:r>
    </w:p>
    <w:p w:rsidR="00117370" w:rsidRPr="00A45CF5" w:rsidRDefault="00117370" w:rsidP="00117370">
      <w:pPr>
        <w:spacing w:after="240"/>
        <w:jc w:val="both"/>
        <w:rPr>
          <w:rFonts w:ascii="Arial" w:hAnsi="Arial" w:cs="Arial"/>
          <w:color w:val="FF0000"/>
          <w:sz w:val="22"/>
          <w:szCs w:val="22"/>
          <w:u w:val="single"/>
        </w:rPr>
      </w:pPr>
    </w:p>
    <w:p w:rsidR="00117370" w:rsidRPr="00A45CF5" w:rsidRDefault="00117370" w:rsidP="00117370">
      <w:pPr>
        <w:spacing w:after="120" w:line="276" w:lineRule="auto"/>
        <w:jc w:val="both"/>
        <w:rPr>
          <w:rFonts w:ascii="Arial" w:hAnsi="Arial" w:cs="Arial"/>
          <w:color w:val="000000"/>
          <w:sz w:val="22"/>
          <w:szCs w:val="22"/>
        </w:rPr>
      </w:pPr>
      <w:r w:rsidRPr="00A45CF5">
        <w:rPr>
          <w:rFonts w:ascii="Arial" w:hAnsi="Arial" w:cs="Arial"/>
          <w:color w:val="000000"/>
          <w:sz w:val="22"/>
          <w:szCs w:val="22"/>
        </w:rPr>
        <w:t>Odborné panely (dále jen „OP“) a Odborný orgán hodnotitelů (dále jen „OOH“) byly ustaveny poradním orgánem Rady za účelem hodnocení výsledků výzkumných organizací a výsledků ukončených programů podle Metodiky</w:t>
      </w:r>
      <w:r w:rsidRPr="00A45CF5">
        <w:rPr>
          <w:sz w:val="20"/>
          <w:szCs w:val="20"/>
        </w:rPr>
        <w:t xml:space="preserve"> </w:t>
      </w:r>
      <w:r w:rsidRPr="00A45CF5">
        <w:rPr>
          <w:rFonts w:ascii="Arial" w:hAnsi="Arial" w:cs="Arial"/>
          <w:color w:val="000000"/>
          <w:sz w:val="22"/>
          <w:szCs w:val="22"/>
        </w:rPr>
        <w:t>hodnocení v</w:t>
      </w:r>
      <w:r w:rsidR="007E7533" w:rsidRPr="00A45CF5">
        <w:rPr>
          <w:rFonts w:ascii="Arial" w:hAnsi="Arial" w:cs="Arial"/>
          <w:color w:val="000000"/>
          <w:sz w:val="22"/>
          <w:szCs w:val="22"/>
        </w:rPr>
        <w:t>ýsledků výzkumných organizací a </w:t>
      </w:r>
      <w:r w:rsidRPr="00A45CF5">
        <w:rPr>
          <w:rFonts w:ascii="Arial" w:hAnsi="Arial" w:cs="Arial"/>
          <w:color w:val="000000"/>
          <w:sz w:val="22"/>
          <w:szCs w:val="22"/>
        </w:rPr>
        <w:t xml:space="preserve">výsledků ukončených programů (dále jen „Metodika“) </w:t>
      </w:r>
      <w:r w:rsidR="007E7533" w:rsidRPr="00A45CF5">
        <w:rPr>
          <w:rFonts w:ascii="Arial" w:hAnsi="Arial" w:cs="Arial"/>
          <w:color w:val="000000"/>
          <w:sz w:val="22"/>
          <w:szCs w:val="22"/>
        </w:rPr>
        <w:t>schválené usnesením vlády ČR ze </w:t>
      </w:r>
      <w:r w:rsidRPr="00A45CF5">
        <w:rPr>
          <w:rFonts w:ascii="Arial" w:hAnsi="Arial" w:cs="Arial"/>
          <w:color w:val="000000"/>
          <w:sz w:val="22"/>
          <w:szCs w:val="22"/>
        </w:rPr>
        <w:t>dne 8. 2. 2017 č. 107.</w:t>
      </w:r>
    </w:p>
    <w:p w:rsidR="00117370" w:rsidRPr="00A45CF5" w:rsidRDefault="00117370" w:rsidP="00117370">
      <w:pPr>
        <w:spacing w:after="120" w:line="276" w:lineRule="auto"/>
        <w:jc w:val="both"/>
        <w:rPr>
          <w:sz w:val="20"/>
          <w:szCs w:val="20"/>
        </w:rPr>
      </w:pPr>
      <w:r w:rsidRPr="00A45CF5">
        <w:rPr>
          <w:rFonts w:ascii="Arial" w:hAnsi="Arial" w:cs="Arial"/>
          <w:color w:val="000000"/>
          <w:sz w:val="22"/>
          <w:szCs w:val="22"/>
        </w:rPr>
        <w:t>Dle § 35 odst. 8 zákona č. 130/2002 Sb., o podpoře výzkumu, experimentálního vývoje a inovací z veřejných prostředků a o změně některýc</w:t>
      </w:r>
      <w:r w:rsidR="00915A7B" w:rsidRPr="00A45CF5">
        <w:rPr>
          <w:rFonts w:ascii="Arial" w:hAnsi="Arial" w:cs="Arial"/>
          <w:color w:val="000000"/>
          <w:sz w:val="22"/>
          <w:szCs w:val="22"/>
        </w:rPr>
        <w:t>h souvisejících zákonů (zákon o </w:t>
      </w:r>
      <w:r w:rsidRPr="00A45CF5">
        <w:rPr>
          <w:rFonts w:ascii="Arial" w:hAnsi="Arial" w:cs="Arial"/>
          <w:color w:val="000000"/>
          <w:sz w:val="22"/>
          <w:szCs w:val="22"/>
        </w:rPr>
        <w:t>podpoře výzkumu, experimentálního vývoje a inovací), ve znění pozdějších předpisů (dále jen „zákon“), členství v odborných a poradních orgánech Rady nezakládá pracovně-právní vztah k České republice. Za výkon této veřejné funkce</w:t>
      </w:r>
      <w:r w:rsidRPr="00A45CF5">
        <w:rPr>
          <w:rFonts w:ascii="Arial" w:hAnsi="Arial" w:cs="Arial"/>
          <w:i/>
          <w:color w:val="000000"/>
          <w:sz w:val="22"/>
          <w:szCs w:val="22"/>
        </w:rPr>
        <w:t xml:space="preserve"> </w:t>
      </w:r>
      <w:r w:rsidRPr="00A45CF5">
        <w:rPr>
          <w:rFonts w:ascii="Arial" w:hAnsi="Arial" w:cs="Arial"/>
          <w:color w:val="000000"/>
          <w:sz w:val="22"/>
          <w:szCs w:val="22"/>
        </w:rPr>
        <w:t>náleží členům poradních orgánů odměna, jejíž výši stanoví předseda Rady, a cestovní náhrady, které se poskytují ve výši a za podmínek stanovených zákoníkem práce.</w:t>
      </w:r>
      <w:r w:rsidRPr="00A45CF5">
        <w:rPr>
          <w:sz w:val="20"/>
          <w:szCs w:val="20"/>
        </w:rPr>
        <w:t xml:space="preserve"> </w:t>
      </w:r>
      <w:r w:rsidRPr="00A45CF5">
        <w:rPr>
          <w:rFonts w:ascii="Arial" w:hAnsi="Arial" w:cs="Arial"/>
          <w:color w:val="000000"/>
          <w:sz w:val="22"/>
          <w:szCs w:val="22"/>
        </w:rPr>
        <w:t>Návrh odměn jednotlivým členům OP vychází z aktivního podílu členů na práci v daném poradním orgánu, v rámci orgánu OOH byla stanovena odměna 1.500 Kč za jedno odborné vzdálené recenzní posouzení.</w:t>
      </w:r>
    </w:p>
    <w:p w:rsidR="00117370" w:rsidRPr="00A45CF5" w:rsidRDefault="00117370" w:rsidP="00117370">
      <w:pPr>
        <w:spacing w:after="120" w:line="276" w:lineRule="auto"/>
        <w:jc w:val="both"/>
        <w:rPr>
          <w:rFonts w:ascii="Arial" w:hAnsi="Arial" w:cs="Arial"/>
          <w:color w:val="000000"/>
          <w:sz w:val="22"/>
          <w:szCs w:val="22"/>
        </w:rPr>
      </w:pPr>
      <w:proofErr w:type="gramStart"/>
      <w:r w:rsidRPr="00A45CF5">
        <w:rPr>
          <w:rFonts w:ascii="Arial" w:hAnsi="Arial" w:cs="Arial"/>
          <w:color w:val="000000"/>
          <w:sz w:val="22"/>
          <w:szCs w:val="22"/>
        </w:rPr>
        <w:t>Materiál</w:t>
      </w:r>
      <w:proofErr w:type="gramEnd"/>
      <w:r w:rsidRPr="00A45CF5">
        <w:rPr>
          <w:rFonts w:ascii="Arial" w:hAnsi="Arial" w:cs="Arial"/>
          <w:color w:val="000000"/>
          <w:sz w:val="22"/>
          <w:szCs w:val="22"/>
        </w:rPr>
        <w:t xml:space="preserve"> obsahuje jmenný </w:t>
      </w:r>
      <w:proofErr w:type="gramStart"/>
      <w:r w:rsidRPr="00A45CF5">
        <w:rPr>
          <w:rFonts w:ascii="Arial" w:hAnsi="Arial" w:cs="Arial"/>
          <w:color w:val="000000"/>
          <w:sz w:val="22"/>
          <w:szCs w:val="22"/>
        </w:rPr>
        <w:t>seznam</w:t>
      </w:r>
      <w:proofErr w:type="gramEnd"/>
      <w:r w:rsidRPr="00A45CF5">
        <w:rPr>
          <w:rFonts w:ascii="Arial" w:hAnsi="Arial" w:cs="Arial"/>
          <w:color w:val="000000"/>
          <w:sz w:val="22"/>
          <w:szCs w:val="22"/>
        </w:rPr>
        <w:t xml:space="preserve"> členů OP včetně návrhu jejich odměn. Seznam členů OOH, kteří se na vzdáleném recenzním hodnocení podíleli, je anonymizován (dle Metodiky). Konkrétní hodnotitelé jsou i</w:t>
      </w:r>
      <w:r w:rsidR="00BB7F20">
        <w:rPr>
          <w:rFonts w:ascii="Arial" w:hAnsi="Arial" w:cs="Arial"/>
          <w:color w:val="000000"/>
          <w:sz w:val="22"/>
          <w:szCs w:val="22"/>
        </w:rPr>
        <w:t xml:space="preserve">dentifikováni pomocí </w:t>
      </w:r>
      <w:r w:rsidRPr="00A45CF5">
        <w:rPr>
          <w:rFonts w:ascii="Arial" w:hAnsi="Arial" w:cs="Arial"/>
          <w:color w:val="000000"/>
          <w:sz w:val="22"/>
          <w:szCs w:val="22"/>
        </w:rPr>
        <w:t>ID hodnotitele</w:t>
      </w:r>
      <w:r w:rsidR="00BB7F20">
        <w:rPr>
          <w:rFonts w:ascii="Arial" w:hAnsi="Arial" w:cs="Arial"/>
          <w:color w:val="000000"/>
          <w:sz w:val="22"/>
          <w:szCs w:val="22"/>
        </w:rPr>
        <w:t xml:space="preserve"> (přidělená ID jsou unikátní a každý člen OOH má pouze jedno ID v rámci celého systému)</w:t>
      </w:r>
      <w:r w:rsidRPr="00A45CF5">
        <w:rPr>
          <w:rFonts w:ascii="Arial" w:hAnsi="Arial" w:cs="Arial"/>
          <w:color w:val="000000"/>
          <w:sz w:val="22"/>
          <w:szCs w:val="22"/>
        </w:rPr>
        <w:t>, které jim bylo přiděleno v rámci práce s databází SKV (sběr kvalitních výsledků), jejíž pomocí vzdálená recenzní hodnocení vybraných výsledků probíhala. Aplikace SKV je provozována na technickém zařízení Úřadu vlády ČR. Seznam jmen navázaných na ID h</w:t>
      </w:r>
      <w:r w:rsidR="00BB7F20">
        <w:rPr>
          <w:rFonts w:ascii="Arial" w:hAnsi="Arial" w:cs="Arial"/>
          <w:color w:val="000000"/>
          <w:sz w:val="22"/>
          <w:szCs w:val="22"/>
        </w:rPr>
        <w:t>odnotitele vypracovaný k 30. 6. </w:t>
      </w:r>
      <w:r w:rsidRPr="00A45CF5">
        <w:rPr>
          <w:rFonts w:ascii="Arial" w:hAnsi="Arial" w:cs="Arial"/>
          <w:color w:val="000000"/>
          <w:sz w:val="22"/>
          <w:szCs w:val="22"/>
        </w:rPr>
        <w:t xml:space="preserve">2018 je také uložen na chráněných discích Úřadu vlády v rámci Oddělení hodnocení výzkumných organizací. </w:t>
      </w:r>
    </w:p>
    <w:p w:rsidR="00117370" w:rsidRPr="00A45CF5" w:rsidRDefault="00117370" w:rsidP="00117370">
      <w:pPr>
        <w:spacing w:after="120" w:line="276" w:lineRule="auto"/>
        <w:jc w:val="both"/>
        <w:rPr>
          <w:rFonts w:ascii="Arial" w:hAnsi="Arial" w:cs="Arial"/>
          <w:color w:val="000000"/>
          <w:sz w:val="22"/>
          <w:szCs w:val="22"/>
          <w:u w:val="single"/>
        </w:rPr>
      </w:pPr>
      <w:r w:rsidRPr="00A45CF5">
        <w:rPr>
          <w:rFonts w:ascii="Arial" w:hAnsi="Arial" w:cs="Arial"/>
          <w:color w:val="000000"/>
          <w:sz w:val="22"/>
          <w:szCs w:val="22"/>
          <w:u w:val="single"/>
        </w:rPr>
        <w:t xml:space="preserve">Na odměny pro členy poradních orgánů Rady </w:t>
      </w:r>
      <w:r w:rsidRPr="00A45CF5">
        <w:rPr>
          <w:rFonts w:ascii="Arial" w:hAnsi="Arial" w:cs="Arial"/>
          <w:bCs/>
          <w:color w:val="000000"/>
          <w:sz w:val="22"/>
          <w:szCs w:val="22"/>
          <w:u w:val="single"/>
        </w:rPr>
        <w:t xml:space="preserve">bylo v roce 2018 (Odborných panelů a Odborného orgánu hodnotitelů) z celkové částky vyčleněno </w:t>
      </w:r>
      <w:r w:rsidR="007E7533" w:rsidRPr="00A45CF5">
        <w:rPr>
          <w:rFonts w:ascii="Arial" w:hAnsi="Arial" w:cs="Arial"/>
          <w:b/>
          <w:color w:val="000000"/>
          <w:sz w:val="22"/>
          <w:szCs w:val="22"/>
          <w:u w:val="single"/>
        </w:rPr>
        <w:t>9.579</w:t>
      </w:r>
      <w:r w:rsidRPr="00A45CF5">
        <w:rPr>
          <w:rFonts w:ascii="Arial" w:hAnsi="Arial" w:cs="Arial"/>
          <w:b/>
          <w:color w:val="000000"/>
          <w:sz w:val="22"/>
          <w:szCs w:val="22"/>
          <w:u w:val="single"/>
        </w:rPr>
        <w:t xml:space="preserve">.500 Kč. </w:t>
      </w:r>
    </w:p>
    <w:p w:rsidR="00117370" w:rsidRPr="00A45CF5" w:rsidRDefault="00117370" w:rsidP="00117370">
      <w:pPr>
        <w:keepNext/>
        <w:spacing w:after="240" w:line="276" w:lineRule="auto"/>
        <w:jc w:val="both"/>
        <w:rPr>
          <w:rFonts w:ascii="Arial" w:hAnsi="Arial" w:cs="Arial"/>
          <w:color w:val="000000"/>
          <w:sz w:val="22"/>
          <w:szCs w:val="22"/>
        </w:rPr>
      </w:pPr>
      <w:r w:rsidRPr="00A45CF5">
        <w:rPr>
          <w:rFonts w:ascii="Arial" w:hAnsi="Arial" w:cs="Arial"/>
          <w:color w:val="000000"/>
          <w:sz w:val="22"/>
          <w:szCs w:val="22"/>
        </w:rPr>
        <w:lastRenderedPageBreak/>
        <w:t>Vzhledem k rozsahu a úrovni činnosti poradních orgánů bylo v roce 2018 navrženo rozdělení finančních prostředků takto:</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3974"/>
      </w:tblGrid>
      <w:tr w:rsidR="00117370" w:rsidRPr="00A45CF5" w:rsidTr="00A45CF5">
        <w:trPr>
          <w:trHeight w:val="456"/>
        </w:trPr>
        <w:tc>
          <w:tcPr>
            <w:tcW w:w="5382" w:type="dxa"/>
            <w:tcBorders>
              <w:top w:val="single" w:sz="12" w:space="0" w:color="auto"/>
              <w:left w:val="single" w:sz="12" w:space="0" w:color="auto"/>
              <w:bottom w:val="single" w:sz="12" w:space="0" w:color="auto"/>
              <w:right w:val="single" w:sz="4" w:space="0" w:color="auto"/>
            </w:tcBorders>
            <w:hideMark/>
          </w:tcPr>
          <w:p w:rsidR="00117370" w:rsidRPr="00A45CF5" w:rsidRDefault="00117370" w:rsidP="00117370">
            <w:pPr>
              <w:spacing w:before="60"/>
              <w:rPr>
                <w:rFonts w:ascii="Arial" w:hAnsi="Arial" w:cs="Arial"/>
                <w:b/>
                <w:color w:val="000000"/>
                <w:sz w:val="22"/>
                <w:szCs w:val="22"/>
              </w:rPr>
            </w:pPr>
            <w:r w:rsidRPr="00A45CF5">
              <w:rPr>
                <w:rFonts w:ascii="Arial" w:hAnsi="Arial" w:cs="Arial"/>
                <w:b/>
                <w:color w:val="000000"/>
                <w:sz w:val="22"/>
                <w:szCs w:val="22"/>
              </w:rPr>
              <w:t>Poradní orgán Rady pro výzkum, vývoj a inovace</w:t>
            </w:r>
          </w:p>
        </w:tc>
        <w:tc>
          <w:tcPr>
            <w:tcW w:w="3974" w:type="dxa"/>
            <w:tcBorders>
              <w:top w:val="single" w:sz="12" w:space="0" w:color="auto"/>
              <w:left w:val="single" w:sz="4" w:space="0" w:color="auto"/>
              <w:bottom w:val="single" w:sz="12" w:space="0" w:color="auto"/>
              <w:right w:val="single" w:sz="12" w:space="0" w:color="auto"/>
            </w:tcBorders>
            <w:hideMark/>
          </w:tcPr>
          <w:p w:rsidR="00117370" w:rsidRPr="00A45CF5" w:rsidRDefault="00117370" w:rsidP="00117370">
            <w:pPr>
              <w:tabs>
                <w:tab w:val="left" w:pos="709"/>
                <w:tab w:val="center" w:pos="4536"/>
                <w:tab w:val="right" w:pos="9072"/>
              </w:tabs>
              <w:spacing w:before="60"/>
              <w:ind w:right="70"/>
              <w:jc w:val="center"/>
              <w:rPr>
                <w:rFonts w:ascii="Arial" w:hAnsi="Arial" w:cs="Arial"/>
                <w:b/>
                <w:color w:val="000000"/>
                <w:sz w:val="22"/>
                <w:szCs w:val="22"/>
              </w:rPr>
            </w:pPr>
            <w:r w:rsidRPr="00A45CF5">
              <w:rPr>
                <w:rFonts w:ascii="Arial" w:hAnsi="Arial" w:cs="Arial"/>
                <w:b/>
                <w:color w:val="000000"/>
                <w:sz w:val="22"/>
                <w:szCs w:val="22"/>
              </w:rPr>
              <w:t>Odměna (Kč)</w:t>
            </w:r>
          </w:p>
        </w:tc>
      </w:tr>
      <w:tr w:rsidR="00117370" w:rsidRPr="00A45CF5" w:rsidTr="00A45CF5">
        <w:trPr>
          <w:trHeight w:val="456"/>
        </w:trPr>
        <w:tc>
          <w:tcPr>
            <w:tcW w:w="5382" w:type="dxa"/>
            <w:tcBorders>
              <w:top w:val="single" w:sz="4" w:space="0" w:color="auto"/>
              <w:left w:val="single" w:sz="12" w:space="0" w:color="auto"/>
              <w:bottom w:val="single" w:sz="4" w:space="0" w:color="auto"/>
              <w:right w:val="single" w:sz="4" w:space="0" w:color="auto"/>
            </w:tcBorders>
            <w:hideMark/>
          </w:tcPr>
          <w:p w:rsidR="00117370" w:rsidRPr="00A45CF5" w:rsidRDefault="00117370" w:rsidP="00117370">
            <w:pPr>
              <w:spacing w:before="60"/>
              <w:rPr>
                <w:rFonts w:ascii="Arial" w:hAnsi="Arial" w:cs="Arial"/>
                <w:b/>
                <w:color w:val="000000"/>
                <w:sz w:val="22"/>
                <w:szCs w:val="22"/>
              </w:rPr>
            </w:pPr>
            <w:r w:rsidRPr="00A45CF5">
              <w:rPr>
                <w:rFonts w:ascii="Arial" w:hAnsi="Arial" w:cs="Arial"/>
                <w:b/>
                <w:color w:val="000000"/>
                <w:sz w:val="22"/>
                <w:szCs w:val="22"/>
              </w:rPr>
              <w:t>Členové Odborných panelů</w:t>
            </w:r>
          </w:p>
        </w:tc>
        <w:tc>
          <w:tcPr>
            <w:tcW w:w="3974" w:type="dxa"/>
            <w:tcBorders>
              <w:top w:val="single" w:sz="4" w:space="0" w:color="auto"/>
              <w:left w:val="single" w:sz="4" w:space="0" w:color="auto"/>
              <w:bottom w:val="single" w:sz="4" w:space="0" w:color="auto"/>
              <w:right w:val="single" w:sz="12" w:space="0" w:color="auto"/>
            </w:tcBorders>
          </w:tcPr>
          <w:p w:rsidR="00117370" w:rsidRPr="00A45CF5" w:rsidRDefault="0063666C" w:rsidP="00117370">
            <w:pPr>
              <w:tabs>
                <w:tab w:val="left" w:pos="709"/>
                <w:tab w:val="center" w:pos="4536"/>
                <w:tab w:val="right" w:pos="9072"/>
              </w:tabs>
              <w:spacing w:before="60"/>
              <w:jc w:val="center"/>
              <w:rPr>
                <w:rFonts w:ascii="Arial" w:hAnsi="Arial" w:cs="Arial"/>
                <w:b/>
                <w:color w:val="000000"/>
                <w:sz w:val="22"/>
                <w:szCs w:val="22"/>
              </w:rPr>
            </w:pPr>
            <w:r w:rsidRPr="00A45CF5">
              <w:rPr>
                <w:rFonts w:ascii="Arial" w:hAnsi="Arial" w:cs="Arial"/>
                <w:b/>
                <w:color w:val="000000"/>
                <w:sz w:val="22"/>
                <w:szCs w:val="22"/>
              </w:rPr>
              <w:t>5.225</w:t>
            </w:r>
            <w:r w:rsidR="00117370" w:rsidRPr="00A45CF5">
              <w:rPr>
                <w:rFonts w:ascii="Arial" w:hAnsi="Arial" w:cs="Arial"/>
                <w:b/>
                <w:color w:val="000000"/>
                <w:sz w:val="22"/>
                <w:szCs w:val="22"/>
              </w:rPr>
              <w:t>.000,-</w:t>
            </w:r>
          </w:p>
        </w:tc>
      </w:tr>
      <w:tr w:rsidR="00117370" w:rsidRPr="00A45CF5" w:rsidTr="00A45CF5">
        <w:trPr>
          <w:trHeight w:val="456"/>
        </w:trPr>
        <w:tc>
          <w:tcPr>
            <w:tcW w:w="5382" w:type="dxa"/>
            <w:tcBorders>
              <w:top w:val="single" w:sz="4" w:space="0" w:color="auto"/>
              <w:left w:val="single" w:sz="12" w:space="0" w:color="auto"/>
              <w:bottom w:val="single" w:sz="18" w:space="0" w:color="auto"/>
              <w:right w:val="single" w:sz="4" w:space="0" w:color="auto"/>
            </w:tcBorders>
            <w:hideMark/>
          </w:tcPr>
          <w:p w:rsidR="00117370" w:rsidRPr="00A45CF5" w:rsidRDefault="00117370" w:rsidP="00117370">
            <w:pPr>
              <w:spacing w:before="60"/>
              <w:rPr>
                <w:rFonts w:ascii="Arial" w:hAnsi="Arial" w:cs="Arial"/>
                <w:b/>
                <w:color w:val="000000"/>
                <w:sz w:val="22"/>
                <w:szCs w:val="22"/>
              </w:rPr>
            </w:pPr>
            <w:r w:rsidRPr="00A45CF5">
              <w:rPr>
                <w:rFonts w:ascii="Arial" w:hAnsi="Arial" w:cs="Arial"/>
                <w:b/>
                <w:color w:val="000000"/>
                <w:sz w:val="22"/>
                <w:szCs w:val="22"/>
              </w:rPr>
              <w:t>Členové Odborného orgánu hodnotitelů</w:t>
            </w:r>
          </w:p>
        </w:tc>
        <w:tc>
          <w:tcPr>
            <w:tcW w:w="3974" w:type="dxa"/>
            <w:tcBorders>
              <w:top w:val="single" w:sz="4" w:space="0" w:color="auto"/>
              <w:left w:val="single" w:sz="4" w:space="0" w:color="auto"/>
              <w:bottom w:val="single" w:sz="18" w:space="0" w:color="auto"/>
              <w:right w:val="single" w:sz="12" w:space="0" w:color="auto"/>
            </w:tcBorders>
          </w:tcPr>
          <w:p w:rsidR="00117370" w:rsidRPr="00A45CF5" w:rsidRDefault="00117370" w:rsidP="00117370">
            <w:pPr>
              <w:spacing w:before="60"/>
              <w:jc w:val="center"/>
              <w:rPr>
                <w:rFonts w:ascii="Arial" w:hAnsi="Arial" w:cs="Arial"/>
                <w:b/>
                <w:color w:val="000000"/>
                <w:sz w:val="22"/>
                <w:szCs w:val="22"/>
              </w:rPr>
            </w:pPr>
            <w:r w:rsidRPr="00A45CF5">
              <w:rPr>
                <w:rFonts w:ascii="Arial" w:hAnsi="Arial" w:cs="Arial"/>
                <w:b/>
                <w:color w:val="000000"/>
                <w:sz w:val="22"/>
                <w:szCs w:val="22"/>
              </w:rPr>
              <w:t>4.354.500,-</w:t>
            </w:r>
          </w:p>
        </w:tc>
      </w:tr>
      <w:tr w:rsidR="00117370" w:rsidRPr="00A45CF5" w:rsidTr="00A45CF5">
        <w:trPr>
          <w:trHeight w:val="456"/>
        </w:trPr>
        <w:tc>
          <w:tcPr>
            <w:tcW w:w="5382" w:type="dxa"/>
            <w:tcBorders>
              <w:top w:val="single" w:sz="18" w:space="0" w:color="auto"/>
              <w:left w:val="single" w:sz="12" w:space="0" w:color="auto"/>
              <w:bottom w:val="single" w:sz="12" w:space="0" w:color="auto"/>
              <w:right w:val="single" w:sz="4" w:space="0" w:color="auto"/>
            </w:tcBorders>
            <w:hideMark/>
          </w:tcPr>
          <w:p w:rsidR="00117370" w:rsidRPr="00A45CF5" w:rsidRDefault="00117370" w:rsidP="00117370">
            <w:pPr>
              <w:tabs>
                <w:tab w:val="left" w:pos="-720"/>
              </w:tabs>
              <w:suppressAutoHyphens/>
              <w:spacing w:before="60" w:line="360" w:lineRule="auto"/>
              <w:rPr>
                <w:rFonts w:ascii="Arial" w:hAnsi="Arial" w:cs="Arial"/>
                <w:b/>
                <w:color w:val="000000"/>
                <w:spacing w:val="-2"/>
                <w:sz w:val="22"/>
                <w:szCs w:val="22"/>
              </w:rPr>
            </w:pPr>
            <w:r w:rsidRPr="00A45CF5">
              <w:rPr>
                <w:rFonts w:ascii="Arial" w:hAnsi="Arial" w:cs="Arial"/>
                <w:b/>
                <w:color w:val="000000"/>
                <w:spacing w:val="-2"/>
                <w:sz w:val="22"/>
                <w:szCs w:val="22"/>
              </w:rPr>
              <w:t>CELKEM</w:t>
            </w:r>
          </w:p>
        </w:tc>
        <w:tc>
          <w:tcPr>
            <w:tcW w:w="3974" w:type="dxa"/>
            <w:tcBorders>
              <w:top w:val="single" w:sz="18" w:space="0" w:color="auto"/>
              <w:left w:val="single" w:sz="4" w:space="0" w:color="auto"/>
              <w:bottom w:val="single" w:sz="12" w:space="0" w:color="auto"/>
              <w:right w:val="single" w:sz="12" w:space="0" w:color="auto"/>
            </w:tcBorders>
          </w:tcPr>
          <w:p w:rsidR="00117370" w:rsidRPr="00A45CF5" w:rsidRDefault="00A47B65" w:rsidP="00117370">
            <w:pPr>
              <w:spacing w:before="60"/>
              <w:jc w:val="center"/>
              <w:rPr>
                <w:rFonts w:ascii="Arial" w:hAnsi="Arial" w:cs="Arial"/>
                <w:b/>
                <w:color w:val="000000"/>
                <w:sz w:val="22"/>
                <w:szCs w:val="22"/>
              </w:rPr>
            </w:pPr>
            <w:r w:rsidRPr="00A45CF5">
              <w:rPr>
                <w:rFonts w:ascii="Arial" w:hAnsi="Arial" w:cs="Arial"/>
                <w:b/>
                <w:color w:val="000000"/>
                <w:sz w:val="22"/>
                <w:szCs w:val="22"/>
              </w:rPr>
              <w:t>9.579</w:t>
            </w:r>
            <w:r w:rsidR="00117370" w:rsidRPr="00A45CF5">
              <w:rPr>
                <w:rFonts w:ascii="Arial" w:hAnsi="Arial" w:cs="Arial"/>
                <w:b/>
                <w:color w:val="000000"/>
                <w:sz w:val="22"/>
                <w:szCs w:val="22"/>
              </w:rPr>
              <w:t>.500,-</w:t>
            </w:r>
          </w:p>
          <w:p w:rsidR="00117370" w:rsidRPr="00A45CF5" w:rsidRDefault="00117370" w:rsidP="00117370">
            <w:pPr>
              <w:spacing w:before="60"/>
              <w:jc w:val="center"/>
              <w:rPr>
                <w:rFonts w:ascii="Arial" w:hAnsi="Arial" w:cs="Arial"/>
                <w:b/>
                <w:color w:val="000000"/>
                <w:sz w:val="22"/>
                <w:szCs w:val="22"/>
              </w:rPr>
            </w:pPr>
          </w:p>
        </w:tc>
      </w:tr>
    </w:tbl>
    <w:p w:rsidR="00117370" w:rsidRPr="00A45CF5" w:rsidRDefault="00117370" w:rsidP="00117370">
      <w:pPr>
        <w:spacing w:after="120" w:line="276" w:lineRule="auto"/>
        <w:jc w:val="both"/>
        <w:rPr>
          <w:rFonts w:ascii="Arial" w:hAnsi="Arial" w:cs="Arial"/>
          <w:color w:val="000000"/>
          <w:sz w:val="22"/>
          <w:szCs w:val="22"/>
        </w:rPr>
      </w:pPr>
    </w:p>
    <w:p w:rsidR="00117370" w:rsidRPr="00A45CF5" w:rsidRDefault="00117370" w:rsidP="00117370">
      <w:pPr>
        <w:spacing w:after="120"/>
        <w:rPr>
          <w:rFonts w:ascii="Arial" w:hAnsi="Arial" w:cs="Arial"/>
          <w:color w:val="000000"/>
          <w:sz w:val="22"/>
          <w:szCs w:val="22"/>
        </w:rPr>
      </w:pPr>
    </w:p>
    <w:p w:rsidR="00117370" w:rsidRPr="00A45CF5" w:rsidRDefault="00117370" w:rsidP="00117370">
      <w:pPr>
        <w:spacing w:after="120"/>
        <w:rPr>
          <w:rFonts w:ascii="Arial" w:hAnsi="Arial" w:cs="Arial"/>
          <w:color w:val="000000"/>
          <w:sz w:val="22"/>
          <w:szCs w:val="22"/>
        </w:rPr>
      </w:pPr>
    </w:p>
    <w:p w:rsidR="00C71AC6" w:rsidRDefault="00C71AC6" w:rsidP="00C71AC6">
      <w:pPr>
        <w:spacing w:after="120"/>
        <w:rPr>
          <w:rFonts w:ascii="Arial" w:hAnsi="Arial" w:cs="Arial"/>
          <w:b/>
          <w:color w:val="000000"/>
          <w:sz w:val="22"/>
          <w:szCs w:val="22"/>
          <w:u w:val="single"/>
        </w:rPr>
      </w:pPr>
    </w:p>
    <w:p w:rsidR="00117370" w:rsidRPr="00A45CF5" w:rsidRDefault="00117370" w:rsidP="00C71AC6">
      <w:pPr>
        <w:spacing w:after="120"/>
        <w:jc w:val="center"/>
        <w:rPr>
          <w:rFonts w:ascii="Arial" w:hAnsi="Arial" w:cs="Arial"/>
          <w:b/>
          <w:color w:val="000000"/>
          <w:sz w:val="22"/>
          <w:szCs w:val="22"/>
          <w:u w:val="single"/>
        </w:rPr>
      </w:pPr>
      <w:r w:rsidRPr="00A45CF5">
        <w:rPr>
          <w:rFonts w:ascii="Arial" w:hAnsi="Arial" w:cs="Arial"/>
          <w:b/>
          <w:color w:val="000000"/>
          <w:sz w:val="22"/>
          <w:szCs w:val="22"/>
          <w:u w:val="single"/>
        </w:rPr>
        <w:t>Návrh odměn pro členy Odborných panelů za rok 2018:</w:t>
      </w:r>
    </w:p>
    <w:p w:rsidR="00117370" w:rsidRPr="00A45CF5" w:rsidRDefault="00117370" w:rsidP="00117370">
      <w:pPr>
        <w:rPr>
          <w:color w:val="000000"/>
          <w:sz w:val="20"/>
          <w:szCs w:val="20"/>
        </w:rPr>
      </w:pPr>
    </w:p>
    <w:tbl>
      <w:tblPr>
        <w:tblpPr w:leftFromText="141" w:rightFromText="141" w:vertAnchor="text" w:horzAnchor="margin" w:tblpXSpec="center" w:tblpY="34"/>
        <w:tblW w:w="90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7"/>
        <w:gridCol w:w="2765"/>
      </w:tblGrid>
      <w:tr w:rsidR="00117370" w:rsidRPr="00A45CF5" w:rsidTr="00A45CF5">
        <w:trPr>
          <w:trHeight w:val="345"/>
        </w:trPr>
        <w:tc>
          <w:tcPr>
            <w:tcW w:w="9072" w:type="dxa"/>
            <w:gridSpan w:val="2"/>
            <w:tcBorders>
              <w:top w:val="single" w:sz="12" w:space="0" w:color="auto"/>
              <w:left w:val="single" w:sz="12" w:space="0" w:color="auto"/>
              <w:bottom w:val="single" w:sz="12" w:space="0" w:color="auto"/>
              <w:right w:val="single" w:sz="12"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 xml:space="preserve">1. Natural </w:t>
            </w:r>
            <w:proofErr w:type="spellStart"/>
            <w:r w:rsidRPr="00A45CF5">
              <w:rPr>
                <w:rFonts w:ascii="Arial" w:hAnsi="Arial" w:cs="Arial"/>
                <w:b/>
                <w:bCs/>
                <w:color w:val="000000"/>
                <w:sz w:val="22"/>
                <w:szCs w:val="22"/>
              </w:rPr>
              <w:t>Sciences</w:t>
            </w:r>
            <w:proofErr w:type="spellEnd"/>
          </w:p>
        </w:tc>
      </w:tr>
      <w:tr w:rsidR="00117370" w:rsidRPr="00A45CF5" w:rsidTr="00A45CF5">
        <w:trPr>
          <w:trHeight w:val="346"/>
        </w:trPr>
        <w:tc>
          <w:tcPr>
            <w:tcW w:w="6307" w:type="dxa"/>
            <w:tcBorders>
              <w:top w:val="single" w:sz="12" w:space="0" w:color="auto"/>
              <w:left w:val="single" w:sz="12" w:space="0" w:color="auto"/>
              <w:bottom w:val="single" w:sz="12" w:space="0" w:color="auto"/>
              <w:right w:val="single" w:sz="4"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Jméno</w:t>
            </w:r>
          </w:p>
        </w:tc>
        <w:tc>
          <w:tcPr>
            <w:tcW w:w="2765" w:type="dxa"/>
            <w:tcBorders>
              <w:top w:val="single" w:sz="12" w:space="0" w:color="auto"/>
              <w:left w:val="single" w:sz="4" w:space="0" w:color="auto"/>
              <w:bottom w:val="single" w:sz="12" w:space="0" w:color="auto"/>
              <w:right w:val="single" w:sz="12"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Odměna (Kč)</w:t>
            </w:r>
          </w:p>
        </w:tc>
      </w:tr>
      <w:tr w:rsidR="00117370" w:rsidRPr="00A45CF5" w:rsidTr="00A45CF5">
        <w:trPr>
          <w:trHeight w:val="34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spacing w:before="40" w:after="40"/>
              <w:rPr>
                <w:rFonts w:ascii="Arial" w:hAnsi="Arial" w:cs="Arial"/>
                <w:color w:val="000000"/>
                <w:sz w:val="22"/>
                <w:szCs w:val="22"/>
              </w:rPr>
            </w:pPr>
            <w:r w:rsidRPr="00A45CF5">
              <w:rPr>
                <w:rFonts w:ascii="Arial" w:hAnsi="Arial" w:cs="Arial"/>
                <w:color w:val="000000"/>
                <w:sz w:val="22"/>
                <w:szCs w:val="22"/>
              </w:rPr>
              <w:t>doc. RNDr. Stanislav</w:t>
            </w:r>
            <w:r w:rsidRPr="00A45CF5">
              <w:rPr>
                <w:rFonts w:ascii="Arial" w:hAnsi="Arial" w:cs="Arial"/>
                <w:b/>
                <w:color w:val="000000"/>
                <w:sz w:val="22"/>
                <w:szCs w:val="22"/>
              </w:rPr>
              <w:t xml:space="preserve"> KOZUBEK</w:t>
            </w:r>
            <w:r w:rsidRPr="00A45CF5">
              <w:rPr>
                <w:rFonts w:ascii="Arial" w:hAnsi="Arial" w:cs="Arial"/>
                <w:color w:val="000000"/>
                <w:sz w:val="22"/>
                <w:szCs w:val="22"/>
              </w:rPr>
              <w:t>, DrSc. - předseda</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150.000,-</w:t>
            </w:r>
          </w:p>
        </w:tc>
      </w:tr>
      <w:tr w:rsidR="00117370" w:rsidRPr="00A45CF5" w:rsidTr="00A45CF5">
        <w:trPr>
          <w:trHeight w:val="346"/>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spacing w:before="40" w:after="40"/>
              <w:rPr>
                <w:rFonts w:ascii="Arial" w:hAnsi="Arial" w:cs="Arial"/>
                <w:color w:val="000000"/>
                <w:sz w:val="22"/>
                <w:szCs w:val="22"/>
              </w:rPr>
            </w:pPr>
            <w:r w:rsidRPr="00A45CF5">
              <w:rPr>
                <w:rFonts w:ascii="Arial" w:hAnsi="Arial" w:cs="Arial"/>
                <w:color w:val="000000"/>
                <w:sz w:val="22"/>
                <w:szCs w:val="22"/>
              </w:rPr>
              <w:t xml:space="preserve">prof. RNDr. Petr </w:t>
            </w:r>
            <w:r w:rsidRPr="00A45CF5">
              <w:rPr>
                <w:rFonts w:ascii="Arial" w:hAnsi="Arial" w:cs="Arial"/>
                <w:b/>
                <w:color w:val="000000"/>
                <w:sz w:val="22"/>
                <w:szCs w:val="22"/>
              </w:rPr>
              <w:t>ŠTĚPNIČKA</w:t>
            </w:r>
            <w:r w:rsidRPr="00A45CF5">
              <w:rPr>
                <w:rFonts w:ascii="Arial" w:hAnsi="Arial" w:cs="Arial"/>
                <w:color w:val="000000"/>
                <w:sz w:val="22"/>
                <w:szCs w:val="22"/>
              </w:rPr>
              <w:t>, Ph.D., DSc. – místopředseda</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81.000,-</w:t>
            </w:r>
          </w:p>
        </w:tc>
      </w:tr>
      <w:tr w:rsidR="00117370" w:rsidRPr="00A45CF5" w:rsidTr="00A45CF5">
        <w:trPr>
          <w:trHeight w:val="346"/>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spacing w:before="40" w:after="40"/>
              <w:rPr>
                <w:rFonts w:ascii="Arial" w:hAnsi="Arial" w:cs="Arial"/>
                <w:color w:val="000000"/>
                <w:sz w:val="22"/>
                <w:szCs w:val="22"/>
              </w:rPr>
            </w:pPr>
            <w:r w:rsidRPr="00A45CF5">
              <w:rPr>
                <w:rFonts w:ascii="Arial" w:hAnsi="Arial" w:cs="Arial"/>
                <w:color w:val="000000"/>
                <w:sz w:val="22"/>
                <w:szCs w:val="22"/>
              </w:rPr>
              <w:t xml:space="preserve">prof. RNDr. Zuzana </w:t>
            </w:r>
            <w:r w:rsidRPr="00A45CF5">
              <w:rPr>
                <w:rFonts w:ascii="Arial" w:hAnsi="Arial" w:cs="Arial"/>
                <w:b/>
                <w:color w:val="000000"/>
                <w:sz w:val="22"/>
                <w:szCs w:val="22"/>
              </w:rPr>
              <w:t>DOŠLÁ</w:t>
            </w:r>
            <w:r w:rsidRPr="00A45CF5">
              <w:rPr>
                <w:rFonts w:ascii="Arial" w:hAnsi="Arial" w:cs="Arial"/>
                <w:color w:val="000000"/>
                <w:sz w:val="22"/>
                <w:szCs w:val="22"/>
              </w:rPr>
              <w:t>, CSc., DSc.</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53.000,-</w:t>
            </w:r>
          </w:p>
        </w:tc>
      </w:tr>
      <w:tr w:rsidR="00117370" w:rsidRPr="00A45CF5" w:rsidTr="00A45CF5">
        <w:trPr>
          <w:trHeight w:val="34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spacing w:before="40" w:after="40"/>
              <w:rPr>
                <w:rFonts w:ascii="Arial" w:hAnsi="Arial" w:cs="Arial"/>
                <w:color w:val="000000"/>
                <w:sz w:val="22"/>
                <w:szCs w:val="22"/>
              </w:rPr>
            </w:pPr>
            <w:r w:rsidRPr="00A45CF5">
              <w:rPr>
                <w:rFonts w:ascii="Arial" w:hAnsi="Arial" w:cs="Arial"/>
                <w:color w:val="000000"/>
                <w:sz w:val="22"/>
                <w:szCs w:val="22"/>
              </w:rPr>
              <w:t xml:space="preserve">prof. Ing. Vladimír </w:t>
            </w:r>
            <w:r w:rsidRPr="00A45CF5">
              <w:rPr>
                <w:rFonts w:ascii="Arial" w:hAnsi="Arial" w:cs="Arial"/>
                <w:b/>
                <w:color w:val="000000"/>
                <w:sz w:val="22"/>
                <w:szCs w:val="22"/>
              </w:rPr>
              <w:t>KŘEN</w:t>
            </w:r>
            <w:r w:rsidRPr="00A45CF5">
              <w:rPr>
                <w:rFonts w:ascii="Arial" w:hAnsi="Arial" w:cs="Arial"/>
                <w:color w:val="000000"/>
                <w:sz w:val="22"/>
                <w:szCs w:val="22"/>
              </w:rPr>
              <w:t>, DrSc.</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53.000,-</w:t>
            </w:r>
          </w:p>
        </w:tc>
      </w:tr>
      <w:tr w:rsidR="00117370" w:rsidRPr="00A45CF5" w:rsidTr="00A45CF5">
        <w:trPr>
          <w:trHeight w:val="346"/>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spacing w:before="40" w:after="40"/>
              <w:rPr>
                <w:rFonts w:ascii="Arial" w:hAnsi="Arial" w:cs="Arial"/>
                <w:color w:val="000000"/>
                <w:sz w:val="22"/>
                <w:szCs w:val="22"/>
              </w:rPr>
            </w:pPr>
            <w:r w:rsidRPr="00A45CF5">
              <w:rPr>
                <w:rFonts w:ascii="Arial" w:hAnsi="Arial" w:cs="Arial"/>
                <w:color w:val="000000"/>
                <w:sz w:val="22"/>
                <w:szCs w:val="22"/>
              </w:rPr>
              <w:t xml:space="preserve">prof. RNDr. Antonín </w:t>
            </w:r>
            <w:r w:rsidRPr="00A45CF5">
              <w:rPr>
                <w:rFonts w:ascii="Arial" w:hAnsi="Arial" w:cs="Arial"/>
                <w:b/>
                <w:color w:val="000000"/>
                <w:sz w:val="22"/>
                <w:szCs w:val="22"/>
              </w:rPr>
              <w:t>KUČERA</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40.000,-</w:t>
            </w:r>
          </w:p>
        </w:tc>
      </w:tr>
      <w:tr w:rsidR="00117370" w:rsidRPr="00A45CF5" w:rsidTr="00A45CF5">
        <w:trPr>
          <w:trHeight w:val="346"/>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spacing w:before="40" w:after="40"/>
              <w:rPr>
                <w:rFonts w:ascii="Arial" w:hAnsi="Arial" w:cs="Arial"/>
                <w:color w:val="000000"/>
                <w:sz w:val="22"/>
                <w:szCs w:val="22"/>
              </w:rPr>
            </w:pPr>
            <w:r w:rsidRPr="00A45CF5">
              <w:rPr>
                <w:rFonts w:ascii="Arial" w:hAnsi="Arial" w:cs="Arial"/>
                <w:color w:val="000000"/>
                <w:sz w:val="22"/>
                <w:szCs w:val="22"/>
              </w:rPr>
              <w:t xml:space="preserve">RNDr. Šárka </w:t>
            </w:r>
            <w:r w:rsidRPr="00A45CF5">
              <w:rPr>
                <w:rFonts w:ascii="Arial" w:hAnsi="Arial" w:cs="Arial"/>
                <w:b/>
                <w:color w:val="000000"/>
                <w:sz w:val="22"/>
                <w:szCs w:val="22"/>
              </w:rPr>
              <w:t>NEČASOVÁ</w:t>
            </w:r>
            <w:r w:rsidRPr="00A45CF5">
              <w:rPr>
                <w:rFonts w:ascii="Arial" w:hAnsi="Arial" w:cs="Arial"/>
                <w:color w:val="000000"/>
                <w:sz w:val="22"/>
                <w:szCs w:val="22"/>
              </w:rPr>
              <w:t>, CSc., DSc.</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53.000,-</w:t>
            </w:r>
          </w:p>
        </w:tc>
      </w:tr>
      <w:tr w:rsidR="00117370" w:rsidRPr="00A45CF5" w:rsidTr="00A45CF5">
        <w:trPr>
          <w:trHeight w:val="34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spacing w:before="40" w:after="40"/>
              <w:rPr>
                <w:rFonts w:ascii="Arial" w:hAnsi="Arial" w:cs="Arial"/>
                <w:color w:val="000000"/>
                <w:sz w:val="22"/>
                <w:szCs w:val="22"/>
              </w:rPr>
            </w:pPr>
            <w:r w:rsidRPr="00A45CF5">
              <w:rPr>
                <w:rFonts w:ascii="Arial" w:hAnsi="Arial" w:cs="Arial"/>
                <w:color w:val="000000"/>
                <w:sz w:val="22"/>
                <w:szCs w:val="22"/>
              </w:rPr>
              <w:t xml:space="preserve">RNDr. Radomír </w:t>
            </w:r>
            <w:r w:rsidRPr="00A45CF5">
              <w:rPr>
                <w:rFonts w:ascii="Arial" w:hAnsi="Arial" w:cs="Arial"/>
                <w:b/>
                <w:color w:val="000000"/>
                <w:sz w:val="22"/>
                <w:szCs w:val="22"/>
              </w:rPr>
              <w:t>PÁNEK</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53.000,-</w:t>
            </w:r>
          </w:p>
        </w:tc>
      </w:tr>
      <w:tr w:rsidR="00117370" w:rsidRPr="00A45CF5" w:rsidTr="00A45CF5">
        <w:trPr>
          <w:trHeight w:val="346"/>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spacing w:before="40" w:after="40"/>
              <w:rPr>
                <w:rFonts w:ascii="Arial" w:hAnsi="Arial" w:cs="Arial"/>
                <w:color w:val="000000"/>
                <w:sz w:val="22"/>
                <w:szCs w:val="22"/>
              </w:rPr>
            </w:pPr>
            <w:r w:rsidRPr="00A45CF5">
              <w:rPr>
                <w:rFonts w:ascii="Arial" w:hAnsi="Arial" w:cs="Arial"/>
                <w:color w:val="000000"/>
                <w:sz w:val="22"/>
                <w:szCs w:val="22"/>
              </w:rPr>
              <w:t xml:space="preserve">doc. RNDr. Eduard </w:t>
            </w:r>
            <w:r w:rsidRPr="00A45CF5">
              <w:rPr>
                <w:rFonts w:ascii="Arial" w:hAnsi="Arial" w:cs="Arial"/>
                <w:b/>
                <w:color w:val="000000"/>
                <w:sz w:val="22"/>
                <w:szCs w:val="22"/>
              </w:rPr>
              <w:t>PETROVSKÝ</w:t>
            </w:r>
            <w:r w:rsidRPr="00A45CF5">
              <w:rPr>
                <w:rFonts w:ascii="Arial" w:hAnsi="Arial" w:cs="Arial"/>
                <w:color w:val="000000"/>
                <w:sz w:val="22"/>
                <w:szCs w:val="22"/>
              </w:rPr>
              <w:t>, CSc.</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53.000,-</w:t>
            </w:r>
          </w:p>
        </w:tc>
      </w:tr>
      <w:tr w:rsidR="00117370" w:rsidRPr="00A45CF5" w:rsidTr="00A45CF5">
        <w:trPr>
          <w:trHeight w:val="34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spacing w:before="40" w:after="40"/>
              <w:rPr>
                <w:rFonts w:ascii="Arial" w:hAnsi="Arial" w:cs="Arial"/>
                <w:color w:val="000000"/>
                <w:sz w:val="22"/>
                <w:szCs w:val="22"/>
              </w:rPr>
            </w:pPr>
            <w:r w:rsidRPr="00A45CF5">
              <w:rPr>
                <w:rFonts w:ascii="Arial" w:hAnsi="Arial" w:cs="Arial"/>
                <w:color w:val="000000"/>
                <w:sz w:val="22"/>
                <w:szCs w:val="22"/>
              </w:rPr>
              <w:t xml:space="preserve">prof. RNDr. Jaroslav </w:t>
            </w:r>
            <w:r w:rsidRPr="00A45CF5">
              <w:rPr>
                <w:rFonts w:ascii="Arial" w:hAnsi="Arial" w:cs="Arial"/>
                <w:b/>
                <w:color w:val="000000"/>
                <w:sz w:val="22"/>
                <w:szCs w:val="22"/>
              </w:rPr>
              <w:t>POKORNÝ</w:t>
            </w:r>
            <w:r w:rsidRPr="00A45CF5">
              <w:rPr>
                <w:rFonts w:ascii="Arial" w:hAnsi="Arial" w:cs="Arial"/>
                <w:color w:val="000000"/>
                <w:sz w:val="22"/>
                <w:szCs w:val="22"/>
              </w:rPr>
              <w:t>, CSc.</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53.000,-</w:t>
            </w:r>
          </w:p>
        </w:tc>
      </w:tr>
      <w:tr w:rsidR="00117370" w:rsidRPr="00A45CF5" w:rsidTr="00A45CF5">
        <w:trPr>
          <w:trHeight w:val="346"/>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spacing w:before="40" w:after="40"/>
              <w:rPr>
                <w:rFonts w:ascii="Arial" w:hAnsi="Arial" w:cs="Arial"/>
                <w:color w:val="000000"/>
                <w:sz w:val="22"/>
                <w:szCs w:val="22"/>
              </w:rPr>
            </w:pPr>
            <w:r w:rsidRPr="00A45CF5">
              <w:rPr>
                <w:rFonts w:ascii="Arial" w:hAnsi="Arial" w:cs="Arial"/>
                <w:color w:val="000000"/>
                <w:sz w:val="22"/>
                <w:szCs w:val="22"/>
              </w:rPr>
              <w:t xml:space="preserve">prof. RNDr. Tomáš </w:t>
            </w:r>
            <w:r w:rsidRPr="00A45CF5">
              <w:rPr>
                <w:rFonts w:ascii="Arial" w:hAnsi="Arial" w:cs="Arial"/>
                <w:b/>
                <w:color w:val="000000"/>
                <w:sz w:val="22"/>
                <w:szCs w:val="22"/>
              </w:rPr>
              <w:t>POLÍVKA</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60.000,-</w:t>
            </w:r>
          </w:p>
        </w:tc>
      </w:tr>
      <w:tr w:rsidR="00117370" w:rsidRPr="00A45CF5" w:rsidTr="00A45CF5">
        <w:trPr>
          <w:trHeight w:val="346"/>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spacing w:before="40" w:after="40"/>
              <w:rPr>
                <w:rFonts w:ascii="Arial" w:hAnsi="Arial" w:cs="Arial"/>
                <w:color w:val="000000"/>
                <w:sz w:val="22"/>
                <w:szCs w:val="22"/>
              </w:rPr>
            </w:pPr>
            <w:r w:rsidRPr="00A45CF5">
              <w:rPr>
                <w:rFonts w:ascii="Arial" w:hAnsi="Arial" w:cs="Arial"/>
                <w:color w:val="000000"/>
                <w:sz w:val="22"/>
                <w:szCs w:val="22"/>
              </w:rPr>
              <w:t xml:space="preserve">doc. RNDr. Ivan </w:t>
            </w:r>
            <w:r w:rsidRPr="00A45CF5">
              <w:rPr>
                <w:rFonts w:ascii="Arial" w:hAnsi="Arial" w:cs="Arial"/>
                <w:b/>
                <w:color w:val="000000"/>
                <w:sz w:val="22"/>
                <w:szCs w:val="22"/>
              </w:rPr>
              <w:t>RYCHLÍK</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48.000,-</w:t>
            </w:r>
          </w:p>
        </w:tc>
      </w:tr>
      <w:tr w:rsidR="00117370" w:rsidRPr="00A45CF5" w:rsidTr="00A45CF5">
        <w:trPr>
          <w:trHeight w:val="345"/>
        </w:trPr>
        <w:tc>
          <w:tcPr>
            <w:tcW w:w="6307" w:type="dxa"/>
            <w:tcBorders>
              <w:top w:val="single" w:sz="4" w:space="0" w:color="auto"/>
              <w:left w:val="single" w:sz="12" w:space="0" w:color="auto"/>
              <w:bottom w:val="single" w:sz="2" w:space="0" w:color="auto"/>
              <w:right w:val="single" w:sz="4" w:space="0" w:color="auto"/>
            </w:tcBorders>
            <w:vAlign w:val="bottom"/>
          </w:tcPr>
          <w:p w:rsidR="00117370" w:rsidRPr="00A45CF5" w:rsidRDefault="00117370" w:rsidP="00117370">
            <w:pPr>
              <w:spacing w:before="40" w:after="40"/>
              <w:rPr>
                <w:rFonts w:ascii="Arial" w:hAnsi="Arial" w:cs="Arial"/>
                <w:color w:val="000000"/>
                <w:sz w:val="22"/>
                <w:szCs w:val="22"/>
              </w:rPr>
            </w:pPr>
            <w:r w:rsidRPr="00A45CF5">
              <w:rPr>
                <w:rFonts w:ascii="Arial" w:hAnsi="Arial" w:cs="Arial"/>
                <w:color w:val="000000"/>
                <w:sz w:val="22"/>
                <w:szCs w:val="22"/>
              </w:rPr>
              <w:t xml:space="preserve">doc. Ing. Pavel </w:t>
            </w:r>
            <w:r w:rsidRPr="00A45CF5">
              <w:rPr>
                <w:rFonts w:ascii="Arial" w:hAnsi="Arial" w:cs="Arial"/>
                <w:b/>
                <w:color w:val="000000"/>
                <w:sz w:val="22"/>
                <w:szCs w:val="22"/>
              </w:rPr>
              <w:t>SOLDÁN</w:t>
            </w:r>
            <w:r w:rsidRPr="00A45CF5">
              <w:rPr>
                <w:rFonts w:ascii="Arial" w:hAnsi="Arial" w:cs="Arial"/>
                <w:color w:val="000000"/>
                <w:sz w:val="22"/>
                <w:szCs w:val="22"/>
              </w:rPr>
              <w:t>, Dr.</w:t>
            </w:r>
          </w:p>
        </w:tc>
        <w:tc>
          <w:tcPr>
            <w:tcW w:w="2765" w:type="dxa"/>
            <w:tcBorders>
              <w:top w:val="single" w:sz="4" w:space="0" w:color="auto"/>
              <w:left w:val="single" w:sz="4"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50.000,-</w:t>
            </w:r>
          </w:p>
        </w:tc>
      </w:tr>
      <w:tr w:rsidR="00117370" w:rsidRPr="00A45CF5" w:rsidTr="00A45CF5">
        <w:trPr>
          <w:trHeight w:val="346"/>
        </w:trPr>
        <w:tc>
          <w:tcPr>
            <w:tcW w:w="6307" w:type="dxa"/>
            <w:tcBorders>
              <w:top w:val="single" w:sz="2" w:space="0" w:color="auto"/>
              <w:left w:val="single" w:sz="12" w:space="0" w:color="auto"/>
              <w:bottom w:val="single" w:sz="2" w:space="0" w:color="auto"/>
              <w:right w:val="single" w:sz="2" w:space="0" w:color="auto"/>
            </w:tcBorders>
            <w:vAlign w:val="bottom"/>
          </w:tcPr>
          <w:p w:rsidR="00117370" w:rsidRPr="00A45CF5" w:rsidRDefault="00117370" w:rsidP="00117370">
            <w:pPr>
              <w:spacing w:before="40" w:after="40"/>
              <w:rPr>
                <w:rFonts w:ascii="Arial" w:hAnsi="Arial" w:cs="Arial"/>
                <w:color w:val="000000"/>
                <w:sz w:val="22"/>
                <w:szCs w:val="22"/>
              </w:rPr>
            </w:pPr>
            <w:r w:rsidRPr="00A45CF5">
              <w:rPr>
                <w:rFonts w:ascii="Arial" w:hAnsi="Arial" w:cs="Arial"/>
                <w:color w:val="000000"/>
                <w:sz w:val="22"/>
                <w:szCs w:val="22"/>
              </w:rPr>
              <w:t xml:space="preserve">prof. RNDr. Jana </w:t>
            </w:r>
            <w:r w:rsidRPr="00A45CF5">
              <w:rPr>
                <w:rFonts w:ascii="Arial" w:hAnsi="Arial" w:cs="Arial"/>
                <w:b/>
                <w:color w:val="000000"/>
                <w:sz w:val="22"/>
                <w:szCs w:val="22"/>
              </w:rPr>
              <w:t>ŠAFRÁNKOVÁ</w:t>
            </w:r>
            <w:r w:rsidRPr="00A45CF5">
              <w:rPr>
                <w:rFonts w:ascii="Arial" w:hAnsi="Arial" w:cs="Arial"/>
                <w:color w:val="000000"/>
                <w:sz w:val="22"/>
                <w:szCs w:val="22"/>
              </w:rPr>
              <w:t>, DrSc.</w:t>
            </w:r>
          </w:p>
        </w:tc>
        <w:tc>
          <w:tcPr>
            <w:tcW w:w="2765" w:type="dxa"/>
            <w:tcBorders>
              <w:top w:val="single" w:sz="2" w:space="0" w:color="auto"/>
              <w:left w:val="single" w:sz="2"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75.000,-</w:t>
            </w:r>
          </w:p>
        </w:tc>
      </w:tr>
      <w:tr w:rsidR="00117370" w:rsidRPr="00A45CF5" w:rsidTr="00A45CF5">
        <w:trPr>
          <w:trHeight w:val="346"/>
        </w:trPr>
        <w:tc>
          <w:tcPr>
            <w:tcW w:w="6307" w:type="dxa"/>
            <w:tcBorders>
              <w:top w:val="single" w:sz="2" w:space="0" w:color="auto"/>
              <w:left w:val="single" w:sz="12" w:space="0" w:color="auto"/>
              <w:bottom w:val="single" w:sz="2" w:space="0" w:color="auto"/>
              <w:right w:val="single" w:sz="2" w:space="0" w:color="auto"/>
            </w:tcBorders>
            <w:vAlign w:val="bottom"/>
          </w:tcPr>
          <w:p w:rsidR="00117370" w:rsidRPr="00A45CF5" w:rsidRDefault="00117370" w:rsidP="00117370">
            <w:pPr>
              <w:spacing w:before="40" w:after="40"/>
              <w:rPr>
                <w:rFonts w:ascii="Arial" w:hAnsi="Arial" w:cs="Arial"/>
                <w:color w:val="000000"/>
                <w:sz w:val="22"/>
                <w:szCs w:val="22"/>
              </w:rPr>
            </w:pPr>
            <w:r w:rsidRPr="00A45CF5">
              <w:rPr>
                <w:rFonts w:ascii="Arial" w:hAnsi="Arial" w:cs="Arial"/>
                <w:color w:val="000000"/>
                <w:sz w:val="22"/>
                <w:szCs w:val="22"/>
              </w:rPr>
              <w:t xml:space="preserve">Dr. </w:t>
            </w:r>
            <w:proofErr w:type="spellStart"/>
            <w:r w:rsidRPr="00A45CF5">
              <w:rPr>
                <w:rFonts w:ascii="Arial" w:hAnsi="Arial" w:cs="Arial"/>
                <w:color w:val="000000"/>
                <w:sz w:val="22"/>
                <w:szCs w:val="22"/>
              </w:rPr>
              <w:t>rer</w:t>
            </w:r>
            <w:proofErr w:type="spellEnd"/>
            <w:r w:rsidRPr="00A45CF5">
              <w:rPr>
                <w:rFonts w:ascii="Arial" w:hAnsi="Arial" w:cs="Arial"/>
                <w:color w:val="000000"/>
                <w:sz w:val="22"/>
                <w:szCs w:val="22"/>
              </w:rPr>
              <w:t xml:space="preserve">. </w:t>
            </w:r>
            <w:proofErr w:type="spellStart"/>
            <w:r w:rsidRPr="00A45CF5">
              <w:rPr>
                <w:rFonts w:ascii="Arial" w:hAnsi="Arial" w:cs="Arial"/>
                <w:color w:val="000000"/>
                <w:sz w:val="22"/>
                <w:szCs w:val="22"/>
              </w:rPr>
              <w:t>nat</w:t>
            </w:r>
            <w:proofErr w:type="spellEnd"/>
            <w:r w:rsidRPr="00A45CF5">
              <w:rPr>
                <w:rFonts w:ascii="Arial" w:hAnsi="Arial" w:cs="Arial"/>
                <w:color w:val="000000"/>
                <w:sz w:val="22"/>
                <w:szCs w:val="22"/>
              </w:rPr>
              <w:t xml:space="preserve">., Mgr. Leoš </w:t>
            </w:r>
            <w:r w:rsidRPr="00A45CF5">
              <w:rPr>
                <w:rFonts w:ascii="Arial" w:hAnsi="Arial" w:cs="Arial"/>
                <w:b/>
                <w:color w:val="000000"/>
                <w:sz w:val="22"/>
                <w:szCs w:val="22"/>
              </w:rPr>
              <w:t>VALÁŠEK</w:t>
            </w:r>
            <w:r w:rsidRPr="00A45CF5">
              <w:rPr>
                <w:rFonts w:ascii="Arial" w:hAnsi="Arial" w:cs="Arial"/>
                <w:color w:val="000000"/>
                <w:sz w:val="22"/>
                <w:szCs w:val="22"/>
              </w:rPr>
              <w:t>, DSc.</w:t>
            </w:r>
          </w:p>
        </w:tc>
        <w:tc>
          <w:tcPr>
            <w:tcW w:w="2765" w:type="dxa"/>
            <w:tcBorders>
              <w:top w:val="single" w:sz="2" w:space="0" w:color="auto"/>
              <w:left w:val="single" w:sz="2"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53.000,-</w:t>
            </w:r>
          </w:p>
        </w:tc>
      </w:tr>
      <w:tr w:rsidR="00117370" w:rsidRPr="00A45CF5" w:rsidTr="00A45CF5">
        <w:trPr>
          <w:trHeight w:val="346"/>
        </w:trPr>
        <w:tc>
          <w:tcPr>
            <w:tcW w:w="6307" w:type="dxa"/>
            <w:tcBorders>
              <w:top w:val="single" w:sz="18" w:space="0" w:color="auto"/>
              <w:left w:val="single" w:sz="12" w:space="0" w:color="auto"/>
              <w:bottom w:val="single" w:sz="12" w:space="0" w:color="auto"/>
              <w:right w:val="single" w:sz="4" w:space="0" w:color="auto"/>
            </w:tcBorders>
            <w:vAlign w:val="center"/>
            <w:hideMark/>
          </w:tcPr>
          <w:p w:rsidR="00117370" w:rsidRPr="00A45CF5" w:rsidRDefault="00117370" w:rsidP="00117370">
            <w:pPr>
              <w:spacing w:before="40" w:after="40"/>
              <w:rPr>
                <w:rFonts w:ascii="Arial" w:hAnsi="Arial" w:cs="Arial"/>
                <w:b/>
                <w:bCs/>
                <w:color w:val="000000"/>
                <w:szCs w:val="22"/>
              </w:rPr>
            </w:pPr>
            <w:r w:rsidRPr="00A45CF5">
              <w:rPr>
                <w:rFonts w:ascii="Arial" w:hAnsi="Arial" w:cs="Arial"/>
                <w:b/>
                <w:bCs/>
                <w:color w:val="000000"/>
                <w:szCs w:val="22"/>
              </w:rPr>
              <w:t>CELKEM</w:t>
            </w:r>
          </w:p>
        </w:tc>
        <w:tc>
          <w:tcPr>
            <w:tcW w:w="2765" w:type="dxa"/>
            <w:tcBorders>
              <w:top w:val="single" w:sz="18" w:space="0" w:color="auto"/>
              <w:left w:val="single" w:sz="4" w:space="0" w:color="auto"/>
              <w:bottom w:val="single" w:sz="1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875.000,-</w:t>
            </w:r>
          </w:p>
        </w:tc>
      </w:tr>
    </w:tbl>
    <w:p w:rsidR="00117370" w:rsidRPr="00A45CF5" w:rsidRDefault="00117370" w:rsidP="00117370">
      <w:pPr>
        <w:rPr>
          <w:color w:val="FF0000"/>
          <w:sz w:val="20"/>
          <w:szCs w:val="20"/>
        </w:rPr>
      </w:pPr>
    </w:p>
    <w:p w:rsidR="00117370" w:rsidRPr="00A45CF5" w:rsidRDefault="00117370" w:rsidP="00117370">
      <w:pPr>
        <w:rPr>
          <w:color w:val="FF0000"/>
          <w:sz w:val="20"/>
          <w:szCs w:val="20"/>
        </w:rPr>
      </w:pPr>
    </w:p>
    <w:p w:rsidR="00117370" w:rsidRPr="00A45CF5" w:rsidRDefault="00117370"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2825AF" w:rsidRPr="00A45CF5" w:rsidRDefault="002825AF" w:rsidP="00117370">
      <w:pPr>
        <w:rPr>
          <w:color w:val="FF0000"/>
          <w:sz w:val="20"/>
          <w:szCs w:val="20"/>
        </w:rPr>
      </w:pPr>
    </w:p>
    <w:p w:rsidR="00117370" w:rsidRPr="00A45CF5" w:rsidRDefault="00117370" w:rsidP="00117370">
      <w:pPr>
        <w:rPr>
          <w:color w:val="FF0000"/>
          <w:sz w:val="20"/>
          <w:szCs w:val="20"/>
        </w:rPr>
      </w:pPr>
    </w:p>
    <w:tbl>
      <w:tblPr>
        <w:tblpPr w:leftFromText="141" w:rightFromText="141" w:vertAnchor="text" w:horzAnchor="margin" w:tblpXSpec="center" w:tblpY="34"/>
        <w:tblW w:w="90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7"/>
        <w:gridCol w:w="2765"/>
      </w:tblGrid>
      <w:tr w:rsidR="00117370" w:rsidRPr="00A45CF5" w:rsidTr="00A45CF5">
        <w:trPr>
          <w:trHeight w:val="345"/>
        </w:trPr>
        <w:tc>
          <w:tcPr>
            <w:tcW w:w="9072" w:type="dxa"/>
            <w:gridSpan w:val="2"/>
            <w:tcBorders>
              <w:top w:val="single" w:sz="12" w:space="0" w:color="auto"/>
              <w:left w:val="single" w:sz="12" w:space="0" w:color="auto"/>
              <w:bottom w:val="single" w:sz="12" w:space="0" w:color="auto"/>
              <w:right w:val="single" w:sz="12"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 xml:space="preserve">2. </w:t>
            </w:r>
            <w:proofErr w:type="spellStart"/>
            <w:r w:rsidRPr="00A45CF5">
              <w:rPr>
                <w:rFonts w:ascii="Arial" w:hAnsi="Arial" w:cs="Arial"/>
                <w:b/>
                <w:bCs/>
                <w:color w:val="000000"/>
                <w:sz w:val="22"/>
                <w:szCs w:val="22"/>
              </w:rPr>
              <w:t>Engineering</w:t>
            </w:r>
            <w:proofErr w:type="spellEnd"/>
            <w:r w:rsidRPr="00A45CF5">
              <w:rPr>
                <w:rFonts w:ascii="Arial" w:hAnsi="Arial" w:cs="Arial"/>
                <w:b/>
                <w:bCs/>
                <w:color w:val="000000"/>
                <w:sz w:val="22"/>
                <w:szCs w:val="22"/>
              </w:rPr>
              <w:t xml:space="preserve"> and Technology</w:t>
            </w:r>
          </w:p>
        </w:tc>
      </w:tr>
      <w:tr w:rsidR="00117370" w:rsidRPr="00A45CF5" w:rsidTr="00A45CF5">
        <w:trPr>
          <w:trHeight w:val="346"/>
        </w:trPr>
        <w:tc>
          <w:tcPr>
            <w:tcW w:w="6307" w:type="dxa"/>
            <w:tcBorders>
              <w:top w:val="single" w:sz="12" w:space="0" w:color="auto"/>
              <w:left w:val="single" w:sz="12" w:space="0" w:color="auto"/>
              <w:bottom w:val="single" w:sz="12" w:space="0" w:color="auto"/>
              <w:right w:val="single" w:sz="4"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Jméno</w:t>
            </w:r>
          </w:p>
        </w:tc>
        <w:tc>
          <w:tcPr>
            <w:tcW w:w="2765" w:type="dxa"/>
            <w:tcBorders>
              <w:top w:val="single" w:sz="12" w:space="0" w:color="auto"/>
              <w:left w:val="single" w:sz="4" w:space="0" w:color="auto"/>
              <w:bottom w:val="single" w:sz="12" w:space="0" w:color="auto"/>
              <w:right w:val="single" w:sz="12"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Odměna (Kč)</w:t>
            </w:r>
          </w:p>
        </w:tc>
      </w:tr>
      <w:tr w:rsidR="00117370" w:rsidRPr="00A45CF5" w:rsidTr="00A45CF5">
        <w:trPr>
          <w:trHeight w:val="34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Ing. Michael </w:t>
            </w:r>
            <w:r w:rsidRPr="00A45CF5">
              <w:rPr>
                <w:rFonts w:ascii="Arial" w:hAnsi="Arial" w:cs="Arial"/>
                <w:b/>
                <w:color w:val="000000"/>
                <w:sz w:val="22"/>
                <w:szCs w:val="22"/>
              </w:rPr>
              <w:t>ŠEBEK</w:t>
            </w:r>
            <w:r w:rsidRPr="00A45CF5">
              <w:rPr>
                <w:rFonts w:ascii="Arial" w:hAnsi="Arial" w:cs="Arial"/>
                <w:color w:val="000000"/>
                <w:sz w:val="22"/>
                <w:szCs w:val="22"/>
              </w:rPr>
              <w:t>, DrSc. - předseda</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150.000,-</w:t>
            </w:r>
          </w:p>
        </w:tc>
      </w:tr>
      <w:tr w:rsidR="00117370" w:rsidRPr="00A45CF5" w:rsidTr="00A45CF5">
        <w:trPr>
          <w:trHeight w:val="346"/>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Ing. Tomáš </w:t>
            </w:r>
            <w:r w:rsidRPr="00A45CF5">
              <w:rPr>
                <w:rFonts w:ascii="Arial" w:hAnsi="Arial" w:cs="Arial"/>
                <w:b/>
                <w:color w:val="000000"/>
                <w:sz w:val="22"/>
                <w:szCs w:val="22"/>
              </w:rPr>
              <w:t>POLCAR</w:t>
            </w:r>
            <w:r w:rsidRPr="00A45CF5">
              <w:rPr>
                <w:rFonts w:ascii="Arial" w:hAnsi="Arial" w:cs="Arial"/>
                <w:color w:val="000000"/>
                <w:sz w:val="22"/>
                <w:szCs w:val="22"/>
              </w:rPr>
              <w:t>, Ph.D. - místopředseda</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115.000,-</w:t>
            </w:r>
          </w:p>
        </w:tc>
      </w:tr>
      <w:tr w:rsidR="00117370" w:rsidRPr="00A45CF5" w:rsidTr="00A45CF5">
        <w:trPr>
          <w:trHeight w:val="346"/>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Ing. Zdeněk </w:t>
            </w:r>
            <w:r w:rsidRPr="00A45CF5">
              <w:rPr>
                <w:rFonts w:ascii="Arial" w:hAnsi="Arial" w:cs="Arial"/>
                <w:b/>
                <w:color w:val="000000"/>
                <w:sz w:val="22"/>
                <w:szCs w:val="22"/>
              </w:rPr>
              <w:t>BITTNAR</w:t>
            </w:r>
            <w:r w:rsidRPr="00A45CF5">
              <w:rPr>
                <w:rFonts w:ascii="Arial" w:hAnsi="Arial" w:cs="Arial"/>
                <w:color w:val="000000"/>
                <w:sz w:val="22"/>
                <w:szCs w:val="22"/>
              </w:rPr>
              <w:t>, DrSc.</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65.000,-</w:t>
            </w:r>
          </w:p>
        </w:tc>
      </w:tr>
      <w:tr w:rsidR="00117370" w:rsidRPr="00A45CF5" w:rsidTr="00A45CF5">
        <w:trPr>
          <w:trHeight w:val="34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Ing. Vladimír </w:t>
            </w:r>
            <w:r w:rsidRPr="00A45CF5">
              <w:rPr>
                <w:rFonts w:ascii="Arial" w:hAnsi="Arial" w:cs="Arial"/>
                <w:b/>
                <w:color w:val="000000"/>
                <w:sz w:val="22"/>
                <w:szCs w:val="22"/>
              </w:rPr>
              <w:t>BUREŠ</w:t>
            </w:r>
            <w:r w:rsidRPr="00A45CF5">
              <w:rPr>
                <w:rFonts w:ascii="Arial" w:hAnsi="Arial" w:cs="Arial"/>
                <w:color w:val="000000"/>
                <w:sz w:val="22"/>
                <w:szCs w:val="22"/>
              </w:rPr>
              <w:t>, Ph.D., MBA</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60.000,-</w:t>
            </w:r>
          </w:p>
        </w:tc>
      </w:tr>
      <w:tr w:rsidR="00117370" w:rsidRPr="00A45CF5" w:rsidTr="00A45CF5">
        <w:trPr>
          <w:trHeight w:val="346"/>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Ing. Jiří </w:t>
            </w:r>
            <w:r w:rsidRPr="00A45CF5">
              <w:rPr>
                <w:rFonts w:ascii="Arial" w:hAnsi="Arial" w:cs="Arial"/>
                <w:b/>
                <w:color w:val="000000"/>
                <w:sz w:val="22"/>
                <w:szCs w:val="22"/>
              </w:rPr>
              <w:t>ČEČRDLE</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80.000,-</w:t>
            </w:r>
          </w:p>
        </w:tc>
      </w:tr>
      <w:tr w:rsidR="00117370" w:rsidRPr="00A45CF5" w:rsidTr="00A45CF5">
        <w:trPr>
          <w:trHeight w:val="34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Dr. Ing. Miroslav </w:t>
            </w:r>
            <w:r w:rsidRPr="00A45CF5">
              <w:rPr>
                <w:rFonts w:ascii="Arial" w:hAnsi="Arial" w:cs="Arial"/>
                <w:b/>
                <w:color w:val="000000"/>
                <w:sz w:val="22"/>
                <w:szCs w:val="22"/>
              </w:rPr>
              <w:t>ČERNÍK</w:t>
            </w:r>
            <w:r w:rsidRPr="00A45CF5">
              <w:rPr>
                <w:rFonts w:ascii="Arial" w:hAnsi="Arial" w:cs="Arial"/>
                <w:color w:val="000000"/>
                <w:sz w:val="22"/>
                <w:szCs w:val="22"/>
              </w:rPr>
              <w:t>, CSc.</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60.000,-</w:t>
            </w:r>
          </w:p>
        </w:tc>
      </w:tr>
      <w:tr w:rsidR="00117370" w:rsidRPr="00A45CF5" w:rsidTr="00A45CF5">
        <w:trPr>
          <w:trHeight w:val="346"/>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Ing. Martin </w:t>
            </w:r>
            <w:r w:rsidRPr="00A45CF5">
              <w:rPr>
                <w:rFonts w:ascii="Arial" w:hAnsi="Arial" w:cs="Arial"/>
                <w:b/>
                <w:color w:val="000000"/>
                <w:sz w:val="22"/>
                <w:szCs w:val="22"/>
              </w:rPr>
              <w:t>HÁJEK</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50.000,-</w:t>
            </w:r>
          </w:p>
        </w:tc>
      </w:tr>
      <w:tr w:rsidR="00117370" w:rsidRPr="00A45CF5" w:rsidTr="00A45CF5">
        <w:trPr>
          <w:trHeight w:val="346"/>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Ing. Pavel </w:t>
            </w:r>
            <w:r w:rsidRPr="00A45CF5">
              <w:rPr>
                <w:rFonts w:ascii="Arial" w:hAnsi="Arial" w:cs="Arial"/>
                <w:b/>
                <w:color w:val="000000"/>
                <w:sz w:val="22"/>
                <w:szCs w:val="22"/>
              </w:rPr>
              <w:t>HUTAŘ</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50.000,-</w:t>
            </w:r>
          </w:p>
        </w:tc>
      </w:tr>
      <w:tr w:rsidR="00117370" w:rsidRPr="00A45CF5" w:rsidTr="00A45CF5">
        <w:trPr>
          <w:trHeight w:val="34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RNDr. František </w:t>
            </w:r>
            <w:r w:rsidRPr="00A45CF5">
              <w:rPr>
                <w:rFonts w:ascii="Arial" w:hAnsi="Arial" w:cs="Arial"/>
                <w:b/>
                <w:color w:val="000000"/>
                <w:sz w:val="22"/>
                <w:szCs w:val="22"/>
              </w:rPr>
              <w:t>CHMELÍK</w:t>
            </w:r>
            <w:r w:rsidRPr="00A45CF5">
              <w:rPr>
                <w:rFonts w:ascii="Arial" w:hAnsi="Arial" w:cs="Arial"/>
                <w:color w:val="000000"/>
                <w:sz w:val="22"/>
                <w:szCs w:val="22"/>
              </w:rPr>
              <w:t>, CSc.</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60.000,-</w:t>
            </w:r>
          </w:p>
        </w:tc>
      </w:tr>
      <w:tr w:rsidR="00117370" w:rsidRPr="00A45CF5" w:rsidTr="00A45CF5">
        <w:trPr>
          <w:trHeight w:val="346"/>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RNDr. Marcela </w:t>
            </w:r>
            <w:r w:rsidRPr="00A45CF5">
              <w:rPr>
                <w:rFonts w:ascii="Arial" w:hAnsi="Arial" w:cs="Arial"/>
                <w:b/>
                <w:color w:val="000000"/>
                <w:sz w:val="22"/>
                <w:szCs w:val="22"/>
              </w:rPr>
              <w:t>KLIMEŠOVÁ</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20.000,-</w:t>
            </w:r>
          </w:p>
        </w:tc>
      </w:tr>
      <w:tr w:rsidR="00117370" w:rsidRPr="00A45CF5" w:rsidTr="00A45CF5">
        <w:trPr>
          <w:trHeight w:val="346"/>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Ing. Karel </w:t>
            </w:r>
            <w:r w:rsidRPr="00A45CF5">
              <w:rPr>
                <w:rFonts w:ascii="Arial" w:hAnsi="Arial" w:cs="Arial"/>
                <w:b/>
                <w:color w:val="000000"/>
                <w:sz w:val="22"/>
                <w:szCs w:val="22"/>
              </w:rPr>
              <w:t>KUBEČKA</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20.000,-</w:t>
            </w:r>
          </w:p>
        </w:tc>
      </w:tr>
      <w:tr w:rsidR="00117370" w:rsidRPr="00A45CF5" w:rsidTr="00A45CF5">
        <w:trPr>
          <w:trHeight w:val="34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Ing. František </w:t>
            </w:r>
            <w:r w:rsidRPr="00A45CF5">
              <w:rPr>
                <w:rFonts w:ascii="Arial" w:hAnsi="Arial" w:cs="Arial"/>
                <w:b/>
                <w:color w:val="000000"/>
                <w:sz w:val="22"/>
                <w:szCs w:val="22"/>
              </w:rPr>
              <w:t>KVASNIČKA</w:t>
            </w:r>
            <w:r w:rsidRPr="00A45CF5">
              <w:rPr>
                <w:rFonts w:ascii="Arial" w:hAnsi="Arial" w:cs="Arial"/>
                <w:color w:val="000000"/>
                <w:sz w:val="22"/>
                <w:szCs w:val="22"/>
              </w:rPr>
              <w:t>, CSc.</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20.000,-</w:t>
            </w:r>
          </w:p>
        </w:tc>
      </w:tr>
      <w:tr w:rsidR="00117370" w:rsidRPr="00A45CF5" w:rsidTr="00A45CF5">
        <w:trPr>
          <w:trHeight w:val="346"/>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Ing. Miloš </w:t>
            </w:r>
            <w:r w:rsidRPr="00A45CF5">
              <w:rPr>
                <w:rFonts w:ascii="Arial" w:hAnsi="Arial" w:cs="Arial"/>
                <w:b/>
                <w:color w:val="000000"/>
                <w:sz w:val="22"/>
                <w:szCs w:val="22"/>
              </w:rPr>
              <w:t>MAREK</w:t>
            </w:r>
            <w:r w:rsidRPr="00A45CF5">
              <w:rPr>
                <w:rFonts w:ascii="Arial" w:hAnsi="Arial" w:cs="Arial"/>
                <w:color w:val="000000"/>
                <w:sz w:val="22"/>
                <w:szCs w:val="22"/>
              </w:rPr>
              <w:t>, DrSc.</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60.000,-</w:t>
            </w:r>
          </w:p>
        </w:tc>
      </w:tr>
      <w:tr w:rsidR="00117370" w:rsidRPr="00A45CF5" w:rsidTr="00A45CF5">
        <w:trPr>
          <w:trHeight w:val="34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Ing. Josef </w:t>
            </w:r>
            <w:r w:rsidRPr="00A45CF5">
              <w:rPr>
                <w:rFonts w:ascii="Arial" w:hAnsi="Arial" w:cs="Arial"/>
                <w:b/>
                <w:color w:val="000000"/>
                <w:sz w:val="22"/>
                <w:szCs w:val="22"/>
              </w:rPr>
              <w:t>MAROUŠEK</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50.000,-</w:t>
            </w:r>
          </w:p>
        </w:tc>
      </w:tr>
      <w:tr w:rsidR="00117370" w:rsidRPr="00A45CF5" w:rsidTr="00A45CF5">
        <w:trPr>
          <w:trHeight w:val="346"/>
        </w:trPr>
        <w:tc>
          <w:tcPr>
            <w:tcW w:w="6307" w:type="dxa"/>
            <w:tcBorders>
              <w:top w:val="single" w:sz="4" w:space="0" w:color="auto"/>
              <w:left w:val="single" w:sz="12" w:space="0" w:color="auto"/>
              <w:bottom w:val="single" w:sz="2"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Ing. Drahomír </w:t>
            </w:r>
            <w:r w:rsidRPr="00A45CF5">
              <w:rPr>
                <w:rFonts w:ascii="Arial" w:hAnsi="Arial" w:cs="Arial"/>
                <w:b/>
                <w:color w:val="000000"/>
                <w:sz w:val="22"/>
                <w:szCs w:val="22"/>
              </w:rPr>
              <w:t>NOVÁK</w:t>
            </w:r>
            <w:r w:rsidRPr="00A45CF5">
              <w:rPr>
                <w:rFonts w:ascii="Arial" w:hAnsi="Arial" w:cs="Arial"/>
                <w:color w:val="000000"/>
                <w:sz w:val="22"/>
                <w:szCs w:val="22"/>
              </w:rPr>
              <w:t>, DrSc.</w:t>
            </w:r>
          </w:p>
        </w:tc>
        <w:tc>
          <w:tcPr>
            <w:tcW w:w="2765" w:type="dxa"/>
            <w:tcBorders>
              <w:top w:val="single" w:sz="4" w:space="0" w:color="auto"/>
              <w:left w:val="single" w:sz="4"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90.000,-</w:t>
            </w:r>
          </w:p>
        </w:tc>
      </w:tr>
      <w:tr w:rsidR="00117370" w:rsidRPr="00A45CF5" w:rsidTr="00A45CF5">
        <w:trPr>
          <w:trHeight w:val="346"/>
        </w:trPr>
        <w:tc>
          <w:tcPr>
            <w:tcW w:w="6307" w:type="dxa"/>
            <w:tcBorders>
              <w:top w:val="single" w:sz="2" w:space="0" w:color="auto"/>
              <w:left w:val="single" w:sz="12" w:space="0" w:color="auto"/>
              <w:bottom w:val="single" w:sz="2" w:space="0" w:color="auto"/>
              <w:right w:val="single" w:sz="2"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Ing. Miroslav </w:t>
            </w:r>
            <w:r w:rsidRPr="00A45CF5">
              <w:rPr>
                <w:rFonts w:ascii="Arial" w:hAnsi="Arial" w:cs="Arial"/>
                <w:b/>
                <w:color w:val="000000"/>
                <w:sz w:val="22"/>
                <w:szCs w:val="22"/>
              </w:rPr>
              <w:t>PUNČOCHÁŘ</w:t>
            </w:r>
            <w:r w:rsidRPr="00A45CF5">
              <w:rPr>
                <w:rFonts w:ascii="Arial" w:hAnsi="Arial" w:cs="Arial"/>
                <w:color w:val="000000"/>
                <w:sz w:val="22"/>
                <w:szCs w:val="22"/>
              </w:rPr>
              <w:t>, CSc., DSc.</w:t>
            </w:r>
          </w:p>
        </w:tc>
        <w:tc>
          <w:tcPr>
            <w:tcW w:w="2765" w:type="dxa"/>
            <w:tcBorders>
              <w:top w:val="single" w:sz="2" w:space="0" w:color="auto"/>
              <w:left w:val="single" w:sz="2"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20.000,-</w:t>
            </w:r>
          </w:p>
        </w:tc>
      </w:tr>
      <w:tr w:rsidR="00117370" w:rsidRPr="00A45CF5" w:rsidTr="00A45CF5">
        <w:trPr>
          <w:trHeight w:val="345"/>
        </w:trPr>
        <w:tc>
          <w:tcPr>
            <w:tcW w:w="6307" w:type="dxa"/>
            <w:tcBorders>
              <w:top w:val="single" w:sz="2" w:space="0" w:color="auto"/>
              <w:left w:val="single" w:sz="12" w:space="0" w:color="auto"/>
              <w:bottom w:val="single" w:sz="2" w:space="0" w:color="auto"/>
              <w:right w:val="single" w:sz="2"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Ing. Miloš </w:t>
            </w:r>
            <w:r w:rsidRPr="00A45CF5">
              <w:rPr>
                <w:rFonts w:ascii="Arial" w:hAnsi="Arial" w:cs="Arial"/>
                <w:b/>
                <w:color w:val="000000"/>
                <w:sz w:val="22"/>
                <w:szCs w:val="22"/>
              </w:rPr>
              <w:t>SCHLEGEL</w:t>
            </w:r>
            <w:r w:rsidRPr="00A45CF5">
              <w:rPr>
                <w:rFonts w:ascii="Arial" w:hAnsi="Arial" w:cs="Arial"/>
                <w:color w:val="000000"/>
                <w:sz w:val="22"/>
                <w:szCs w:val="22"/>
              </w:rPr>
              <w:t>, CSc.</w:t>
            </w:r>
          </w:p>
        </w:tc>
        <w:tc>
          <w:tcPr>
            <w:tcW w:w="2765" w:type="dxa"/>
            <w:tcBorders>
              <w:top w:val="single" w:sz="2" w:space="0" w:color="auto"/>
              <w:left w:val="single" w:sz="2"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100.000,-</w:t>
            </w:r>
          </w:p>
        </w:tc>
      </w:tr>
      <w:tr w:rsidR="00117370" w:rsidRPr="00A45CF5" w:rsidTr="00A45CF5">
        <w:trPr>
          <w:trHeight w:val="346"/>
        </w:trPr>
        <w:tc>
          <w:tcPr>
            <w:tcW w:w="6307" w:type="dxa"/>
            <w:tcBorders>
              <w:top w:val="single" w:sz="2" w:space="0" w:color="auto"/>
              <w:left w:val="single" w:sz="12" w:space="0" w:color="auto"/>
              <w:bottom w:val="single" w:sz="2" w:space="0" w:color="auto"/>
              <w:right w:val="single" w:sz="2"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RNDr. Petr </w:t>
            </w:r>
            <w:r w:rsidRPr="00A45CF5">
              <w:rPr>
                <w:rFonts w:ascii="Arial" w:hAnsi="Arial" w:cs="Arial"/>
                <w:b/>
                <w:color w:val="000000"/>
                <w:sz w:val="22"/>
                <w:szCs w:val="22"/>
              </w:rPr>
              <w:t>SKLÁDAL</w:t>
            </w:r>
            <w:r w:rsidRPr="00A45CF5">
              <w:rPr>
                <w:rFonts w:ascii="Arial" w:hAnsi="Arial" w:cs="Arial"/>
                <w:color w:val="000000"/>
                <w:sz w:val="22"/>
                <w:szCs w:val="22"/>
              </w:rPr>
              <w:t>, CSc.</w:t>
            </w:r>
          </w:p>
        </w:tc>
        <w:tc>
          <w:tcPr>
            <w:tcW w:w="2765" w:type="dxa"/>
            <w:tcBorders>
              <w:top w:val="single" w:sz="2" w:space="0" w:color="auto"/>
              <w:left w:val="single" w:sz="2"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15.000,-</w:t>
            </w:r>
          </w:p>
        </w:tc>
      </w:tr>
      <w:tr w:rsidR="00117370" w:rsidRPr="00A45CF5" w:rsidTr="00A45CF5">
        <w:trPr>
          <w:trHeight w:val="346"/>
        </w:trPr>
        <w:tc>
          <w:tcPr>
            <w:tcW w:w="6307" w:type="dxa"/>
            <w:tcBorders>
              <w:top w:val="single" w:sz="2" w:space="0" w:color="auto"/>
              <w:left w:val="single" w:sz="12" w:space="0" w:color="auto"/>
              <w:bottom w:val="single" w:sz="2" w:space="0" w:color="auto"/>
              <w:right w:val="single" w:sz="2"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Ing. Jiřina </w:t>
            </w:r>
            <w:r w:rsidRPr="00A45CF5">
              <w:rPr>
                <w:rFonts w:ascii="Arial" w:hAnsi="Arial" w:cs="Arial"/>
                <w:b/>
                <w:color w:val="000000"/>
                <w:sz w:val="22"/>
                <w:szCs w:val="22"/>
              </w:rPr>
              <w:t>SZÁKOVÁ</w:t>
            </w:r>
            <w:r w:rsidRPr="00A45CF5">
              <w:rPr>
                <w:rFonts w:ascii="Arial" w:hAnsi="Arial" w:cs="Arial"/>
                <w:color w:val="000000"/>
                <w:sz w:val="22"/>
                <w:szCs w:val="22"/>
              </w:rPr>
              <w:t>, CSc.</w:t>
            </w:r>
          </w:p>
        </w:tc>
        <w:tc>
          <w:tcPr>
            <w:tcW w:w="2765" w:type="dxa"/>
            <w:tcBorders>
              <w:top w:val="single" w:sz="2" w:space="0" w:color="auto"/>
              <w:left w:val="single" w:sz="2"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15.000,-</w:t>
            </w:r>
          </w:p>
        </w:tc>
      </w:tr>
      <w:tr w:rsidR="00117370" w:rsidRPr="00A45CF5" w:rsidTr="00A45CF5">
        <w:trPr>
          <w:trHeight w:val="346"/>
        </w:trPr>
        <w:tc>
          <w:tcPr>
            <w:tcW w:w="6307" w:type="dxa"/>
            <w:tcBorders>
              <w:top w:val="single" w:sz="2" w:space="0" w:color="auto"/>
              <w:left w:val="single" w:sz="12" w:space="0" w:color="auto"/>
              <w:bottom w:val="single" w:sz="2" w:space="0" w:color="auto"/>
              <w:right w:val="single" w:sz="2"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Ing. Richard </w:t>
            </w:r>
            <w:r w:rsidRPr="00A45CF5">
              <w:rPr>
                <w:rFonts w:ascii="Arial" w:hAnsi="Arial" w:cs="Arial"/>
                <w:b/>
                <w:color w:val="000000"/>
                <w:sz w:val="22"/>
                <w:szCs w:val="22"/>
              </w:rPr>
              <w:t>ŠŇUPÁREK</w:t>
            </w:r>
            <w:r w:rsidRPr="00A45CF5">
              <w:rPr>
                <w:rFonts w:ascii="Arial" w:hAnsi="Arial" w:cs="Arial"/>
                <w:color w:val="000000"/>
                <w:sz w:val="22"/>
                <w:szCs w:val="22"/>
              </w:rPr>
              <w:t>, CSc.</w:t>
            </w:r>
          </w:p>
        </w:tc>
        <w:tc>
          <w:tcPr>
            <w:tcW w:w="2765" w:type="dxa"/>
            <w:tcBorders>
              <w:top w:val="single" w:sz="2" w:space="0" w:color="auto"/>
              <w:left w:val="single" w:sz="2"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60.000,-</w:t>
            </w:r>
          </w:p>
        </w:tc>
      </w:tr>
      <w:tr w:rsidR="00117370" w:rsidRPr="00A45CF5" w:rsidTr="00A45CF5">
        <w:trPr>
          <w:trHeight w:val="346"/>
        </w:trPr>
        <w:tc>
          <w:tcPr>
            <w:tcW w:w="6307" w:type="dxa"/>
            <w:tcBorders>
              <w:top w:val="single" w:sz="2" w:space="0" w:color="auto"/>
              <w:left w:val="single" w:sz="12" w:space="0" w:color="auto"/>
              <w:bottom w:val="single" w:sz="2" w:space="0" w:color="auto"/>
              <w:right w:val="single" w:sz="2"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Ing. Pavel </w:t>
            </w:r>
            <w:r w:rsidRPr="00A45CF5">
              <w:rPr>
                <w:rFonts w:ascii="Arial" w:hAnsi="Arial" w:cs="Arial"/>
                <w:b/>
                <w:color w:val="000000"/>
                <w:sz w:val="22"/>
                <w:szCs w:val="22"/>
              </w:rPr>
              <w:t>VÁCLAVEK</w:t>
            </w:r>
            <w:r w:rsidRPr="00A45CF5">
              <w:rPr>
                <w:rFonts w:ascii="Arial" w:hAnsi="Arial" w:cs="Arial"/>
                <w:color w:val="000000"/>
                <w:sz w:val="22"/>
                <w:szCs w:val="22"/>
              </w:rPr>
              <w:t>, Ph.D.</w:t>
            </w:r>
          </w:p>
        </w:tc>
        <w:tc>
          <w:tcPr>
            <w:tcW w:w="2765" w:type="dxa"/>
            <w:tcBorders>
              <w:top w:val="single" w:sz="2" w:space="0" w:color="auto"/>
              <w:left w:val="single" w:sz="2"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70.000,-</w:t>
            </w:r>
          </w:p>
        </w:tc>
      </w:tr>
      <w:tr w:rsidR="00117370" w:rsidRPr="00A45CF5" w:rsidTr="00A45CF5">
        <w:trPr>
          <w:trHeight w:val="346"/>
        </w:trPr>
        <w:tc>
          <w:tcPr>
            <w:tcW w:w="6307" w:type="dxa"/>
            <w:tcBorders>
              <w:top w:val="single" w:sz="2" w:space="0" w:color="auto"/>
              <w:left w:val="single" w:sz="12" w:space="0" w:color="auto"/>
              <w:bottom w:val="single" w:sz="2" w:space="0" w:color="auto"/>
              <w:right w:val="single" w:sz="2"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Ing. Miroslav </w:t>
            </w:r>
            <w:r w:rsidRPr="00A45CF5">
              <w:rPr>
                <w:rFonts w:ascii="Arial" w:hAnsi="Arial" w:cs="Arial"/>
                <w:b/>
                <w:color w:val="000000"/>
                <w:sz w:val="22"/>
                <w:szCs w:val="22"/>
              </w:rPr>
              <w:t>VÁCLAVÍK</w:t>
            </w:r>
            <w:r w:rsidRPr="00A45CF5">
              <w:rPr>
                <w:rFonts w:ascii="Arial" w:hAnsi="Arial" w:cs="Arial"/>
                <w:color w:val="000000"/>
                <w:sz w:val="22"/>
                <w:szCs w:val="22"/>
              </w:rPr>
              <w:t>, CSc.</w:t>
            </w:r>
          </w:p>
        </w:tc>
        <w:tc>
          <w:tcPr>
            <w:tcW w:w="2765" w:type="dxa"/>
            <w:tcBorders>
              <w:top w:val="single" w:sz="2" w:space="0" w:color="auto"/>
              <w:left w:val="single" w:sz="2"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30.000,-</w:t>
            </w:r>
          </w:p>
        </w:tc>
      </w:tr>
      <w:tr w:rsidR="00117370" w:rsidRPr="00A45CF5" w:rsidTr="00A45CF5">
        <w:trPr>
          <w:trHeight w:val="346"/>
        </w:trPr>
        <w:tc>
          <w:tcPr>
            <w:tcW w:w="6307" w:type="dxa"/>
            <w:tcBorders>
              <w:top w:val="single" w:sz="2" w:space="0" w:color="auto"/>
              <w:left w:val="single" w:sz="12" w:space="0" w:color="auto"/>
              <w:bottom w:val="single" w:sz="2" w:space="0" w:color="auto"/>
              <w:right w:val="single" w:sz="2"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Ing. Jan </w:t>
            </w:r>
            <w:r w:rsidRPr="00A45CF5">
              <w:rPr>
                <w:rFonts w:ascii="Arial" w:hAnsi="Arial" w:cs="Arial"/>
                <w:b/>
                <w:color w:val="000000"/>
                <w:sz w:val="22"/>
                <w:szCs w:val="22"/>
              </w:rPr>
              <w:t>VRBA</w:t>
            </w:r>
            <w:r w:rsidRPr="00A45CF5">
              <w:rPr>
                <w:rFonts w:ascii="Arial" w:hAnsi="Arial" w:cs="Arial"/>
                <w:color w:val="000000"/>
                <w:sz w:val="22"/>
                <w:szCs w:val="22"/>
              </w:rPr>
              <w:t>, CSc.</w:t>
            </w:r>
          </w:p>
        </w:tc>
        <w:tc>
          <w:tcPr>
            <w:tcW w:w="2765" w:type="dxa"/>
            <w:tcBorders>
              <w:top w:val="single" w:sz="2" w:space="0" w:color="auto"/>
              <w:left w:val="single" w:sz="2"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15.000,-</w:t>
            </w:r>
          </w:p>
        </w:tc>
      </w:tr>
      <w:tr w:rsidR="00117370" w:rsidRPr="00A45CF5" w:rsidTr="00A45CF5">
        <w:trPr>
          <w:trHeight w:val="346"/>
        </w:trPr>
        <w:tc>
          <w:tcPr>
            <w:tcW w:w="6307" w:type="dxa"/>
            <w:tcBorders>
              <w:top w:val="single" w:sz="18" w:space="0" w:color="auto"/>
              <w:left w:val="single" w:sz="12" w:space="0" w:color="auto"/>
              <w:bottom w:val="single" w:sz="12" w:space="0" w:color="auto"/>
              <w:right w:val="single" w:sz="4" w:space="0" w:color="auto"/>
            </w:tcBorders>
            <w:vAlign w:val="center"/>
            <w:hideMark/>
          </w:tcPr>
          <w:p w:rsidR="00117370" w:rsidRPr="00A45CF5" w:rsidRDefault="00117370" w:rsidP="00117370">
            <w:pPr>
              <w:spacing w:before="40" w:after="40"/>
              <w:rPr>
                <w:rFonts w:ascii="Arial" w:hAnsi="Arial" w:cs="Arial"/>
                <w:b/>
                <w:bCs/>
                <w:color w:val="000000"/>
                <w:szCs w:val="22"/>
              </w:rPr>
            </w:pPr>
            <w:r w:rsidRPr="00A45CF5">
              <w:rPr>
                <w:rFonts w:ascii="Arial" w:hAnsi="Arial" w:cs="Arial"/>
                <w:b/>
                <w:bCs/>
                <w:color w:val="000000"/>
                <w:szCs w:val="22"/>
              </w:rPr>
              <w:t>CELKEM</w:t>
            </w:r>
          </w:p>
        </w:tc>
        <w:tc>
          <w:tcPr>
            <w:tcW w:w="2765" w:type="dxa"/>
            <w:tcBorders>
              <w:top w:val="single" w:sz="18" w:space="0" w:color="auto"/>
              <w:left w:val="single" w:sz="4" w:space="0" w:color="auto"/>
              <w:bottom w:val="single" w:sz="1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1.275.000,-</w:t>
            </w:r>
          </w:p>
        </w:tc>
      </w:tr>
    </w:tbl>
    <w:p w:rsidR="00117370" w:rsidRPr="00A45CF5" w:rsidRDefault="00117370" w:rsidP="00117370">
      <w:pPr>
        <w:spacing w:before="40" w:after="40"/>
        <w:rPr>
          <w:rFonts w:ascii="Arial" w:hAnsi="Arial" w:cs="Arial"/>
          <w:color w:val="FF0000"/>
          <w:sz w:val="22"/>
          <w:szCs w:val="22"/>
        </w:rPr>
      </w:pPr>
    </w:p>
    <w:p w:rsidR="002825AF" w:rsidRPr="00A45CF5" w:rsidRDefault="002825AF" w:rsidP="00117370">
      <w:pPr>
        <w:spacing w:before="40" w:after="40"/>
        <w:rPr>
          <w:rFonts w:ascii="Arial" w:hAnsi="Arial" w:cs="Arial"/>
          <w:color w:val="FF0000"/>
          <w:sz w:val="22"/>
          <w:szCs w:val="22"/>
        </w:rPr>
      </w:pPr>
    </w:p>
    <w:p w:rsidR="002825AF" w:rsidRPr="00A45CF5" w:rsidRDefault="002825AF" w:rsidP="00117370">
      <w:pPr>
        <w:spacing w:before="40" w:after="40"/>
        <w:rPr>
          <w:rFonts w:ascii="Arial" w:hAnsi="Arial" w:cs="Arial"/>
          <w:color w:val="FF0000"/>
          <w:sz w:val="22"/>
          <w:szCs w:val="22"/>
        </w:rPr>
      </w:pPr>
    </w:p>
    <w:p w:rsidR="002825AF" w:rsidRPr="00A45CF5" w:rsidRDefault="002825AF" w:rsidP="00117370">
      <w:pPr>
        <w:spacing w:before="40" w:after="40"/>
        <w:rPr>
          <w:rFonts w:ascii="Arial" w:hAnsi="Arial" w:cs="Arial"/>
          <w:color w:val="FF0000"/>
          <w:sz w:val="22"/>
          <w:szCs w:val="22"/>
        </w:rPr>
      </w:pPr>
    </w:p>
    <w:p w:rsidR="002825AF" w:rsidRPr="00A45CF5" w:rsidRDefault="002825AF" w:rsidP="00117370">
      <w:pPr>
        <w:spacing w:before="40" w:after="40"/>
        <w:rPr>
          <w:rFonts w:ascii="Arial" w:hAnsi="Arial" w:cs="Arial"/>
          <w:color w:val="FF0000"/>
          <w:sz w:val="22"/>
          <w:szCs w:val="22"/>
        </w:rPr>
      </w:pPr>
    </w:p>
    <w:p w:rsidR="002825AF" w:rsidRPr="00A45CF5" w:rsidRDefault="002825AF" w:rsidP="00117370">
      <w:pPr>
        <w:spacing w:before="40" w:after="40"/>
        <w:rPr>
          <w:rFonts w:ascii="Arial" w:hAnsi="Arial" w:cs="Arial"/>
          <w:color w:val="FF0000"/>
          <w:sz w:val="22"/>
          <w:szCs w:val="22"/>
        </w:rPr>
      </w:pPr>
    </w:p>
    <w:p w:rsidR="002825AF" w:rsidRPr="00A45CF5" w:rsidRDefault="002825AF" w:rsidP="00117370">
      <w:pPr>
        <w:spacing w:before="40" w:after="40"/>
        <w:rPr>
          <w:rFonts w:ascii="Arial" w:hAnsi="Arial" w:cs="Arial"/>
          <w:color w:val="FF0000"/>
          <w:sz w:val="22"/>
          <w:szCs w:val="22"/>
        </w:rPr>
      </w:pPr>
    </w:p>
    <w:p w:rsidR="002825AF" w:rsidRPr="00A45CF5" w:rsidRDefault="002825AF" w:rsidP="00117370">
      <w:pPr>
        <w:spacing w:before="40" w:after="40"/>
        <w:rPr>
          <w:rFonts w:ascii="Arial" w:hAnsi="Arial" w:cs="Arial"/>
          <w:color w:val="FF0000"/>
          <w:sz w:val="22"/>
          <w:szCs w:val="22"/>
        </w:rPr>
      </w:pPr>
    </w:p>
    <w:p w:rsidR="002825AF" w:rsidRPr="00A45CF5" w:rsidRDefault="002825AF" w:rsidP="00117370">
      <w:pPr>
        <w:spacing w:before="40" w:after="40"/>
        <w:rPr>
          <w:rFonts w:ascii="Arial" w:hAnsi="Arial" w:cs="Arial"/>
          <w:color w:val="FF0000"/>
          <w:sz w:val="22"/>
          <w:szCs w:val="22"/>
        </w:rPr>
      </w:pPr>
    </w:p>
    <w:p w:rsidR="002825AF" w:rsidRPr="00A45CF5" w:rsidRDefault="002825AF" w:rsidP="00117370">
      <w:pPr>
        <w:spacing w:before="40" w:after="40"/>
        <w:rPr>
          <w:rFonts w:ascii="Arial" w:hAnsi="Arial" w:cs="Arial"/>
          <w:color w:val="FF0000"/>
          <w:sz w:val="22"/>
          <w:szCs w:val="22"/>
        </w:rPr>
      </w:pPr>
    </w:p>
    <w:p w:rsidR="002825AF" w:rsidRPr="00A45CF5" w:rsidRDefault="002825AF" w:rsidP="00117370">
      <w:pPr>
        <w:spacing w:before="40" w:after="40"/>
        <w:rPr>
          <w:rFonts w:ascii="Arial" w:hAnsi="Arial" w:cs="Arial"/>
          <w:color w:val="FF0000"/>
          <w:sz w:val="22"/>
          <w:szCs w:val="22"/>
        </w:rPr>
      </w:pPr>
    </w:p>
    <w:p w:rsidR="002825AF" w:rsidRPr="00A45CF5" w:rsidRDefault="002825AF" w:rsidP="00117370">
      <w:pPr>
        <w:spacing w:before="40" w:after="40"/>
        <w:rPr>
          <w:rFonts w:ascii="Arial" w:hAnsi="Arial" w:cs="Arial"/>
          <w:color w:val="FF0000"/>
          <w:sz w:val="22"/>
          <w:szCs w:val="22"/>
        </w:rPr>
      </w:pPr>
    </w:p>
    <w:p w:rsidR="002825AF" w:rsidRPr="00A45CF5" w:rsidRDefault="002825AF" w:rsidP="00117370">
      <w:pPr>
        <w:spacing w:before="40" w:after="40"/>
        <w:rPr>
          <w:rFonts w:ascii="Arial" w:hAnsi="Arial" w:cs="Arial"/>
          <w:color w:val="FF0000"/>
          <w:sz w:val="22"/>
          <w:szCs w:val="22"/>
        </w:rPr>
      </w:pPr>
    </w:p>
    <w:p w:rsidR="002825AF" w:rsidRPr="00A45CF5" w:rsidRDefault="002825AF" w:rsidP="00117370">
      <w:pPr>
        <w:spacing w:before="40" w:after="40"/>
        <w:rPr>
          <w:rFonts w:ascii="Arial" w:hAnsi="Arial" w:cs="Arial"/>
          <w:color w:val="FF0000"/>
          <w:sz w:val="22"/>
          <w:szCs w:val="22"/>
        </w:rPr>
      </w:pPr>
    </w:p>
    <w:p w:rsidR="002825AF" w:rsidRPr="00A45CF5" w:rsidRDefault="002825AF" w:rsidP="00117370">
      <w:pPr>
        <w:spacing w:before="40" w:after="40"/>
        <w:rPr>
          <w:rFonts w:ascii="Arial" w:hAnsi="Arial" w:cs="Arial"/>
          <w:color w:val="FF0000"/>
          <w:sz w:val="22"/>
          <w:szCs w:val="22"/>
        </w:rPr>
      </w:pPr>
    </w:p>
    <w:p w:rsidR="002825AF" w:rsidRPr="00A45CF5" w:rsidRDefault="002825AF" w:rsidP="00117370">
      <w:pPr>
        <w:spacing w:before="40" w:after="40"/>
        <w:rPr>
          <w:rFonts w:ascii="Arial" w:hAnsi="Arial" w:cs="Arial"/>
          <w:color w:val="FF0000"/>
          <w:sz w:val="22"/>
          <w:szCs w:val="22"/>
        </w:rPr>
      </w:pPr>
    </w:p>
    <w:p w:rsidR="002825AF" w:rsidRPr="00A45CF5" w:rsidRDefault="002825AF" w:rsidP="00117370">
      <w:pPr>
        <w:spacing w:before="40" w:after="40"/>
        <w:rPr>
          <w:rFonts w:ascii="Arial" w:hAnsi="Arial" w:cs="Arial"/>
          <w:color w:val="FF0000"/>
          <w:sz w:val="22"/>
          <w:szCs w:val="22"/>
        </w:rPr>
      </w:pPr>
    </w:p>
    <w:tbl>
      <w:tblPr>
        <w:tblpPr w:leftFromText="141" w:rightFromText="141" w:vertAnchor="text" w:horzAnchor="margin" w:tblpXSpec="center" w:tblpY="34"/>
        <w:tblW w:w="90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7"/>
        <w:gridCol w:w="2765"/>
      </w:tblGrid>
      <w:tr w:rsidR="00117370" w:rsidRPr="00A45CF5" w:rsidTr="00A45CF5">
        <w:trPr>
          <w:trHeight w:val="364"/>
        </w:trPr>
        <w:tc>
          <w:tcPr>
            <w:tcW w:w="9072" w:type="dxa"/>
            <w:gridSpan w:val="2"/>
            <w:tcBorders>
              <w:top w:val="single" w:sz="12" w:space="0" w:color="auto"/>
              <w:left w:val="single" w:sz="12" w:space="0" w:color="auto"/>
              <w:bottom w:val="single" w:sz="12" w:space="0" w:color="auto"/>
              <w:right w:val="single" w:sz="12"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lastRenderedPageBreak/>
              <w:t xml:space="preserve">3. </w:t>
            </w:r>
            <w:proofErr w:type="spellStart"/>
            <w:r w:rsidRPr="00A45CF5">
              <w:rPr>
                <w:rFonts w:ascii="Arial" w:hAnsi="Arial" w:cs="Arial"/>
                <w:b/>
                <w:bCs/>
                <w:color w:val="000000"/>
                <w:sz w:val="22"/>
                <w:szCs w:val="22"/>
              </w:rPr>
              <w:t>Medical</w:t>
            </w:r>
            <w:proofErr w:type="spellEnd"/>
            <w:r w:rsidRPr="00A45CF5">
              <w:rPr>
                <w:rFonts w:ascii="Arial" w:hAnsi="Arial" w:cs="Arial"/>
                <w:b/>
                <w:bCs/>
                <w:color w:val="000000"/>
                <w:sz w:val="22"/>
                <w:szCs w:val="22"/>
              </w:rPr>
              <w:t xml:space="preserve"> and </w:t>
            </w:r>
            <w:proofErr w:type="spellStart"/>
            <w:r w:rsidRPr="00A45CF5">
              <w:rPr>
                <w:rFonts w:ascii="Arial" w:hAnsi="Arial" w:cs="Arial"/>
                <w:b/>
                <w:bCs/>
                <w:color w:val="000000"/>
                <w:sz w:val="22"/>
                <w:szCs w:val="22"/>
              </w:rPr>
              <w:t>Health</w:t>
            </w:r>
            <w:proofErr w:type="spellEnd"/>
            <w:r w:rsidRPr="00A45CF5">
              <w:rPr>
                <w:rFonts w:ascii="Arial" w:hAnsi="Arial" w:cs="Arial"/>
                <w:b/>
                <w:bCs/>
                <w:color w:val="000000"/>
                <w:sz w:val="22"/>
                <w:szCs w:val="22"/>
              </w:rPr>
              <w:t xml:space="preserve"> </w:t>
            </w:r>
            <w:proofErr w:type="spellStart"/>
            <w:r w:rsidRPr="00A45CF5">
              <w:rPr>
                <w:rFonts w:ascii="Arial" w:hAnsi="Arial" w:cs="Arial"/>
                <w:b/>
                <w:bCs/>
                <w:color w:val="000000"/>
                <w:sz w:val="22"/>
                <w:szCs w:val="22"/>
              </w:rPr>
              <w:t>Sciences</w:t>
            </w:r>
            <w:proofErr w:type="spellEnd"/>
          </w:p>
        </w:tc>
      </w:tr>
      <w:tr w:rsidR="00117370" w:rsidRPr="00A45CF5" w:rsidTr="00A45CF5">
        <w:trPr>
          <w:trHeight w:val="365"/>
        </w:trPr>
        <w:tc>
          <w:tcPr>
            <w:tcW w:w="6307" w:type="dxa"/>
            <w:tcBorders>
              <w:top w:val="single" w:sz="12" w:space="0" w:color="auto"/>
              <w:left w:val="single" w:sz="12" w:space="0" w:color="auto"/>
              <w:bottom w:val="single" w:sz="12" w:space="0" w:color="auto"/>
              <w:right w:val="single" w:sz="4"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Jméno</w:t>
            </w:r>
          </w:p>
        </w:tc>
        <w:tc>
          <w:tcPr>
            <w:tcW w:w="2765" w:type="dxa"/>
            <w:tcBorders>
              <w:top w:val="single" w:sz="12" w:space="0" w:color="auto"/>
              <w:left w:val="single" w:sz="4" w:space="0" w:color="auto"/>
              <w:bottom w:val="single" w:sz="12" w:space="0" w:color="auto"/>
              <w:right w:val="single" w:sz="12"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Odměna (Kč)</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MUDr. Miroslav </w:t>
            </w:r>
            <w:r w:rsidRPr="00A45CF5">
              <w:rPr>
                <w:rFonts w:ascii="Arial" w:hAnsi="Arial" w:cs="Arial"/>
                <w:b/>
                <w:color w:val="000000"/>
                <w:sz w:val="22"/>
                <w:szCs w:val="22"/>
              </w:rPr>
              <w:t>RYSKA</w:t>
            </w:r>
            <w:r w:rsidRPr="00A45CF5">
              <w:rPr>
                <w:rFonts w:ascii="Arial" w:hAnsi="Arial" w:cs="Arial"/>
                <w:color w:val="000000"/>
                <w:sz w:val="22"/>
                <w:szCs w:val="22"/>
              </w:rPr>
              <w:t>, CSc. - předseda</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150.000,-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RNDr. Ondřej </w:t>
            </w:r>
            <w:r w:rsidRPr="00A45CF5">
              <w:rPr>
                <w:rFonts w:ascii="Arial" w:hAnsi="Arial" w:cs="Arial"/>
                <w:b/>
                <w:color w:val="000000"/>
                <w:sz w:val="22"/>
                <w:szCs w:val="22"/>
              </w:rPr>
              <w:t>SLABÝ</w:t>
            </w:r>
            <w:r w:rsidRPr="00A45CF5">
              <w:rPr>
                <w:rFonts w:ascii="Arial" w:hAnsi="Arial" w:cs="Arial"/>
                <w:color w:val="000000"/>
                <w:sz w:val="22"/>
                <w:szCs w:val="22"/>
              </w:rPr>
              <w:t>, Ph.D. - místopředseda</w:t>
            </w:r>
          </w:p>
        </w:tc>
        <w:tc>
          <w:tcPr>
            <w:tcW w:w="2765" w:type="dxa"/>
            <w:tcBorders>
              <w:top w:val="single" w:sz="4" w:space="0" w:color="auto"/>
              <w:left w:val="single" w:sz="4" w:space="0" w:color="auto"/>
              <w:bottom w:val="single" w:sz="4" w:space="0" w:color="auto"/>
              <w:right w:val="single" w:sz="12" w:space="0" w:color="auto"/>
            </w:tcBorders>
            <w:vAlign w:val="bottom"/>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120.000,-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RNDr. Pavel </w:t>
            </w:r>
            <w:r w:rsidRPr="00A45CF5">
              <w:rPr>
                <w:rFonts w:ascii="Arial" w:hAnsi="Arial" w:cs="Arial"/>
                <w:b/>
                <w:color w:val="000000"/>
                <w:sz w:val="22"/>
                <w:szCs w:val="22"/>
              </w:rPr>
              <w:t>ANZENBACHER</w:t>
            </w:r>
            <w:r w:rsidRPr="00A45CF5">
              <w:rPr>
                <w:rFonts w:ascii="Arial" w:hAnsi="Arial" w:cs="Arial"/>
                <w:color w:val="000000"/>
                <w:sz w:val="22"/>
                <w:szCs w:val="22"/>
              </w:rPr>
              <w:t>, DrSc.</w:t>
            </w:r>
          </w:p>
        </w:tc>
        <w:tc>
          <w:tcPr>
            <w:tcW w:w="2765" w:type="dxa"/>
            <w:tcBorders>
              <w:top w:val="single" w:sz="4" w:space="0" w:color="auto"/>
              <w:left w:val="single" w:sz="4" w:space="0" w:color="auto"/>
              <w:bottom w:val="single" w:sz="4" w:space="0" w:color="auto"/>
              <w:right w:val="single" w:sz="12" w:space="0" w:color="auto"/>
            </w:tcBorders>
            <w:vAlign w:val="bottom"/>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50.000,-</w:t>
            </w:r>
          </w:p>
        </w:tc>
      </w:tr>
      <w:tr w:rsidR="00117370" w:rsidRPr="00A45CF5" w:rsidTr="00A45CF5">
        <w:trPr>
          <w:trHeight w:val="364"/>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MUDr. Jaroslav </w:t>
            </w:r>
            <w:r w:rsidRPr="00A45CF5">
              <w:rPr>
                <w:rFonts w:ascii="Arial" w:hAnsi="Arial" w:cs="Arial"/>
                <w:b/>
                <w:color w:val="000000"/>
                <w:sz w:val="22"/>
                <w:szCs w:val="22"/>
              </w:rPr>
              <w:t>BLAHOŠ</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bottom"/>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15.000,-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Tomáš </w:t>
            </w:r>
            <w:r w:rsidRPr="00A45CF5">
              <w:rPr>
                <w:rFonts w:ascii="Arial" w:hAnsi="Arial" w:cs="Arial"/>
                <w:b/>
                <w:color w:val="000000"/>
                <w:sz w:val="22"/>
                <w:szCs w:val="22"/>
              </w:rPr>
              <w:t>DRMOTA</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bottom"/>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50.000,-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MUDr. Jiří </w:t>
            </w:r>
            <w:r w:rsidRPr="00A45CF5">
              <w:rPr>
                <w:rFonts w:ascii="Arial" w:hAnsi="Arial" w:cs="Arial"/>
                <w:b/>
                <w:color w:val="000000"/>
                <w:sz w:val="22"/>
                <w:szCs w:val="22"/>
              </w:rPr>
              <w:t>FOREJT</w:t>
            </w:r>
            <w:r w:rsidRPr="00A45CF5">
              <w:rPr>
                <w:rFonts w:ascii="Arial" w:hAnsi="Arial" w:cs="Arial"/>
                <w:color w:val="000000"/>
                <w:sz w:val="22"/>
                <w:szCs w:val="22"/>
              </w:rPr>
              <w:t>, DrSc.</w:t>
            </w:r>
          </w:p>
        </w:tc>
        <w:tc>
          <w:tcPr>
            <w:tcW w:w="2765" w:type="dxa"/>
            <w:tcBorders>
              <w:top w:val="single" w:sz="4" w:space="0" w:color="auto"/>
              <w:left w:val="single" w:sz="4" w:space="0" w:color="auto"/>
              <w:bottom w:val="single" w:sz="4" w:space="0" w:color="auto"/>
              <w:right w:val="single" w:sz="12" w:space="0" w:color="auto"/>
            </w:tcBorders>
            <w:vAlign w:val="bottom"/>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60.000,-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MUDr. Pavel </w:t>
            </w:r>
            <w:r w:rsidRPr="00A45CF5">
              <w:rPr>
                <w:rFonts w:ascii="Arial" w:hAnsi="Arial" w:cs="Arial"/>
                <w:b/>
                <w:color w:val="000000"/>
                <w:sz w:val="22"/>
                <w:szCs w:val="22"/>
              </w:rPr>
              <w:t>MARTÁSEK</w:t>
            </w:r>
            <w:r w:rsidRPr="00A45CF5">
              <w:rPr>
                <w:rFonts w:ascii="Arial" w:hAnsi="Arial" w:cs="Arial"/>
                <w:color w:val="000000"/>
                <w:sz w:val="22"/>
                <w:szCs w:val="22"/>
              </w:rPr>
              <w:t>, DrSc.</w:t>
            </w:r>
          </w:p>
        </w:tc>
        <w:tc>
          <w:tcPr>
            <w:tcW w:w="2765" w:type="dxa"/>
            <w:tcBorders>
              <w:top w:val="single" w:sz="4" w:space="0" w:color="auto"/>
              <w:left w:val="single" w:sz="4" w:space="0" w:color="auto"/>
              <w:bottom w:val="single" w:sz="4" w:space="0" w:color="auto"/>
              <w:right w:val="single" w:sz="12" w:space="0" w:color="auto"/>
            </w:tcBorders>
            <w:vAlign w:val="bottom"/>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15.000,-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PaedDr. Rudolf </w:t>
            </w:r>
            <w:r w:rsidRPr="00A45CF5">
              <w:rPr>
                <w:rFonts w:ascii="Arial" w:hAnsi="Arial" w:cs="Arial"/>
                <w:b/>
                <w:color w:val="000000"/>
                <w:sz w:val="22"/>
                <w:szCs w:val="22"/>
              </w:rPr>
              <w:t>PSOTTA</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MVDr. Pavel </w:t>
            </w:r>
            <w:r w:rsidRPr="00A45CF5">
              <w:rPr>
                <w:rFonts w:ascii="Arial" w:hAnsi="Arial" w:cs="Arial"/>
                <w:b/>
                <w:color w:val="000000"/>
                <w:sz w:val="22"/>
                <w:szCs w:val="22"/>
              </w:rPr>
              <w:t>SUCHÝ</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bottom"/>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15.000,-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MUDr. Anna </w:t>
            </w:r>
            <w:r w:rsidRPr="00A45CF5">
              <w:rPr>
                <w:rFonts w:ascii="Arial" w:hAnsi="Arial" w:cs="Arial"/>
                <w:b/>
                <w:color w:val="000000"/>
                <w:sz w:val="22"/>
                <w:szCs w:val="22"/>
              </w:rPr>
              <w:t>ŠEDIVÁ</w:t>
            </w:r>
            <w:r w:rsidRPr="00A45CF5">
              <w:rPr>
                <w:rFonts w:ascii="Arial" w:hAnsi="Arial" w:cs="Arial"/>
                <w:color w:val="000000"/>
                <w:sz w:val="22"/>
                <w:szCs w:val="22"/>
              </w:rPr>
              <w:t>, DSc.</w:t>
            </w:r>
          </w:p>
        </w:tc>
        <w:tc>
          <w:tcPr>
            <w:tcW w:w="2765" w:type="dxa"/>
            <w:tcBorders>
              <w:top w:val="single" w:sz="4" w:space="0" w:color="auto"/>
              <w:left w:val="single" w:sz="4" w:space="0" w:color="auto"/>
              <w:bottom w:val="single" w:sz="4" w:space="0" w:color="auto"/>
              <w:right w:val="single" w:sz="12" w:space="0" w:color="auto"/>
            </w:tcBorders>
            <w:vAlign w:val="bottom"/>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100.000,-</w:t>
            </w:r>
          </w:p>
        </w:tc>
      </w:tr>
      <w:tr w:rsidR="00117370" w:rsidRPr="00A45CF5" w:rsidTr="00A45CF5">
        <w:trPr>
          <w:trHeight w:val="365"/>
        </w:trPr>
        <w:tc>
          <w:tcPr>
            <w:tcW w:w="6307" w:type="dxa"/>
            <w:tcBorders>
              <w:top w:val="single" w:sz="4" w:space="0" w:color="auto"/>
              <w:left w:val="single" w:sz="12" w:space="0" w:color="auto"/>
              <w:bottom w:val="single" w:sz="2"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MUDr. </w:t>
            </w:r>
            <w:proofErr w:type="spellStart"/>
            <w:r w:rsidRPr="00A45CF5">
              <w:rPr>
                <w:rFonts w:ascii="Arial" w:hAnsi="Arial" w:cs="Arial"/>
                <w:color w:val="000000"/>
                <w:sz w:val="22"/>
                <w:szCs w:val="22"/>
              </w:rPr>
              <w:t>Margaréta</w:t>
            </w:r>
            <w:proofErr w:type="spellEnd"/>
            <w:r w:rsidRPr="00A45CF5">
              <w:rPr>
                <w:rFonts w:ascii="Arial" w:hAnsi="Arial" w:cs="Arial"/>
                <w:color w:val="000000"/>
                <w:sz w:val="22"/>
                <w:szCs w:val="22"/>
              </w:rPr>
              <w:t xml:space="preserve"> </w:t>
            </w:r>
            <w:r w:rsidRPr="00A45CF5">
              <w:rPr>
                <w:rFonts w:ascii="Arial" w:hAnsi="Arial" w:cs="Arial"/>
                <w:b/>
                <w:color w:val="000000"/>
                <w:sz w:val="22"/>
                <w:szCs w:val="22"/>
              </w:rPr>
              <w:t>ŠULCOVÁ</w:t>
            </w:r>
            <w:r w:rsidRPr="00A45CF5">
              <w:rPr>
                <w:rFonts w:ascii="Arial" w:hAnsi="Arial" w:cs="Arial"/>
                <w:color w:val="000000"/>
                <w:sz w:val="22"/>
                <w:szCs w:val="22"/>
              </w:rPr>
              <w:t>, CSc.</w:t>
            </w:r>
          </w:p>
        </w:tc>
        <w:tc>
          <w:tcPr>
            <w:tcW w:w="2765" w:type="dxa"/>
            <w:tcBorders>
              <w:top w:val="single" w:sz="4" w:space="0" w:color="auto"/>
              <w:left w:val="single" w:sz="4" w:space="0" w:color="auto"/>
              <w:bottom w:val="single" w:sz="2" w:space="0" w:color="auto"/>
              <w:right w:val="single" w:sz="12" w:space="0" w:color="auto"/>
            </w:tcBorders>
            <w:vAlign w:val="bottom"/>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60.000,-</w:t>
            </w:r>
          </w:p>
        </w:tc>
      </w:tr>
      <w:tr w:rsidR="00117370" w:rsidRPr="00A45CF5" w:rsidTr="00A45CF5">
        <w:trPr>
          <w:trHeight w:val="365"/>
        </w:trPr>
        <w:tc>
          <w:tcPr>
            <w:tcW w:w="6307" w:type="dxa"/>
            <w:tcBorders>
              <w:top w:val="single" w:sz="18" w:space="0" w:color="auto"/>
              <w:left w:val="single" w:sz="12" w:space="0" w:color="auto"/>
              <w:bottom w:val="single" w:sz="12" w:space="0" w:color="auto"/>
              <w:right w:val="single" w:sz="4" w:space="0" w:color="auto"/>
            </w:tcBorders>
            <w:vAlign w:val="center"/>
            <w:hideMark/>
          </w:tcPr>
          <w:p w:rsidR="00117370" w:rsidRPr="00A45CF5" w:rsidRDefault="00117370" w:rsidP="00117370">
            <w:pPr>
              <w:spacing w:before="40" w:after="40"/>
              <w:rPr>
                <w:rFonts w:ascii="Arial" w:hAnsi="Arial" w:cs="Arial"/>
                <w:b/>
                <w:bCs/>
                <w:color w:val="000000"/>
                <w:szCs w:val="22"/>
              </w:rPr>
            </w:pPr>
            <w:r w:rsidRPr="00A45CF5">
              <w:rPr>
                <w:rFonts w:ascii="Arial" w:hAnsi="Arial" w:cs="Arial"/>
                <w:b/>
                <w:bCs/>
                <w:color w:val="000000"/>
                <w:szCs w:val="22"/>
              </w:rPr>
              <w:t>CELKEM</w:t>
            </w:r>
          </w:p>
        </w:tc>
        <w:tc>
          <w:tcPr>
            <w:tcW w:w="2765" w:type="dxa"/>
            <w:tcBorders>
              <w:top w:val="single" w:sz="18" w:space="0" w:color="auto"/>
              <w:left w:val="single" w:sz="4" w:space="0" w:color="auto"/>
              <w:bottom w:val="single" w:sz="12" w:space="0" w:color="auto"/>
              <w:right w:val="single" w:sz="12" w:space="0" w:color="auto"/>
            </w:tcBorders>
            <w:vAlign w:val="bottom"/>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635.000,-</w:t>
            </w:r>
          </w:p>
        </w:tc>
      </w:tr>
    </w:tbl>
    <w:p w:rsidR="00117370" w:rsidRPr="00A45CF5" w:rsidRDefault="00117370"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2825AF" w:rsidRPr="00A45CF5" w:rsidRDefault="002825AF" w:rsidP="00117370">
      <w:pPr>
        <w:spacing w:before="40" w:after="40"/>
        <w:jc w:val="center"/>
        <w:rPr>
          <w:rFonts w:ascii="Arial" w:hAnsi="Arial" w:cs="Arial"/>
          <w:color w:val="FF0000"/>
          <w:sz w:val="22"/>
          <w:szCs w:val="22"/>
        </w:rPr>
      </w:pPr>
    </w:p>
    <w:p w:rsidR="00117370" w:rsidRPr="00A45CF5" w:rsidRDefault="00117370" w:rsidP="00117370">
      <w:pPr>
        <w:spacing w:before="40" w:after="40"/>
        <w:jc w:val="center"/>
        <w:rPr>
          <w:rFonts w:ascii="Arial" w:hAnsi="Arial" w:cs="Arial"/>
          <w:color w:val="FF0000"/>
          <w:sz w:val="22"/>
          <w:szCs w:val="22"/>
        </w:rPr>
      </w:pPr>
    </w:p>
    <w:tbl>
      <w:tblPr>
        <w:tblpPr w:leftFromText="141" w:rightFromText="141" w:vertAnchor="text" w:horzAnchor="margin" w:tblpXSpec="center" w:tblpY="34"/>
        <w:tblW w:w="90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7"/>
        <w:gridCol w:w="2765"/>
      </w:tblGrid>
      <w:tr w:rsidR="00117370" w:rsidRPr="00A45CF5" w:rsidTr="00A45CF5">
        <w:trPr>
          <w:trHeight w:val="364"/>
        </w:trPr>
        <w:tc>
          <w:tcPr>
            <w:tcW w:w="9072" w:type="dxa"/>
            <w:gridSpan w:val="2"/>
            <w:tcBorders>
              <w:top w:val="single" w:sz="12" w:space="0" w:color="auto"/>
              <w:left w:val="single" w:sz="12" w:space="0" w:color="auto"/>
              <w:bottom w:val="single" w:sz="12" w:space="0" w:color="auto"/>
              <w:right w:val="single" w:sz="12"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lastRenderedPageBreak/>
              <w:t xml:space="preserve">4. </w:t>
            </w:r>
            <w:proofErr w:type="spellStart"/>
            <w:r w:rsidRPr="00A45CF5">
              <w:rPr>
                <w:rFonts w:ascii="Arial" w:hAnsi="Arial" w:cs="Arial"/>
                <w:b/>
                <w:bCs/>
                <w:color w:val="000000"/>
                <w:sz w:val="22"/>
                <w:szCs w:val="22"/>
              </w:rPr>
              <w:t>Agricultural</w:t>
            </w:r>
            <w:proofErr w:type="spellEnd"/>
            <w:r w:rsidRPr="00A45CF5">
              <w:rPr>
                <w:rFonts w:ascii="Arial" w:hAnsi="Arial" w:cs="Arial"/>
                <w:b/>
                <w:bCs/>
                <w:color w:val="000000"/>
                <w:sz w:val="22"/>
                <w:szCs w:val="22"/>
              </w:rPr>
              <w:t xml:space="preserve"> and </w:t>
            </w:r>
            <w:proofErr w:type="spellStart"/>
            <w:r w:rsidRPr="00A45CF5">
              <w:rPr>
                <w:rFonts w:ascii="Arial" w:hAnsi="Arial" w:cs="Arial"/>
                <w:b/>
                <w:bCs/>
                <w:color w:val="000000"/>
                <w:sz w:val="22"/>
                <w:szCs w:val="22"/>
              </w:rPr>
              <w:t>Veterinary</w:t>
            </w:r>
            <w:proofErr w:type="spellEnd"/>
            <w:r w:rsidRPr="00A45CF5">
              <w:rPr>
                <w:rFonts w:ascii="Arial" w:hAnsi="Arial" w:cs="Arial"/>
                <w:b/>
                <w:bCs/>
                <w:color w:val="000000"/>
                <w:sz w:val="22"/>
                <w:szCs w:val="22"/>
              </w:rPr>
              <w:t xml:space="preserve"> </w:t>
            </w:r>
            <w:proofErr w:type="spellStart"/>
            <w:r w:rsidRPr="00A45CF5">
              <w:rPr>
                <w:rFonts w:ascii="Arial" w:hAnsi="Arial" w:cs="Arial"/>
                <w:b/>
                <w:bCs/>
                <w:color w:val="000000"/>
                <w:sz w:val="22"/>
                <w:szCs w:val="22"/>
              </w:rPr>
              <w:t>sciences</w:t>
            </w:r>
            <w:proofErr w:type="spellEnd"/>
          </w:p>
        </w:tc>
      </w:tr>
      <w:tr w:rsidR="00117370" w:rsidRPr="00A45CF5" w:rsidTr="00A45CF5">
        <w:trPr>
          <w:trHeight w:val="365"/>
        </w:trPr>
        <w:tc>
          <w:tcPr>
            <w:tcW w:w="6307" w:type="dxa"/>
            <w:tcBorders>
              <w:top w:val="single" w:sz="12" w:space="0" w:color="auto"/>
              <w:left w:val="single" w:sz="12" w:space="0" w:color="auto"/>
              <w:bottom w:val="single" w:sz="12" w:space="0" w:color="auto"/>
              <w:right w:val="single" w:sz="4"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Jméno</w:t>
            </w:r>
          </w:p>
        </w:tc>
        <w:tc>
          <w:tcPr>
            <w:tcW w:w="2765" w:type="dxa"/>
            <w:tcBorders>
              <w:top w:val="single" w:sz="12" w:space="0" w:color="auto"/>
              <w:left w:val="single" w:sz="4" w:space="0" w:color="auto"/>
              <w:bottom w:val="single" w:sz="12" w:space="0" w:color="auto"/>
              <w:right w:val="single" w:sz="12"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Odměna (Kč)</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Ing. Radim </w:t>
            </w:r>
            <w:r w:rsidRPr="00A45CF5">
              <w:rPr>
                <w:rFonts w:ascii="Arial" w:hAnsi="Arial" w:cs="Arial"/>
                <w:b/>
                <w:color w:val="000000"/>
                <w:sz w:val="22"/>
                <w:szCs w:val="22"/>
              </w:rPr>
              <w:t>VÁCHA</w:t>
            </w:r>
            <w:r w:rsidRPr="00A45CF5">
              <w:rPr>
                <w:rFonts w:ascii="Arial" w:hAnsi="Arial" w:cs="Arial"/>
                <w:color w:val="000000"/>
                <w:sz w:val="22"/>
                <w:szCs w:val="22"/>
              </w:rPr>
              <w:t>, Ph.D. - předseda</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150.000,-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Ing. Václav </w:t>
            </w:r>
            <w:r w:rsidRPr="00A45CF5">
              <w:rPr>
                <w:rFonts w:ascii="Arial" w:hAnsi="Arial" w:cs="Arial"/>
                <w:b/>
                <w:color w:val="000000"/>
                <w:sz w:val="22"/>
                <w:szCs w:val="22"/>
              </w:rPr>
              <w:t>STEJSKAL</w:t>
            </w:r>
            <w:r w:rsidRPr="00A45CF5">
              <w:rPr>
                <w:rFonts w:ascii="Arial" w:hAnsi="Arial" w:cs="Arial"/>
                <w:color w:val="000000"/>
                <w:sz w:val="22"/>
                <w:szCs w:val="22"/>
              </w:rPr>
              <w:t>, Ph.D. - místopředseda</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jc w:val="center"/>
              <w:rPr>
                <w:rFonts w:ascii="Arial" w:hAnsi="Arial" w:cs="Arial"/>
                <w:b/>
                <w:bCs/>
                <w:color w:val="000000"/>
                <w:sz w:val="22"/>
                <w:szCs w:val="22"/>
              </w:rPr>
            </w:pPr>
            <w:r w:rsidRPr="00A45CF5">
              <w:rPr>
                <w:rFonts w:ascii="Arial" w:hAnsi="Arial" w:cs="Arial"/>
                <w:b/>
                <w:bCs/>
                <w:color w:val="000000"/>
                <w:sz w:val="22"/>
                <w:szCs w:val="22"/>
              </w:rPr>
              <w:t>90.000,-</w:t>
            </w:r>
          </w:p>
        </w:tc>
      </w:tr>
      <w:tr w:rsidR="00117370" w:rsidRPr="00A45CF5" w:rsidTr="00A45CF5">
        <w:trPr>
          <w:trHeight w:val="364"/>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Ing. Barbora </w:t>
            </w:r>
            <w:r w:rsidRPr="00A45CF5">
              <w:rPr>
                <w:rFonts w:ascii="Arial" w:hAnsi="Arial" w:cs="Arial"/>
                <w:b/>
                <w:color w:val="000000"/>
                <w:sz w:val="22"/>
                <w:szCs w:val="22"/>
              </w:rPr>
              <w:t>BADALÍKOVÁ</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jc w:val="center"/>
              <w:rPr>
                <w:rFonts w:ascii="Arial" w:hAnsi="Arial" w:cs="Arial"/>
                <w:b/>
                <w:bCs/>
                <w:color w:val="000000"/>
                <w:sz w:val="22"/>
                <w:szCs w:val="22"/>
              </w:rPr>
            </w:pPr>
            <w:r w:rsidRPr="00A45CF5">
              <w:rPr>
                <w:rFonts w:ascii="Arial" w:hAnsi="Arial" w:cs="Arial"/>
                <w:b/>
                <w:bCs/>
                <w:color w:val="000000"/>
                <w:sz w:val="22"/>
                <w:szCs w:val="22"/>
              </w:rPr>
              <w:t>85.000,-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Ing. Oto </w:t>
            </w:r>
            <w:r w:rsidRPr="00A45CF5">
              <w:rPr>
                <w:rFonts w:ascii="Arial" w:hAnsi="Arial" w:cs="Arial"/>
                <w:b/>
                <w:color w:val="000000"/>
                <w:sz w:val="22"/>
                <w:szCs w:val="22"/>
              </w:rPr>
              <w:t>HANUŠ</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jc w:val="center"/>
              <w:rPr>
                <w:rFonts w:ascii="Arial" w:hAnsi="Arial" w:cs="Arial"/>
                <w:b/>
                <w:bCs/>
                <w:color w:val="000000"/>
                <w:sz w:val="22"/>
                <w:szCs w:val="22"/>
              </w:rPr>
            </w:pPr>
            <w:r w:rsidRPr="00A45CF5">
              <w:rPr>
                <w:rFonts w:ascii="Arial" w:hAnsi="Arial" w:cs="Arial"/>
                <w:b/>
                <w:bCs/>
                <w:color w:val="000000"/>
                <w:sz w:val="22"/>
                <w:szCs w:val="22"/>
              </w:rPr>
              <w:t>50.000,-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MVDr. Jiří </w:t>
            </w:r>
            <w:r w:rsidRPr="00A45CF5">
              <w:rPr>
                <w:rFonts w:ascii="Arial" w:hAnsi="Arial" w:cs="Arial"/>
                <w:b/>
                <w:color w:val="000000"/>
                <w:sz w:val="22"/>
                <w:szCs w:val="22"/>
              </w:rPr>
              <w:t>HLAVÁČEK</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jc w:val="center"/>
              <w:rPr>
                <w:rFonts w:ascii="Arial" w:hAnsi="Arial" w:cs="Arial"/>
                <w:b/>
                <w:bCs/>
                <w:color w:val="000000"/>
                <w:sz w:val="22"/>
                <w:szCs w:val="22"/>
              </w:rPr>
            </w:pPr>
            <w:r w:rsidRPr="00A45CF5">
              <w:rPr>
                <w:rFonts w:ascii="Arial" w:hAnsi="Arial" w:cs="Arial"/>
                <w:b/>
                <w:bCs/>
                <w:color w:val="000000"/>
                <w:sz w:val="22"/>
                <w:szCs w:val="22"/>
              </w:rPr>
              <w:t>5.000,-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RNDr. Jakub </w:t>
            </w:r>
            <w:r w:rsidRPr="00A45CF5">
              <w:rPr>
                <w:rFonts w:ascii="Arial" w:hAnsi="Arial" w:cs="Arial"/>
                <w:b/>
                <w:color w:val="000000"/>
                <w:sz w:val="22"/>
                <w:szCs w:val="22"/>
              </w:rPr>
              <w:t>HOFMAN</w:t>
            </w:r>
            <w:r w:rsidRPr="00A45CF5">
              <w:rPr>
                <w:rFonts w:ascii="Arial" w:hAnsi="Arial" w:cs="Arial"/>
                <w:color w:val="000000"/>
                <w:sz w:val="22"/>
                <w:szCs w:val="22"/>
              </w:rPr>
              <w:t xml:space="preserve">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jc w:val="center"/>
              <w:rPr>
                <w:rFonts w:ascii="Arial" w:hAnsi="Arial" w:cs="Arial"/>
                <w:b/>
                <w:bCs/>
                <w:color w:val="000000"/>
                <w:sz w:val="22"/>
                <w:szCs w:val="22"/>
              </w:rPr>
            </w:pPr>
            <w:r w:rsidRPr="00A45CF5">
              <w:rPr>
                <w:rFonts w:ascii="Arial" w:hAnsi="Arial" w:cs="Arial"/>
                <w:b/>
                <w:bCs/>
                <w:color w:val="000000"/>
                <w:sz w:val="22"/>
                <w:szCs w:val="22"/>
              </w:rPr>
              <w:t>50.000,-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RNDr. Ing. František </w:t>
            </w:r>
            <w:r w:rsidRPr="00A45CF5">
              <w:rPr>
                <w:rFonts w:ascii="Arial" w:hAnsi="Arial" w:cs="Arial"/>
                <w:b/>
                <w:color w:val="000000"/>
                <w:sz w:val="22"/>
                <w:szCs w:val="22"/>
              </w:rPr>
              <w:t>KOCOUREK</w:t>
            </w:r>
            <w:r w:rsidRPr="00A45CF5">
              <w:rPr>
                <w:rFonts w:ascii="Arial" w:hAnsi="Arial" w:cs="Arial"/>
                <w:color w:val="000000"/>
                <w:sz w:val="22"/>
                <w:szCs w:val="22"/>
              </w:rPr>
              <w:t>, CSc.</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jc w:val="center"/>
              <w:rPr>
                <w:rFonts w:ascii="Arial" w:hAnsi="Arial" w:cs="Arial"/>
                <w:b/>
                <w:bCs/>
                <w:color w:val="000000"/>
                <w:sz w:val="22"/>
                <w:szCs w:val="22"/>
              </w:rPr>
            </w:pPr>
            <w:r w:rsidRPr="00A45CF5">
              <w:rPr>
                <w:rFonts w:ascii="Arial" w:hAnsi="Arial" w:cs="Arial"/>
                <w:b/>
                <w:bCs/>
                <w:color w:val="000000"/>
                <w:sz w:val="22"/>
                <w:szCs w:val="22"/>
              </w:rPr>
              <w:t>90.000,-</w:t>
            </w:r>
          </w:p>
        </w:tc>
      </w:tr>
      <w:tr w:rsidR="00117370" w:rsidRPr="00A45CF5" w:rsidTr="00A45CF5">
        <w:trPr>
          <w:trHeight w:val="364"/>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RNDr. Tomáš </w:t>
            </w:r>
            <w:r w:rsidRPr="00A45CF5">
              <w:rPr>
                <w:rFonts w:ascii="Arial" w:hAnsi="Arial" w:cs="Arial"/>
                <w:b/>
                <w:color w:val="000000"/>
                <w:sz w:val="22"/>
                <w:szCs w:val="22"/>
              </w:rPr>
              <w:t>RATINGER</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jc w:val="center"/>
              <w:rPr>
                <w:rFonts w:ascii="Arial" w:hAnsi="Arial" w:cs="Arial"/>
                <w:b/>
                <w:bCs/>
                <w:color w:val="000000"/>
                <w:sz w:val="22"/>
                <w:szCs w:val="22"/>
              </w:rPr>
            </w:pPr>
            <w:r w:rsidRPr="00A45CF5">
              <w:rPr>
                <w:rFonts w:ascii="Arial" w:hAnsi="Arial" w:cs="Arial"/>
                <w:b/>
                <w:bCs/>
                <w:color w:val="000000"/>
                <w:sz w:val="22"/>
                <w:szCs w:val="22"/>
              </w:rPr>
              <w:t>5.000,-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Ing. Jiří </w:t>
            </w:r>
            <w:r w:rsidRPr="00A45CF5">
              <w:rPr>
                <w:rFonts w:ascii="Arial" w:hAnsi="Arial" w:cs="Arial"/>
                <w:b/>
                <w:color w:val="000000"/>
                <w:sz w:val="22"/>
                <w:szCs w:val="22"/>
              </w:rPr>
              <w:t>SOCHOR</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jc w:val="center"/>
              <w:rPr>
                <w:rFonts w:ascii="Arial" w:hAnsi="Arial" w:cs="Arial"/>
                <w:b/>
                <w:bCs/>
                <w:color w:val="000000"/>
                <w:sz w:val="22"/>
                <w:szCs w:val="22"/>
              </w:rPr>
            </w:pPr>
            <w:r w:rsidRPr="00A45CF5">
              <w:rPr>
                <w:rFonts w:ascii="Arial" w:hAnsi="Arial" w:cs="Arial"/>
                <w:b/>
                <w:bCs/>
                <w:color w:val="000000"/>
                <w:sz w:val="22"/>
                <w:szCs w:val="22"/>
              </w:rPr>
              <w:t>50.000,-</w:t>
            </w:r>
          </w:p>
        </w:tc>
      </w:tr>
      <w:tr w:rsidR="00117370" w:rsidRPr="00A45CF5" w:rsidTr="00A45CF5">
        <w:trPr>
          <w:trHeight w:val="365"/>
        </w:trPr>
        <w:tc>
          <w:tcPr>
            <w:tcW w:w="6307" w:type="dxa"/>
            <w:tcBorders>
              <w:top w:val="single" w:sz="4" w:space="0" w:color="auto"/>
              <w:left w:val="single" w:sz="12" w:space="0" w:color="auto"/>
              <w:bottom w:val="single" w:sz="2"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MVDr. Miroslav </w:t>
            </w:r>
            <w:r w:rsidRPr="00A45CF5">
              <w:rPr>
                <w:rFonts w:ascii="Arial" w:hAnsi="Arial" w:cs="Arial"/>
                <w:b/>
                <w:color w:val="000000"/>
                <w:sz w:val="22"/>
                <w:szCs w:val="22"/>
              </w:rPr>
              <w:t>TOMAN</w:t>
            </w:r>
            <w:r w:rsidRPr="00A45CF5">
              <w:rPr>
                <w:rFonts w:ascii="Arial" w:hAnsi="Arial" w:cs="Arial"/>
                <w:color w:val="000000"/>
                <w:sz w:val="22"/>
                <w:szCs w:val="22"/>
              </w:rPr>
              <w:t>, CSc.</w:t>
            </w:r>
          </w:p>
        </w:tc>
        <w:tc>
          <w:tcPr>
            <w:tcW w:w="2765" w:type="dxa"/>
            <w:tcBorders>
              <w:top w:val="single" w:sz="4" w:space="0" w:color="auto"/>
              <w:left w:val="single" w:sz="4" w:space="0" w:color="auto"/>
              <w:bottom w:val="single" w:sz="2" w:space="0" w:color="auto"/>
              <w:right w:val="single" w:sz="12" w:space="0" w:color="auto"/>
            </w:tcBorders>
            <w:vAlign w:val="center"/>
          </w:tcPr>
          <w:p w:rsidR="00117370" w:rsidRPr="00A45CF5" w:rsidRDefault="00117370" w:rsidP="00117370">
            <w:pPr>
              <w:jc w:val="center"/>
              <w:rPr>
                <w:rFonts w:ascii="Arial" w:hAnsi="Arial" w:cs="Arial"/>
                <w:b/>
                <w:bCs/>
                <w:color w:val="000000"/>
                <w:sz w:val="22"/>
                <w:szCs w:val="22"/>
              </w:rPr>
            </w:pPr>
            <w:r w:rsidRPr="00A45CF5">
              <w:rPr>
                <w:rFonts w:ascii="Arial" w:hAnsi="Arial" w:cs="Arial"/>
                <w:b/>
                <w:bCs/>
                <w:color w:val="000000"/>
                <w:sz w:val="22"/>
                <w:szCs w:val="22"/>
              </w:rPr>
              <w:t>50.000,-</w:t>
            </w:r>
          </w:p>
        </w:tc>
      </w:tr>
      <w:tr w:rsidR="00117370" w:rsidRPr="00A45CF5" w:rsidTr="00A45CF5">
        <w:trPr>
          <w:trHeight w:val="365"/>
        </w:trPr>
        <w:tc>
          <w:tcPr>
            <w:tcW w:w="6307" w:type="dxa"/>
            <w:tcBorders>
              <w:top w:val="single" w:sz="2" w:space="0" w:color="auto"/>
              <w:left w:val="single" w:sz="12" w:space="0" w:color="auto"/>
              <w:bottom w:val="single" w:sz="2" w:space="0" w:color="auto"/>
              <w:right w:val="single" w:sz="2"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Ing. Eva </w:t>
            </w:r>
            <w:r w:rsidRPr="00A45CF5">
              <w:rPr>
                <w:rFonts w:ascii="Arial" w:hAnsi="Arial" w:cs="Arial"/>
                <w:b/>
                <w:color w:val="000000"/>
                <w:sz w:val="22"/>
                <w:szCs w:val="22"/>
              </w:rPr>
              <w:t>TŮMOVÁ</w:t>
            </w:r>
            <w:r w:rsidRPr="00A45CF5">
              <w:rPr>
                <w:rFonts w:ascii="Arial" w:hAnsi="Arial" w:cs="Arial"/>
                <w:color w:val="000000"/>
                <w:sz w:val="22"/>
                <w:szCs w:val="22"/>
              </w:rPr>
              <w:t>, CSc.</w:t>
            </w:r>
          </w:p>
        </w:tc>
        <w:tc>
          <w:tcPr>
            <w:tcW w:w="2765" w:type="dxa"/>
            <w:tcBorders>
              <w:top w:val="single" w:sz="2" w:space="0" w:color="auto"/>
              <w:left w:val="single" w:sz="2" w:space="0" w:color="auto"/>
              <w:bottom w:val="single" w:sz="2" w:space="0" w:color="auto"/>
              <w:right w:val="single" w:sz="12" w:space="0" w:color="auto"/>
            </w:tcBorders>
            <w:vAlign w:val="center"/>
          </w:tcPr>
          <w:p w:rsidR="00117370" w:rsidRPr="00A45CF5" w:rsidRDefault="00117370" w:rsidP="00117370">
            <w:pPr>
              <w:jc w:val="center"/>
              <w:rPr>
                <w:rFonts w:ascii="Arial" w:hAnsi="Arial" w:cs="Arial"/>
                <w:b/>
                <w:bCs/>
                <w:color w:val="000000"/>
                <w:sz w:val="22"/>
                <w:szCs w:val="22"/>
              </w:rPr>
            </w:pPr>
            <w:r w:rsidRPr="00A45CF5">
              <w:rPr>
                <w:rFonts w:ascii="Arial" w:hAnsi="Arial" w:cs="Arial"/>
                <w:b/>
                <w:bCs/>
                <w:color w:val="000000"/>
                <w:sz w:val="22"/>
                <w:szCs w:val="22"/>
              </w:rPr>
              <w:t>50.000,-</w:t>
            </w:r>
          </w:p>
        </w:tc>
      </w:tr>
      <w:tr w:rsidR="00117370" w:rsidRPr="00A45CF5" w:rsidTr="00A45CF5">
        <w:trPr>
          <w:trHeight w:val="365"/>
        </w:trPr>
        <w:tc>
          <w:tcPr>
            <w:tcW w:w="6307" w:type="dxa"/>
            <w:tcBorders>
              <w:top w:val="single" w:sz="18" w:space="0" w:color="auto"/>
              <w:left w:val="single" w:sz="12" w:space="0" w:color="auto"/>
              <w:bottom w:val="single" w:sz="12" w:space="0" w:color="auto"/>
              <w:right w:val="single" w:sz="4" w:space="0" w:color="auto"/>
            </w:tcBorders>
            <w:vAlign w:val="center"/>
            <w:hideMark/>
          </w:tcPr>
          <w:p w:rsidR="00117370" w:rsidRPr="00A45CF5" w:rsidRDefault="00117370" w:rsidP="00117370">
            <w:pPr>
              <w:spacing w:before="40" w:after="40"/>
              <w:rPr>
                <w:rFonts w:ascii="Arial" w:hAnsi="Arial" w:cs="Arial"/>
                <w:b/>
                <w:bCs/>
                <w:color w:val="000000"/>
                <w:szCs w:val="22"/>
              </w:rPr>
            </w:pPr>
            <w:r w:rsidRPr="00A45CF5">
              <w:rPr>
                <w:rFonts w:ascii="Arial" w:hAnsi="Arial" w:cs="Arial"/>
                <w:b/>
                <w:bCs/>
                <w:color w:val="000000"/>
                <w:szCs w:val="22"/>
              </w:rPr>
              <w:t>CELKEM</w:t>
            </w:r>
          </w:p>
        </w:tc>
        <w:tc>
          <w:tcPr>
            <w:tcW w:w="2765" w:type="dxa"/>
            <w:tcBorders>
              <w:top w:val="single" w:sz="18" w:space="0" w:color="auto"/>
              <w:left w:val="single" w:sz="4" w:space="0" w:color="auto"/>
              <w:bottom w:val="single" w:sz="12" w:space="0" w:color="auto"/>
              <w:right w:val="single" w:sz="12" w:space="0" w:color="auto"/>
            </w:tcBorders>
            <w:vAlign w:val="bottom"/>
          </w:tcPr>
          <w:p w:rsidR="00117370" w:rsidRPr="00A45CF5" w:rsidRDefault="00117370" w:rsidP="00117370">
            <w:pPr>
              <w:jc w:val="center"/>
              <w:rPr>
                <w:rFonts w:ascii="Arial" w:hAnsi="Arial" w:cs="Arial"/>
                <w:b/>
                <w:bCs/>
                <w:color w:val="000000"/>
                <w:sz w:val="22"/>
                <w:szCs w:val="22"/>
              </w:rPr>
            </w:pPr>
            <w:r w:rsidRPr="00A45CF5">
              <w:rPr>
                <w:rFonts w:ascii="Arial" w:hAnsi="Arial" w:cs="Arial"/>
                <w:b/>
                <w:bCs/>
                <w:color w:val="000000"/>
                <w:sz w:val="22"/>
                <w:szCs w:val="22"/>
              </w:rPr>
              <w:t>675.000,-</w:t>
            </w:r>
          </w:p>
        </w:tc>
      </w:tr>
    </w:tbl>
    <w:p w:rsidR="00117370" w:rsidRPr="00A45CF5" w:rsidRDefault="00117370" w:rsidP="00117370">
      <w:pPr>
        <w:spacing w:before="40" w:after="40"/>
        <w:rPr>
          <w:rFonts w:ascii="Arial" w:hAnsi="Arial" w:cs="Arial"/>
          <w:color w:val="FF0000"/>
          <w:sz w:val="22"/>
          <w:szCs w:val="22"/>
        </w:rPr>
      </w:pPr>
    </w:p>
    <w:tbl>
      <w:tblPr>
        <w:tblpPr w:leftFromText="141" w:rightFromText="141" w:vertAnchor="text" w:horzAnchor="margin" w:tblpXSpec="center" w:tblpY="34"/>
        <w:tblW w:w="90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7"/>
        <w:gridCol w:w="2765"/>
      </w:tblGrid>
      <w:tr w:rsidR="00117370" w:rsidRPr="00A45CF5" w:rsidTr="00A45CF5">
        <w:trPr>
          <w:trHeight w:val="364"/>
        </w:trPr>
        <w:tc>
          <w:tcPr>
            <w:tcW w:w="9072" w:type="dxa"/>
            <w:gridSpan w:val="2"/>
            <w:tcBorders>
              <w:top w:val="single" w:sz="12" w:space="0" w:color="auto"/>
              <w:left w:val="single" w:sz="12" w:space="0" w:color="auto"/>
              <w:bottom w:val="single" w:sz="12" w:space="0" w:color="auto"/>
              <w:right w:val="single" w:sz="12"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 xml:space="preserve">5. </w:t>
            </w:r>
            <w:proofErr w:type="spellStart"/>
            <w:r w:rsidRPr="00A45CF5">
              <w:rPr>
                <w:rFonts w:ascii="Arial" w:hAnsi="Arial" w:cs="Arial"/>
                <w:b/>
                <w:bCs/>
                <w:color w:val="000000"/>
                <w:sz w:val="22"/>
                <w:szCs w:val="22"/>
              </w:rPr>
              <w:t>Social</w:t>
            </w:r>
            <w:proofErr w:type="spellEnd"/>
            <w:r w:rsidRPr="00A45CF5">
              <w:rPr>
                <w:rFonts w:ascii="Arial" w:hAnsi="Arial" w:cs="Arial"/>
                <w:b/>
                <w:bCs/>
                <w:color w:val="000000"/>
                <w:sz w:val="22"/>
                <w:szCs w:val="22"/>
              </w:rPr>
              <w:t xml:space="preserve"> </w:t>
            </w:r>
            <w:proofErr w:type="spellStart"/>
            <w:r w:rsidRPr="00A45CF5">
              <w:rPr>
                <w:rFonts w:ascii="Arial" w:hAnsi="Arial" w:cs="Arial"/>
                <w:b/>
                <w:bCs/>
                <w:color w:val="000000"/>
                <w:sz w:val="22"/>
                <w:szCs w:val="22"/>
              </w:rPr>
              <w:t>Sciences</w:t>
            </w:r>
            <w:proofErr w:type="spellEnd"/>
          </w:p>
        </w:tc>
      </w:tr>
      <w:tr w:rsidR="00117370" w:rsidRPr="00A45CF5" w:rsidTr="00A45CF5">
        <w:trPr>
          <w:trHeight w:val="365"/>
        </w:trPr>
        <w:tc>
          <w:tcPr>
            <w:tcW w:w="6307" w:type="dxa"/>
            <w:tcBorders>
              <w:top w:val="single" w:sz="12" w:space="0" w:color="auto"/>
              <w:left w:val="single" w:sz="12" w:space="0" w:color="auto"/>
              <w:bottom w:val="single" w:sz="12" w:space="0" w:color="auto"/>
              <w:right w:val="single" w:sz="4"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Jméno</w:t>
            </w:r>
          </w:p>
        </w:tc>
        <w:tc>
          <w:tcPr>
            <w:tcW w:w="2765" w:type="dxa"/>
            <w:tcBorders>
              <w:top w:val="single" w:sz="12" w:space="0" w:color="auto"/>
              <w:left w:val="single" w:sz="4" w:space="0" w:color="auto"/>
              <w:bottom w:val="single" w:sz="12" w:space="0" w:color="auto"/>
              <w:right w:val="single" w:sz="12"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Odměna (Kč)</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PhDr. Ladislav </w:t>
            </w:r>
            <w:r w:rsidRPr="00A45CF5">
              <w:rPr>
                <w:rFonts w:ascii="Arial" w:hAnsi="Arial" w:cs="Arial"/>
                <w:b/>
                <w:color w:val="000000"/>
                <w:sz w:val="22"/>
                <w:szCs w:val="22"/>
              </w:rPr>
              <w:t>RABUŠIC</w:t>
            </w:r>
            <w:r w:rsidRPr="00A45CF5">
              <w:rPr>
                <w:rFonts w:ascii="Arial" w:hAnsi="Arial" w:cs="Arial"/>
                <w:color w:val="000000"/>
                <w:sz w:val="22"/>
                <w:szCs w:val="22"/>
              </w:rPr>
              <w:t>, CSc. - předseda</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140.000,-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Mgr. Radka </w:t>
            </w:r>
            <w:r w:rsidRPr="00A45CF5">
              <w:rPr>
                <w:rFonts w:ascii="Arial" w:hAnsi="Arial" w:cs="Arial"/>
                <w:b/>
                <w:color w:val="000000"/>
                <w:sz w:val="22"/>
                <w:szCs w:val="22"/>
              </w:rPr>
              <w:t>DUDOVÁ</w:t>
            </w:r>
            <w:r w:rsidRPr="00A45CF5">
              <w:rPr>
                <w:rFonts w:ascii="Arial" w:hAnsi="Arial" w:cs="Arial"/>
                <w:color w:val="000000"/>
                <w:sz w:val="22"/>
                <w:szCs w:val="22"/>
              </w:rPr>
              <w:t>, Ph.D. - místopředsedkyně</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A47B65"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90</w:t>
            </w:r>
            <w:r w:rsidR="00117370" w:rsidRPr="00A45CF5">
              <w:rPr>
                <w:rFonts w:ascii="Arial" w:hAnsi="Arial" w:cs="Arial"/>
                <w:b/>
                <w:bCs/>
                <w:color w:val="000000"/>
                <w:sz w:val="22"/>
                <w:szCs w:val="22"/>
              </w:rPr>
              <w:t>.000,-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JUDr. Radim </w:t>
            </w:r>
            <w:r w:rsidRPr="00A45CF5">
              <w:rPr>
                <w:rFonts w:ascii="Arial" w:hAnsi="Arial" w:cs="Arial"/>
                <w:b/>
                <w:color w:val="000000"/>
                <w:sz w:val="22"/>
                <w:szCs w:val="22"/>
              </w:rPr>
              <w:t>BOHÁČ</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51.000,-</w:t>
            </w:r>
          </w:p>
        </w:tc>
      </w:tr>
      <w:tr w:rsidR="00117370" w:rsidRPr="00A45CF5" w:rsidTr="00A45CF5">
        <w:trPr>
          <w:trHeight w:val="364"/>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RNDr. Zdeněk </w:t>
            </w:r>
            <w:r w:rsidRPr="00A45CF5">
              <w:rPr>
                <w:rFonts w:ascii="Arial" w:hAnsi="Arial" w:cs="Arial"/>
                <w:b/>
                <w:color w:val="000000"/>
                <w:sz w:val="22"/>
                <w:szCs w:val="22"/>
              </w:rPr>
              <w:t>ČERMÁK</w:t>
            </w:r>
            <w:r w:rsidRPr="00A45CF5">
              <w:rPr>
                <w:rFonts w:ascii="Arial" w:hAnsi="Arial" w:cs="Arial"/>
                <w:color w:val="000000"/>
                <w:sz w:val="22"/>
                <w:szCs w:val="22"/>
              </w:rPr>
              <w:t>, CSc.</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51.000,-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PhDr. Ondřej </w:t>
            </w:r>
            <w:r w:rsidRPr="00A45CF5">
              <w:rPr>
                <w:rFonts w:ascii="Arial" w:hAnsi="Arial" w:cs="Arial"/>
                <w:b/>
                <w:color w:val="000000"/>
                <w:sz w:val="22"/>
                <w:szCs w:val="22"/>
              </w:rPr>
              <w:t>DITRYCH</w:t>
            </w:r>
            <w:r w:rsidRPr="00A45CF5">
              <w:rPr>
                <w:rFonts w:ascii="Arial" w:hAnsi="Arial" w:cs="Arial"/>
                <w:color w:val="000000"/>
                <w:sz w:val="22"/>
                <w:szCs w:val="22"/>
              </w:rPr>
              <w:t>, MPhil.,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52.000,-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Mgr. Libor </w:t>
            </w:r>
            <w:r w:rsidRPr="00A45CF5">
              <w:rPr>
                <w:rFonts w:ascii="Arial" w:hAnsi="Arial" w:cs="Arial"/>
                <w:b/>
                <w:color w:val="000000"/>
                <w:sz w:val="22"/>
                <w:szCs w:val="22"/>
              </w:rPr>
              <w:t>DUŠEK</w:t>
            </w:r>
            <w:r w:rsidRPr="00A45CF5">
              <w:rPr>
                <w:rFonts w:ascii="Arial" w:hAnsi="Arial" w:cs="Arial"/>
                <w:color w:val="000000"/>
                <w:sz w:val="22"/>
                <w:szCs w:val="22"/>
              </w:rPr>
              <w:t xml:space="preserve"> </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51.000,-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PhDr. Karel </w:t>
            </w:r>
            <w:r w:rsidRPr="00A45CF5">
              <w:rPr>
                <w:rFonts w:ascii="Arial" w:hAnsi="Arial" w:cs="Arial"/>
                <w:b/>
                <w:color w:val="000000"/>
                <w:sz w:val="22"/>
                <w:szCs w:val="22"/>
              </w:rPr>
              <w:t>FRÖMEL</w:t>
            </w:r>
            <w:r w:rsidRPr="00A45CF5">
              <w:rPr>
                <w:rFonts w:ascii="Arial" w:hAnsi="Arial" w:cs="Arial"/>
                <w:color w:val="000000"/>
                <w:sz w:val="22"/>
                <w:szCs w:val="22"/>
              </w:rPr>
              <w:t>, DrSc.</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51.000,-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Ing. Alena </w:t>
            </w:r>
            <w:r w:rsidRPr="00A45CF5">
              <w:rPr>
                <w:rFonts w:ascii="Arial" w:hAnsi="Arial" w:cs="Arial"/>
                <w:b/>
                <w:color w:val="000000"/>
                <w:sz w:val="22"/>
                <w:szCs w:val="22"/>
              </w:rPr>
              <w:t>KLAPALOVÁ</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50.000,-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JUDr. David </w:t>
            </w:r>
            <w:r w:rsidRPr="00A45CF5">
              <w:rPr>
                <w:rFonts w:ascii="Arial" w:hAnsi="Arial" w:cs="Arial"/>
                <w:b/>
                <w:color w:val="000000"/>
                <w:sz w:val="22"/>
                <w:szCs w:val="22"/>
              </w:rPr>
              <w:t>KOSAŘ</w:t>
            </w:r>
            <w:r w:rsidRPr="00A45CF5">
              <w:rPr>
                <w:rFonts w:ascii="Arial" w:hAnsi="Arial" w:cs="Arial"/>
                <w:color w:val="000000"/>
                <w:sz w:val="22"/>
                <w:szCs w:val="22"/>
              </w:rPr>
              <w:t xml:space="preserve">, Ph.D., </w:t>
            </w:r>
            <w:proofErr w:type="gramStart"/>
            <w:r w:rsidRPr="00A45CF5">
              <w:rPr>
                <w:rFonts w:ascii="Arial" w:hAnsi="Arial" w:cs="Arial"/>
                <w:color w:val="000000"/>
                <w:sz w:val="22"/>
                <w:szCs w:val="22"/>
              </w:rPr>
              <w:t>LL.M.</w:t>
            </w:r>
            <w:proofErr w:type="gramEnd"/>
            <w:r w:rsidRPr="00A45CF5">
              <w:rPr>
                <w:rFonts w:ascii="Arial" w:hAnsi="Arial" w:cs="Arial"/>
                <w:color w:val="000000"/>
                <w:sz w:val="22"/>
                <w:szCs w:val="22"/>
              </w:rPr>
              <w:t>, J. S. 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51.000,-</w:t>
            </w:r>
          </w:p>
        </w:tc>
      </w:tr>
      <w:tr w:rsidR="00117370" w:rsidRPr="00A45CF5" w:rsidTr="00A45CF5">
        <w:trPr>
          <w:trHeight w:val="364"/>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Mgr. Daniel </w:t>
            </w:r>
            <w:r w:rsidRPr="00A45CF5">
              <w:rPr>
                <w:rFonts w:ascii="Arial" w:hAnsi="Arial" w:cs="Arial"/>
                <w:b/>
                <w:color w:val="000000"/>
                <w:sz w:val="22"/>
                <w:szCs w:val="22"/>
              </w:rPr>
              <w:t>MAREK</w:t>
            </w:r>
            <w:r w:rsidRPr="00A45CF5">
              <w:rPr>
                <w:rFonts w:ascii="Arial" w:hAnsi="Arial" w:cs="Arial"/>
                <w:color w:val="000000"/>
                <w:sz w:val="22"/>
                <w:szCs w:val="22"/>
              </w:rPr>
              <w:t xml:space="preserve">, Ph.D., </w:t>
            </w:r>
            <w:proofErr w:type="gramStart"/>
            <w:r w:rsidRPr="00A45CF5">
              <w:rPr>
                <w:rFonts w:ascii="Arial" w:hAnsi="Arial" w:cs="Arial"/>
                <w:color w:val="000000"/>
                <w:sz w:val="22"/>
                <w:szCs w:val="22"/>
              </w:rPr>
              <w:t>M.A.</w:t>
            </w:r>
            <w:proofErr w:type="gramEnd"/>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52.000,-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PhDr. Jiří </w:t>
            </w:r>
            <w:r w:rsidRPr="00A45CF5">
              <w:rPr>
                <w:rFonts w:ascii="Arial" w:hAnsi="Arial" w:cs="Arial"/>
                <w:b/>
                <w:color w:val="000000"/>
                <w:sz w:val="22"/>
                <w:szCs w:val="22"/>
              </w:rPr>
              <w:t>MAREŠ</w:t>
            </w:r>
            <w:r w:rsidRPr="00A45CF5">
              <w:rPr>
                <w:rFonts w:ascii="Arial" w:hAnsi="Arial" w:cs="Arial"/>
                <w:color w:val="000000"/>
                <w:sz w:val="22"/>
                <w:szCs w:val="22"/>
              </w:rPr>
              <w:t>, CSc.</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51.000,-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Ing. Daniel </w:t>
            </w:r>
            <w:r w:rsidRPr="00A45CF5">
              <w:rPr>
                <w:rFonts w:ascii="Arial" w:hAnsi="Arial" w:cs="Arial"/>
                <w:b/>
                <w:color w:val="000000"/>
                <w:sz w:val="22"/>
                <w:szCs w:val="22"/>
              </w:rPr>
              <w:t>MÜNICH</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51.000,-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RNDr. Josef </w:t>
            </w:r>
            <w:r w:rsidRPr="00A45CF5">
              <w:rPr>
                <w:rFonts w:ascii="Arial" w:hAnsi="Arial" w:cs="Arial"/>
                <w:b/>
                <w:color w:val="000000"/>
                <w:sz w:val="22"/>
                <w:szCs w:val="22"/>
              </w:rPr>
              <w:t>NOVOTNÝ</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51.000,-</w:t>
            </w:r>
          </w:p>
        </w:tc>
      </w:tr>
      <w:tr w:rsidR="00117370" w:rsidRPr="00A45CF5" w:rsidTr="00A45CF5">
        <w:trPr>
          <w:trHeight w:val="365"/>
        </w:trPr>
        <w:tc>
          <w:tcPr>
            <w:tcW w:w="6307" w:type="dxa"/>
            <w:tcBorders>
              <w:top w:val="single" w:sz="4" w:space="0" w:color="auto"/>
              <w:left w:val="single" w:sz="12" w:space="0" w:color="auto"/>
              <w:bottom w:val="single" w:sz="2"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PhDr. Radko </w:t>
            </w:r>
            <w:r w:rsidRPr="00A45CF5">
              <w:rPr>
                <w:rFonts w:ascii="Arial" w:hAnsi="Arial" w:cs="Arial"/>
                <w:b/>
                <w:color w:val="000000"/>
                <w:sz w:val="22"/>
                <w:szCs w:val="22"/>
              </w:rPr>
              <w:t>OBEREIGNERŮ</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50.000,-</w:t>
            </w:r>
          </w:p>
        </w:tc>
      </w:tr>
      <w:tr w:rsidR="00117370" w:rsidRPr="00A45CF5" w:rsidTr="00A45CF5">
        <w:trPr>
          <w:trHeight w:val="364"/>
        </w:trPr>
        <w:tc>
          <w:tcPr>
            <w:tcW w:w="6307" w:type="dxa"/>
            <w:tcBorders>
              <w:top w:val="single" w:sz="2" w:space="0" w:color="auto"/>
              <w:left w:val="single" w:sz="12" w:space="0" w:color="auto"/>
              <w:bottom w:val="single" w:sz="2" w:space="0" w:color="auto"/>
              <w:right w:val="single" w:sz="2"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Ing. Jan </w:t>
            </w:r>
            <w:r w:rsidRPr="00A45CF5">
              <w:rPr>
                <w:rFonts w:ascii="Arial" w:hAnsi="Arial" w:cs="Arial"/>
                <w:b/>
                <w:color w:val="000000"/>
                <w:sz w:val="22"/>
                <w:szCs w:val="22"/>
              </w:rPr>
              <w:t>PAVEL</w:t>
            </w:r>
            <w:r w:rsidRPr="00A45CF5">
              <w:rPr>
                <w:rFonts w:ascii="Arial" w:hAnsi="Arial" w:cs="Arial"/>
                <w:color w:val="000000"/>
                <w:sz w:val="22"/>
                <w:szCs w:val="22"/>
              </w:rPr>
              <w:t>, Ph.D.</w:t>
            </w:r>
          </w:p>
        </w:tc>
        <w:tc>
          <w:tcPr>
            <w:tcW w:w="2765" w:type="dxa"/>
            <w:tcBorders>
              <w:top w:val="single" w:sz="2" w:space="0" w:color="auto"/>
              <w:left w:val="single" w:sz="2"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51.000,-</w:t>
            </w:r>
          </w:p>
        </w:tc>
      </w:tr>
      <w:tr w:rsidR="00117370" w:rsidRPr="00A45CF5" w:rsidTr="00A45CF5">
        <w:trPr>
          <w:trHeight w:val="365"/>
        </w:trPr>
        <w:tc>
          <w:tcPr>
            <w:tcW w:w="6307" w:type="dxa"/>
            <w:tcBorders>
              <w:top w:val="single" w:sz="2" w:space="0" w:color="auto"/>
              <w:left w:val="single" w:sz="12" w:space="0" w:color="auto"/>
              <w:bottom w:val="single" w:sz="2" w:space="0" w:color="auto"/>
              <w:right w:val="single" w:sz="2"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RNDr. Petr </w:t>
            </w:r>
            <w:r w:rsidRPr="00A45CF5">
              <w:rPr>
                <w:rFonts w:ascii="Arial" w:hAnsi="Arial" w:cs="Arial"/>
                <w:b/>
                <w:color w:val="000000"/>
                <w:sz w:val="22"/>
                <w:szCs w:val="22"/>
              </w:rPr>
              <w:t>RUMPEL</w:t>
            </w:r>
            <w:r w:rsidRPr="00A45CF5">
              <w:rPr>
                <w:rFonts w:ascii="Arial" w:hAnsi="Arial" w:cs="Arial"/>
                <w:color w:val="000000"/>
                <w:sz w:val="22"/>
                <w:szCs w:val="22"/>
              </w:rPr>
              <w:t>, Ph.D.</w:t>
            </w:r>
          </w:p>
        </w:tc>
        <w:tc>
          <w:tcPr>
            <w:tcW w:w="2765" w:type="dxa"/>
            <w:tcBorders>
              <w:top w:val="single" w:sz="2" w:space="0" w:color="auto"/>
              <w:left w:val="single" w:sz="2"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50.000,-</w:t>
            </w:r>
          </w:p>
        </w:tc>
      </w:tr>
      <w:tr w:rsidR="00117370" w:rsidRPr="00A45CF5" w:rsidTr="00A45CF5">
        <w:trPr>
          <w:trHeight w:val="365"/>
        </w:trPr>
        <w:tc>
          <w:tcPr>
            <w:tcW w:w="6307" w:type="dxa"/>
            <w:tcBorders>
              <w:top w:val="single" w:sz="2" w:space="0" w:color="auto"/>
              <w:left w:val="single" w:sz="12" w:space="0" w:color="auto"/>
              <w:bottom w:val="single" w:sz="2" w:space="0" w:color="auto"/>
              <w:right w:val="single" w:sz="2"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PhDr. David </w:t>
            </w:r>
            <w:r w:rsidRPr="00A45CF5">
              <w:rPr>
                <w:rFonts w:ascii="Arial" w:hAnsi="Arial" w:cs="Arial"/>
                <w:b/>
                <w:color w:val="000000"/>
                <w:sz w:val="22"/>
                <w:szCs w:val="22"/>
              </w:rPr>
              <w:t>ŠMAHEL</w:t>
            </w:r>
            <w:r w:rsidRPr="00A45CF5">
              <w:rPr>
                <w:rFonts w:ascii="Arial" w:hAnsi="Arial" w:cs="Arial"/>
                <w:color w:val="000000"/>
                <w:sz w:val="22"/>
                <w:szCs w:val="22"/>
              </w:rPr>
              <w:t>, Ph.D.</w:t>
            </w:r>
          </w:p>
        </w:tc>
        <w:tc>
          <w:tcPr>
            <w:tcW w:w="2765" w:type="dxa"/>
            <w:tcBorders>
              <w:top w:val="single" w:sz="2" w:space="0" w:color="auto"/>
              <w:left w:val="single" w:sz="2"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50.000,-</w:t>
            </w:r>
          </w:p>
        </w:tc>
      </w:tr>
      <w:tr w:rsidR="00117370" w:rsidRPr="00A45CF5" w:rsidTr="00A45CF5">
        <w:trPr>
          <w:trHeight w:val="365"/>
        </w:trPr>
        <w:tc>
          <w:tcPr>
            <w:tcW w:w="6307" w:type="dxa"/>
            <w:tcBorders>
              <w:top w:val="single" w:sz="2" w:space="0" w:color="auto"/>
              <w:left w:val="single" w:sz="12" w:space="0" w:color="auto"/>
              <w:bottom w:val="single" w:sz="2" w:space="0" w:color="auto"/>
              <w:right w:val="single" w:sz="2"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PhDr. Tomáš </w:t>
            </w:r>
            <w:r w:rsidRPr="00A45CF5">
              <w:rPr>
                <w:rFonts w:ascii="Arial" w:hAnsi="Arial" w:cs="Arial"/>
                <w:b/>
                <w:color w:val="000000"/>
                <w:sz w:val="22"/>
                <w:szCs w:val="22"/>
              </w:rPr>
              <w:t>URBÁNEK</w:t>
            </w:r>
            <w:r w:rsidRPr="00A45CF5">
              <w:rPr>
                <w:rFonts w:ascii="Arial" w:hAnsi="Arial" w:cs="Arial"/>
                <w:color w:val="000000"/>
                <w:sz w:val="22"/>
                <w:szCs w:val="22"/>
              </w:rPr>
              <w:t>, Ph.D.</w:t>
            </w:r>
          </w:p>
        </w:tc>
        <w:tc>
          <w:tcPr>
            <w:tcW w:w="2765" w:type="dxa"/>
            <w:tcBorders>
              <w:top w:val="single" w:sz="2" w:space="0" w:color="auto"/>
              <w:left w:val="single" w:sz="2"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47.000,-</w:t>
            </w:r>
          </w:p>
        </w:tc>
      </w:tr>
      <w:tr w:rsidR="00117370" w:rsidRPr="00A45CF5" w:rsidTr="00A45CF5">
        <w:trPr>
          <w:trHeight w:val="365"/>
        </w:trPr>
        <w:tc>
          <w:tcPr>
            <w:tcW w:w="6307" w:type="dxa"/>
            <w:tcBorders>
              <w:top w:val="single" w:sz="2" w:space="0" w:color="auto"/>
              <w:left w:val="single" w:sz="12" w:space="0" w:color="auto"/>
              <w:bottom w:val="single" w:sz="2" w:space="0" w:color="auto"/>
              <w:right w:val="single" w:sz="2"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PhDr. Petr </w:t>
            </w:r>
            <w:r w:rsidRPr="00A45CF5">
              <w:rPr>
                <w:rFonts w:ascii="Arial" w:hAnsi="Arial" w:cs="Arial"/>
                <w:b/>
                <w:color w:val="000000"/>
                <w:sz w:val="22"/>
                <w:szCs w:val="22"/>
              </w:rPr>
              <w:t>VOIT</w:t>
            </w:r>
            <w:r w:rsidRPr="00A45CF5">
              <w:rPr>
                <w:rFonts w:ascii="Arial" w:hAnsi="Arial" w:cs="Arial"/>
                <w:color w:val="000000"/>
                <w:sz w:val="22"/>
                <w:szCs w:val="22"/>
              </w:rPr>
              <w:t>, CSc.</w:t>
            </w:r>
          </w:p>
        </w:tc>
        <w:tc>
          <w:tcPr>
            <w:tcW w:w="2765" w:type="dxa"/>
            <w:tcBorders>
              <w:top w:val="single" w:sz="2" w:space="0" w:color="auto"/>
              <w:left w:val="single" w:sz="2" w:space="0" w:color="auto"/>
              <w:bottom w:val="single" w:sz="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50.000,-</w:t>
            </w:r>
          </w:p>
        </w:tc>
      </w:tr>
      <w:tr w:rsidR="00117370" w:rsidRPr="00A45CF5" w:rsidTr="00A45CF5">
        <w:trPr>
          <w:trHeight w:val="365"/>
        </w:trPr>
        <w:tc>
          <w:tcPr>
            <w:tcW w:w="6307" w:type="dxa"/>
            <w:tcBorders>
              <w:top w:val="single" w:sz="18" w:space="0" w:color="auto"/>
              <w:left w:val="single" w:sz="12" w:space="0" w:color="auto"/>
              <w:bottom w:val="single" w:sz="12" w:space="0" w:color="auto"/>
              <w:right w:val="single" w:sz="4" w:space="0" w:color="auto"/>
            </w:tcBorders>
            <w:vAlign w:val="center"/>
            <w:hideMark/>
          </w:tcPr>
          <w:p w:rsidR="00117370" w:rsidRPr="00A45CF5" w:rsidRDefault="00117370" w:rsidP="00117370">
            <w:pPr>
              <w:spacing w:before="40" w:after="40"/>
              <w:rPr>
                <w:rFonts w:ascii="Arial" w:hAnsi="Arial" w:cs="Arial"/>
                <w:b/>
                <w:bCs/>
                <w:color w:val="000000"/>
                <w:szCs w:val="22"/>
              </w:rPr>
            </w:pPr>
            <w:r w:rsidRPr="00A45CF5">
              <w:rPr>
                <w:rFonts w:ascii="Arial" w:hAnsi="Arial" w:cs="Arial"/>
                <w:b/>
                <w:bCs/>
                <w:color w:val="000000"/>
                <w:szCs w:val="22"/>
              </w:rPr>
              <w:t>CELKEM</w:t>
            </w:r>
          </w:p>
        </w:tc>
        <w:tc>
          <w:tcPr>
            <w:tcW w:w="2765" w:type="dxa"/>
            <w:tcBorders>
              <w:top w:val="single" w:sz="18" w:space="0" w:color="auto"/>
              <w:left w:val="single" w:sz="4" w:space="0" w:color="auto"/>
              <w:bottom w:val="single" w:sz="12" w:space="0" w:color="auto"/>
              <w:right w:val="single" w:sz="12" w:space="0" w:color="auto"/>
            </w:tcBorders>
            <w:vAlign w:val="bottom"/>
          </w:tcPr>
          <w:p w:rsidR="00117370" w:rsidRPr="00A45CF5" w:rsidRDefault="00A47B65" w:rsidP="00117370">
            <w:pPr>
              <w:spacing w:before="40" w:after="40"/>
              <w:jc w:val="center"/>
              <w:rPr>
                <w:rFonts w:ascii="Calibri" w:hAnsi="Calibri"/>
                <w:b/>
                <w:bCs/>
                <w:color w:val="000000"/>
                <w:sz w:val="22"/>
                <w:szCs w:val="22"/>
              </w:rPr>
            </w:pPr>
            <w:r w:rsidRPr="00A45CF5">
              <w:rPr>
                <w:rFonts w:ascii="Arial" w:hAnsi="Arial" w:cs="Arial"/>
                <w:b/>
                <w:bCs/>
                <w:color w:val="000000"/>
                <w:sz w:val="22"/>
                <w:szCs w:val="22"/>
              </w:rPr>
              <w:t>1.090</w:t>
            </w:r>
            <w:r w:rsidR="00117370" w:rsidRPr="00A45CF5">
              <w:rPr>
                <w:rFonts w:ascii="Arial" w:hAnsi="Arial" w:cs="Arial"/>
                <w:b/>
                <w:bCs/>
                <w:color w:val="000000"/>
                <w:sz w:val="22"/>
                <w:szCs w:val="22"/>
              </w:rPr>
              <w:t>.000,-</w:t>
            </w:r>
          </w:p>
        </w:tc>
      </w:tr>
    </w:tbl>
    <w:p w:rsidR="00117370" w:rsidRPr="00A45CF5" w:rsidRDefault="00117370" w:rsidP="00C71AC6">
      <w:pPr>
        <w:spacing w:before="40" w:after="40"/>
        <w:rPr>
          <w:rFonts w:ascii="Arial" w:hAnsi="Arial" w:cs="Arial"/>
          <w:color w:val="FF0000"/>
          <w:sz w:val="22"/>
          <w:szCs w:val="22"/>
        </w:rPr>
      </w:pPr>
    </w:p>
    <w:tbl>
      <w:tblPr>
        <w:tblpPr w:leftFromText="141" w:rightFromText="141" w:vertAnchor="text" w:horzAnchor="margin" w:tblpXSpec="center" w:tblpY="34"/>
        <w:tblW w:w="90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7"/>
        <w:gridCol w:w="2765"/>
      </w:tblGrid>
      <w:tr w:rsidR="00117370" w:rsidRPr="00A45CF5" w:rsidTr="00A45CF5">
        <w:trPr>
          <w:trHeight w:val="364"/>
        </w:trPr>
        <w:tc>
          <w:tcPr>
            <w:tcW w:w="9072" w:type="dxa"/>
            <w:gridSpan w:val="2"/>
            <w:tcBorders>
              <w:top w:val="single" w:sz="12" w:space="0" w:color="auto"/>
              <w:left w:val="single" w:sz="12" w:space="0" w:color="auto"/>
              <w:bottom w:val="single" w:sz="12" w:space="0" w:color="auto"/>
              <w:right w:val="single" w:sz="12"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lastRenderedPageBreak/>
              <w:t xml:space="preserve">6. </w:t>
            </w:r>
            <w:proofErr w:type="spellStart"/>
            <w:r w:rsidRPr="00A45CF5">
              <w:rPr>
                <w:rFonts w:ascii="Arial" w:hAnsi="Arial" w:cs="Arial"/>
                <w:b/>
                <w:bCs/>
                <w:color w:val="000000"/>
                <w:sz w:val="22"/>
                <w:szCs w:val="22"/>
              </w:rPr>
              <w:t>Humanities</w:t>
            </w:r>
            <w:proofErr w:type="spellEnd"/>
            <w:r w:rsidRPr="00A45CF5">
              <w:rPr>
                <w:rFonts w:ascii="Arial" w:hAnsi="Arial" w:cs="Arial"/>
                <w:b/>
                <w:bCs/>
                <w:color w:val="000000"/>
                <w:sz w:val="22"/>
                <w:szCs w:val="22"/>
              </w:rPr>
              <w:t xml:space="preserve"> and </w:t>
            </w:r>
            <w:proofErr w:type="spellStart"/>
            <w:r w:rsidRPr="00A45CF5">
              <w:rPr>
                <w:rFonts w:ascii="Arial" w:hAnsi="Arial" w:cs="Arial"/>
                <w:b/>
                <w:bCs/>
                <w:color w:val="000000"/>
                <w:sz w:val="22"/>
                <w:szCs w:val="22"/>
              </w:rPr>
              <w:t>the</w:t>
            </w:r>
            <w:proofErr w:type="spellEnd"/>
            <w:r w:rsidRPr="00A45CF5">
              <w:rPr>
                <w:rFonts w:ascii="Arial" w:hAnsi="Arial" w:cs="Arial"/>
                <w:b/>
                <w:bCs/>
                <w:color w:val="000000"/>
                <w:sz w:val="22"/>
                <w:szCs w:val="22"/>
              </w:rPr>
              <w:t xml:space="preserve"> </w:t>
            </w:r>
            <w:proofErr w:type="spellStart"/>
            <w:r w:rsidRPr="00A45CF5">
              <w:rPr>
                <w:rFonts w:ascii="Arial" w:hAnsi="Arial" w:cs="Arial"/>
                <w:b/>
                <w:bCs/>
                <w:color w:val="000000"/>
                <w:sz w:val="22"/>
                <w:szCs w:val="22"/>
              </w:rPr>
              <w:t>Arts</w:t>
            </w:r>
            <w:proofErr w:type="spellEnd"/>
          </w:p>
        </w:tc>
      </w:tr>
      <w:tr w:rsidR="00117370" w:rsidRPr="00A45CF5" w:rsidTr="00A45CF5">
        <w:trPr>
          <w:trHeight w:val="365"/>
        </w:trPr>
        <w:tc>
          <w:tcPr>
            <w:tcW w:w="6307" w:type="dxa"/>
            <w:tcBorders>
              <w:top w:val="single" w:sz="12" w:space="0" w:color="auto"/>
              <w:left w:val="single" w:sz="12" w:space="0" w:color="auto"/>
              <w:bottom w:val="single" w:sz="12" w:space="0" w:color="auto"/>
              <w:right w:val="single" w:sz="4"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Jméno</w:t>
            </w:r>
          </w:p>
        </w:tc>
        <w:tc>
          <w:tcPr>
            <w:tcW w:w="2765" w:type="dxa"/>
            <w:tcBorders>
              <w:top w:val="single" w:sz="12" w:space="0" w:color="auto"/>
              <w:left w:val="single" w:sz="4" w:space="0" w:color="auto"/>
              <w:bottom w:val="single" w:sz="12" w:space="0" w:color="auto"/>
              <w:right w:val="single" w:sz="12" w:space="0" w:color="auto"/>
            </w:tcBorders>
            <w:vAlign w:val="center"/>
            <w:hideMark/>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Odměna (Kč)</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PhDr. Petr </w:t>
            </w:r>
            <w:r w:rsidRPr="00A45CF5">
              <w:rPr>
                <w:rFonts w:ascii="Arial" w:hAnsi="Arial" w:cs="Arial"/>
                <w:b/>
                <w:color w:val="000000"/>
                <w:sz w:val="22"/>
                <w:szCs w:val="22"/>
              </w:rPr>
              <w:t>VOREL</w:t>
            </w:r>
            <w:r w:rsidRPr="00A45CF5">
              <w:rPr>
                <w:rFonts w:ascii="Arial" w:hAnsi="Arial" w:cs="Arial"/>
                <w:color w:val="000000"/>
                <w:sz w:val="22"/>
                <w:szCs w:val="22"/>
              </w:rPr>
              <w:t>, CSc. - předseda</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150.000,-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Mgr. Jan </w:t>
            </w:r>
            <w:r w:rsidRPr="00A45CF5">
              <w:rPr>
                <w:rFonts w:ascii="Arial" w:hAnsi="Arial" w:cs="Arial"/>
                <w:b/>
                <w:color w:val="000000"/>
                <w:sz w:val="22"/>
                <w:szCs w:val="22"/>
              </w:rPr>
              <w:t>MALURA</w:t>
            </w:r>
            <w:r w:rsidRPr="00A45CF5">
              <w:rPr>
                <w:rFonts w:ascii="Arial" w:hAnsi="Arial" w:cs="Arial"/>
                <w:color w:val="000000"/>
                <w:sz w:val="22"/>
                <w:szCs w:val="22"/>
              </w:rPr>
              <w:t>, Ph.D.  - místopředseda</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75.000,-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PhDr. Michaela </w:t>
            </w:r>
            <w:r w:rsidRPr="00A45CF5">
              <w:rPr>
                <w:rFonts w:ascii="Arial" w:hAnsi="Arial" w:cs="Arial"/>
                <w:b/>
                <w:color w:val="000000"/>
                <w:sz w:val="22"/>
                <w:szCs w:val="22"/>
              </w:rPr>
              <w:t>HRUBÁ</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55.000,-</w:t>
            </w:r>
          </w:p>
        </w:tc>
      </w:tr>
      <w:tr w:rsidR="00117370" w:rsidRPr="00A45CF5" w:rsidTr="00A45CF5">
        <w:trPr>
          <w:trHeight w:val="364"/>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PhDr. Luboš </w:t>
            </w:r>
            <w:r w:rsidRPr="00A45CF5">
              <w:rPr>
                <w:rFonts w:ascii="Arial" w:hAnsi="Arial" w:cs="Arial"/>
                <w:b/>
                <w:color w:val="000000"/>
                <w:sz w:val="22"/>
                <w:szCs w:val="22"/>
              </w:rPr>
              <w:t>JIRÁŇ</w:t>
            </w:r>
            <w:r w:rsidRPr="00A45CF5">
              <w:rPr>
                <w:rFonts w:ascii="Arial" w:hAnsi="Arial" w:cs="Arial"/>
                <w:color w:val="000000"/>
                <w:sz w:val="22"/>
                <w:szCs w:val="22"/>
              </w:rPr>
              <w:t>, CSc.</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60.000,-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Mgr. Daniela </w:t>
            </w:r>
            <w:r w:rsidRPr="00A45CF5">
              <w:rPr>
                <w:rFonts w:ascii="Arial" w:hAnsi="Arial" w:cs="Arial"/>
                <w:b/>
                <w:color w:val="000000"/>
                <w:sz w:val="22"/>
                <w:szCs w:val="22"/>
              </w:rPr>
              <w:t>JOBERTOVÁ</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45.000,-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Mgr. Jiří </w:t>
            </w:r>
            <w:r w:rsidRPr="00A45CF5">
              <w:rPr>
                <w:rFonts w:ascii="Arial" w:hAnsi="Arial" w:cs="Arial"/>
                <w:b/>
                <w:color w:val="000000"/>
                <w:sz w:val="22"/>
                <w:szCs w:val="22"/>
              </w:rPr>
              <w:t>KOTEN</w:t>
            </w:r>
            <w:r w:rsidRPr="00A45CF5">
              <w:rPr>
                <w:rFonts w:ascii="Arial" w:hAnsi="Arial" w:cs="Arial"/>
                <w:color w:val="000000"/>
                <w:sz w:val="22"/>
                <w:szCs w:val="22"/>
              </w:rPr>
              <w:t xml:space="preserve">, Ph.D. </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40.000,-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PhDr. Tomáš </w:t>
            </w:r>
            <w:r w:rsidRPr="00A45CF5">
              <w:rPr>
                <w:rFonts w:ascii="Arial" w:hAnsi="Arial" w:cs="Arial"/>
                <w:b/>
                <w:color w:val="000000"/>
                <w:sz w:val="22"/>
                <w:szCs w:val="22"/>
              </w:rPr>
              <w:t>KUBÍČEK</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45.000,-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Mgr. Martin </w:t>
            </w:r>
            <w:r w:rsidRPr="00A45CF5">
              <w:rPr>
                <w:rFonts w:ascii="Arial" w:hAnsi="Arial" w:cs="Arial"/>
                <w:b/>
                <w:color w:val="000000"/>
                <w:sz w:val="22"/>
                <w:szCs w:val="22"/>
              </w:rPr>
              <w:t>NITSCHE</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40.000,-</w:t>
            </w:r>
          </w:p>
        </w:tc>
      </w:tr>
      <w:tr w:rsidR="00117370" w:rsidRPr="00A45CF5" w:rsidTr="00A45CF5">
        <w:trPr>
          <w:trHeight w:val="364"/>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Dr. Ing. Alena </w:t>
            </w:r>
            <w:r w:rsidRPr="00A45CF5">
              <w:rPr>
                <w:rFonts w:ascii="Arial" w:hAnsi="Arial" w:cs="Arial"/>
                <w:b/>
                <w:color w:val="000000"/>
                <w:sz w:val="22"/>
                <w:szCs w:val="22"/>
              </w:rPr>
              <w:t>SALAŠOVÁ</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35.000,-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Jakub </w:t>
            </w:r>
            <w:r w:rsidRPr="00A45CF5">
              <w:rPr>
                <w:rFonts w:ascii="Arial" w:hAnsi="Arial" w:cs="Arial"/>
                <w:b/>
                <w:color w:val="000000"/>
                <w:sz w:val="22"/>
                <w:szCs w:val="22"/>
              </w:rPr>
              <w:t>SIROVÁTKA</w:t>
            </w:r>
            <w:r w:rsidRPr="00A45CF5">
              <w:rPr>
                <w:rFonts w:ascii="Arial" w:hAnsi="Arial" w:cs="Arial"/>
                <w:color w:val="000000"/>
                <w:sz w:val="22"/>
                <w:szCs w:val="22"/>
              </w:rPr>
              <w:t xml:space="preserve">, Dr. </w:t>
            </w:r>
            <w:proofErr w:type="spellStart"/>
            <w:r w:rsidRPr="00A45CF5">
              <w:rPr>
                <w:rFonts w:ascii="Arial" w:hAnsi="Arial" w:cs="Arial"/>
                <w:color w:val="000000"/>
                <w:sz w:val="22"/>
                <w:szCs w:val="22"/>
              </w:rPr>
              <w:t>phil</w:t>
            </w:r>
            <w:proofErr w:type="spellEnd"/>
            <w:r w:rsidRPr="00A45CF5">
              <w:rPr>
                <w:rFonts w:ascii="Arial" w:hAnsi="Arial" w:cs="Arial"/>
                <w:color w:val="000000"/>
                <w:sz w:val="22"/>
                <w:szCs w:val="22"/>
              </w:rPr>
              <w:t>.</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40.000,-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PhDr. Michal </w:t>
            </w:r>
            <w:r w:rsidRPr="00A45CF5">
              <w:rPr>
                <w:rFonts w:ascii="Arial" w:hAnsi="Arial" w:cs="Arial"/>
                <w:b/>
                <w:color w:val="000000"/>
                <w:sz w:val="22"/>
                <w:szCs w:val="22"/>
              </w:rPr>
              <w:t>STEHLÍK</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10.000,-</w:t>
            </w:r>
          </w:p>
        </w:tc>
      </w:tr>
      <w:tr w:rsidR="00117370" w:rsidRPr="00A45CF5" w:rsidTr="00A45CF5">
        <w:trPr>
          <w:trHeight w:val="365"/>
        </w:trPr>
        <w:tc>
          <w:tcPr>
            <w:tcW w:w="6307" w:type="dxa"/>
            <w:tcBorders>
              <w:top w:val="single" w:sz="4" w:space="0" w:color="auto"/>
              <w:left w:val="single" w:sz="12" w:space="0" w:color="auto"/>
              <w:bottom w:val="single" w:sz="4"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doc. Mgr. Karel </w:t>
            </w:r>
            <w:r w:rsidRPr="00A45CF5">
              <w:rPr>
                <w:rFonts w:ascii="Arial" w:hAnsi="Arial" w:cs="Arial"/>
                <w:b/>
                <w:color w:val="000000"/>
                <w:sz w:val="22"/>
                <w:szCs w:val="22"/>
              </w:rPr>
              <w:t>STIBRAL</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4"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45.000,-</w:t>
            </w:r>
          </w:p>
        </w:tc>
      </w:tr>
      <w:tr w:rsidR="00117370" w:rsidRPr="00A45CF5" w:rsidTr="00A45CF5">
        <w:trPr>
          <w:trHeight w:val="365"/>
        </w:trPr>
        <w:tc>
          <w:tcPr>
            <w:tcW w:w="6307" w:type="dxa"/>
            <w:tcBorders>
              <w:top w:val="single" w:sz="4" w:space="0" w:color="auto"/>
              <w:left w:val="single" w:sz="12" w:space="0" w:color="auto"/>
              <w:bottom w:val="single" w:sz="12" w:space="0" w:color="auto"/>
              <w:right w:val="single" w:sz="4" w:space="0" w:color="auto"/>
            </w:tcBorders>
            <w:vAlign w:val="bottom"/>
          </w:tcPr>
          <w:p w:rsidR="00117370" w:rsidRPr="00A45CF5" w:rsidRDefault="00117370" w:rsidP="00117370">
            <w:pPr>
              <w:rPr>
                <w:rFonts w:ascii="Arial" w:hAnsi="Arial" w:cs="Arial"/>
                <w:color w:val="000000"/>
                <w:sz w:val="22"/>
                <w:szCs w:val="22"/>
              </w:rPr>
            </w:pPr>
            <w:r w:rsidRPr="00A45CF5">
              <w:rPr>
                <w:rFonts w:ascii="Arial" w:hAnsi="Arial" w:cs="Arial"/>
                <w:color w:val="000000"/>
                <w:sz w:val="22"/>
                <w:szCs w:val="22"/>
              </w:rPr>
              <w:t xml:space="preserve">prof. PhDr. Vít </w:t>
            </w:r>
            <w:r w:rsidRPr="00A45CF5">
              <w:rPr>
                <w:rFonts w:ascii="Arial" w:hAnsi="Arial" w:cs="Arial"/>
                <w:b/>
                <w:color w:val="000000"/>
                <w:sz w:val="22"/>
                <w:szCs w:val="22"/>
              </w:rPr>
              <w:t>VLNAS</w:t>
            </w:r>
            <w:r w:rsidRPr="00A45CF5">
              <w:rPr>
                <w:rFonts w:ascii="Arial" w:hAnsi="Arial" w:cs="Arial"/>
                <w:color w:val="000000"/>
                <w:sz w:val="22"/>
                <w:szCs w:val="22"/>
              </w:rPr>
              <w:t>, Ph.D.</w:t>
            </w:r>
          </w:p>
        </w:tc>
        <w:tc>
          <w:tcPr>
            <w:tcW w:w="2765" w:type="dxa"/>
            <w:tcBorders>
              <w:top w:val="single" w:sz="4" w:space="0" w:color="auto"/>
              <w:left w:val="single" w:sz="4" w:space="0" w:color="auto"/>
              <w:bottom w:val="single" w:sz="12" w:space="0" w:color="auto"/>
              <w:right w:val="single" w:sz="12" w:space="0" w:color="auto"/>
            </w:tcBorders>
            <w:vAlign w:val="center"/>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35.000,-</w:t>
            </w:r>
          </w:p>
        </w:tc>
      </w:tr>
      <w:tr w:rsidR="00117370" w:rsidRPr="00A45CF5" w:rsidTr="00A45CF5">
        <w:trPr>
          <w:trHeight w:val="365"/>
        </w:trPr>
        <w:tc>
          <w:tcPr>
            <w:tcW w:w="6307" w:type="dxa"/>
            <w:tcBorders>
              <w:top w:val="single" w:sz="12" w:space="0" w:color="auto"/>
              <w:left w:val="single" w:sz="12" w:space="0" w:color="auto"/>
              <w:bottom w:val="single" w:sz="12" w:space="0" w:color="auto"/>
              <w:right w:val="single" w:sz="4" w:space="0" w:color="auto"/>
            </w:tcBorders>
            <w:vAlign w:val="center"/>
          </w:tcPr>
          <w:p w:rsidR="00117370" w:rsidRPr="00A45CF5" w:rsidRDefault="00117370" w:rsidP="00117370">
            <w:pPr>
              <w:spacing w:before="40" w:after="40"/>
              <w:rPr>
                <w:rFonts w:ascii="Arial" w:hAnsi="Arial" w:cs="Arial"/>
                <w:b/>
                <w:bCs/>
                <w:color w:val="000000"/>
                <w:szCs w:val="22"/>
              </w:rPr>
            </w:pPr>
            <w:r w:rsidRPr="00A45CF5">
              <w:rPr>
                <w:rFonts w:ascii="Arial" w:hAnsi="Arial" w:cs="Arial"/>
                <w:b/>
                <w:bCs/>
                <w:color w:val="000000"/>
                <w:szCs w:val="22"/>
              </w:rPr>
              <w:t>CELKEM</w:t>
            </w:r>
          </w:p>
        </w:tc>
        <w:tc>
          <w:tcPr>
            <w:tcW w:w="2765" w:type="dxa"/>
            <w:tcBorders>
              <w:top w:val="single" w:sz="12" w:space="0" w:color="auto"/>
              <w:left w:val="single" w:sz="4" w:space="0" w:color="auto"/>
              <w:bottom w:val="single" w:sz="12" w:space="0" w:color="auto"/>
              <w:right w:val="single" w:sz="12" w:space="0" w:color="auto"/>
            </w:tcBorders>
            <w:vAlign w:val="bottom"/>
          </w:tcPr>
          <w:p w:rsidR="00117370" w:rsidRPr="00A45CF5" w:rsidRDefault="00117370" w:rsidP="00117370">
            <w:pPr>
              <w:spacing w:before="40" w:after="40"/>
              <w:jc w:val="center"/>
              <w:rPr>
                <w:rFonts w:ascii="Arial" w:hAnsi="Arial" w:cs="Arial"/>
                <w:b/>
                <w:bCs/>
                <w:color w:val="000000"/>
                <w:sz w:val="22"/>
                <w:szCs w:val="22"/>
              </w:rPr>
            </w:pPr>
            <w:r w:rsidRPr="00A45CF5">
              <w:rPr>
                <w:rFonts w:ascii="Arial" w:hAnsi="Arial" w:cs="Arial"/>
                <w:b/>
                <w:bCs/>
                <w:color w:val="000000"/>
                <w:sz w:val="22"/>
                <w:szCs w:val="22"/>
              </w:rPr>
              <w:t>675.000,-</w:t>
            </w:r>
          </w:p>
        </w:tc>
      </w:tr>
    </w:tbl>
    <w:p w:rsidR="00117370" w:rsidRPr="00A45CF5" w:rsidRDefault="00117370" w:rsidP="00117370">
      <w:pPr>
        <w:spacing w:before="40" w:after="40"/>
        <w:rPr>
          <w:rFonts w:ascii="Arial" w:hAnsi="Arial" w:cs="Arial"/>
          <w:color w:val="FF0000"/>
          <w:sz w:val="22"/>
          <w:szCs w:val="22"/>
        </w:rPr>
      </w:pPr>
    </w:p>
    <w:p w:rsidR="00117370" w:rsidRPr="00A45CF5" w:rsidRDefault="00117370" w:rsidP="00117370">
      <w:pPr>
        <w:spacing w:before="40" w:after="40"/>
        <w:rPr>
          <w:rFonts w:ascii="Arial" w:hAnsi="Arial" w:cs="Arial"/>
          <w:color w:val="FF0000"/>
          <w:sz w:val="22"/>
          <w:szCs w:val="22"/>
        </w:rPr>
      </w:pPr>
    </w:p>
    <w:p w:rsidR="00117370" w:rsidRPr="00A45CF5" w:rsidRDefault="00117370" w:rsidP="00117370">
      <w:pPr>
        <w:spacing w:before="40" w:after="40"/>
        <w:rPr>
          <w:rFonts w:ascii="Arial" w:hAnsi="Arial" w:cs="Arial"/>
          <w:color w:val="FF0000"/>
          <w:sz w:val="22"/>
          <w:szCs w:val="22"/>
        </w:rPr>
      </w:pPr>
    </w:p>
    <w:p w:rsidR="00117370" w:rsidRPr="00A45CF5" w:rsidRDefault="00117370" w:rsidP="00117370">
      <w:pPr>
        <w:spacing w:before="40" w:after="40"/>
        <w:rPr>
          <w:rFonts w:ascii="Arial" w:hAnsi="Arial" w:cs="Arial"/>
          <w:color w:val="FF0000"/>
          <w:sz w:val="22"/>
          <w:szCs w:val="22"/>
        </w:rPr>
      </w:pPr>
    </w:p>
    <w:p w:rsidR="00117370" w:rsidRPr="00A45CF5" w:rsidRDefault="00117370" w:rsidP="00117370">
      <w:pPr>
        <w:spacing w:before="40" w:after="40"/>
        <w:jc w:val="center"/>
        <w:rPr>
          <w:rFonts w:ascii="Arial" w:hAnsi="Arial" w:cs="Arial"/>
          <w:color w:val="FF0000"/>
          <w:sz w:val="22"/>
          <w:szCs w:val="22"/>
        </w:rPr>
      </w:pPr>
    </w:p>
    <w:p w:rsidR="00117370" w:rsidRPr="00A45CF5" w:rsidRDefault="00117370" w:rsidP="00117370">
      <w:pPr>
        <w:rPr>
          <w:color w:val="FF0000"/>
          <w:sz w:val="20"/>
          <w:szCs w:val="20"/>
        </w:rPr>
      </w:pPr>
    </w:p>
    <w:p w:rsidR="00117370" w:rsidRPr="00A45CF5" w:rsidRDefault="00117370" w:rsidP="00117370">
      <w:pPr>
        <w:spacing w:after="120"/>
        <w:rPr>
          <w:rFonts w:ascii="Arial" w:hAnsi="Arial" w:cs="Arial"/>
          <w:color w:val="FF0000"/>
          <w:sz w:val="22"/>
          <w:szCs w:val="22"/>
        </w:rPr>
      </w:pPr>
    </w:p>
    <w:p w:rsidR="00117370" w:rsidRPr="00A45CF5" w:rsidRDefault="00117370" w:rsidP="00117370">
      <w:pPr>
        <w:spacing w:after="120"/>
        <w:rPr>
          <w:rFonts w:ascii="Arial" w:hAnsi="Arial" w:cs="Arial"/>
          <w:color w:val="FF0000"/>
          <w:sz w:val="22"/>
          <w:szCs w:val="22"/>
        </w:rPr>
      </w:pPr>
    </w:p>
    <w:p w:rsidR="00117370" w:rsidRPr="00A45CF5" w:rsidRDefault="00117370" w:rsidP="00117370">
      <w:pPr>
        <w:spacing w:after="120"/>
        <w:jc w:val="center"/>
        <w:rPr>
          <w:rFonts w:ascii="Arial" w:hAnsi="Arial" w:cs="Arial"/>
          <w:b/>
          <w:color w:val="FF0000"/>
          <w:sz w:val="22"/>
          <w:szCs w:val="22"/>
          <w:u w:val="single"/>
        </w:rPr>
      </w:pPr>
    </w:p>
    <w:p w:rsidR="00117370" w:rsidRPr="00A45CF5" w:rsidRDefault="00117370" w:rsidP="00117370">
      <w:pPr>
        <w:spacing w:after="120"/>
        <w:jc w:val="center"/>
        <w:rPr>
          <w:rFonts w:ascii="Arial" w:hAnsi="Arial" w:cs="Arial"/>
          <w:b/>
          <w:color w:val="FF0000"/>
          <w:sz w:val="22"/>
          <w:szCs w:val="22"/>
          <w:u w:val="single"/>
        </w:rPr>
      </w:pPr>
    </w:p>
    <w:p w:rsidR="00117370" w:rsidRPr="00A45CF5" w:rsidRDefault="00117370" w:rsidP="00117370">
      <w:pPr>
        <w:rPr>
          <w:color w:val="FF0000"/>
          <w:sz w:val="20"/>
          <w:szCs w:val="20"/>
        </w:rPr>
      </w:pPr>
    </w:p>
    <w:p w:rsidR="00117370" w:rsidRPr="00A45CF5" w:rsidRDefault="00117370" w:rsidP="00117370">
      <w:pPr>
        <w:rPr>
          <w:color w:val="FF0000"/>
          <w:sz w:val="20"/>
          <w:szCs w:val="20"/>
        </w:rPr>
      </w:pPr>
    </w:p>
    <w:p w:rsidR="00117370" w:rsidRPr="00A45CF5" w:rsidRDefault="00117370" w:rsidP="00117370">
      <w:pPr>
        <w:spacing w:before="40" w:after="40"/>
        <w:rPr>
          <w:color w:val="FF0000"/>
          <w:sz w:val="20"/>
          <w:szCs w:val="20"/>
        </w:rPr>
      </w:pPr>
    </w:p>
    <w:p w:rsidR="00117370" w:rsidRPr="00A45CF5" w:rsidRDefault="00117370" w:rsidP="00117370">
      <w:pPr>
        <w:spacing w:before="40" w:after="40"/>
        <w:rPr>
          <w:color w:val="FF0000"/>
          <w:sz w:val="20"/>
          <w:szCs w:val="20"/>
        </w:rPr>
      </w:pPr>
    </w:p>
    <w:p w:rsidR="00117370" w:rsidRPr="00A45CF5" w:rsidRDefault="00117370" w:rsidP="00117370">
      <w:pPr>
        <w:spacing w:after="120"/>
        <w:rPr>
          <w:rFonts w:ascii="Arial" w:hAnsi="Arial" w:cs="Arial"/>
          <w:color w:val="FF0000"/>
          <w:sz w:val="22"/>
          <w:szCs w:val="22"/>
        </w:rPr>
      </w:pPr>
    </w:p>
    <w:p w:rsidR="00117370" w:rsidRPr="00A45CF5" w:rsidRDefault="00117370" w:rsidP="00117370">
      <w:pPr>
        <w:spacing w:before="40" w:after="40"/>
        <w:rPr>
          <w:rFonts w:ascii="Arial" w:hAnsi="Arial" w:cs="Arial"/>
          <w:color w:val="FF0000"/>
          <w:sz w:val="22"/>
          <w:szCs w:val="22"/>
        </w:rPr>
      </w:pPr>
    </w:p>
    <w:p w:rsidR="00117370" w:rsidRPr="00A45CF5" w:rsidRDefault="00117370" w:rsidP="00117370">
      <w:pPr>
        <w:spacing w:after="120"/>
        <w:jc w:val="center"/>
        <w:rPr>
          <w:rFonts w:ascii="Arial" w:hAnsi="Arial" w:cs="Arial"/>
          <w:color w:val="FF0000"/>
          <w:sz w:val="22"/>
          <w:szCs w:val="22"/>
        </w:rPr>
      </w:pPr>
    </w:p>
    <w:p w:rsidR="00117370" w:rsidRPr="00A45CF5" w:rsidRDefault="00117370" w:rsidP="00117370">
      <w:pPr>
        <w:spacing w:after="120"/>
        <w:jc w:val="center"/>
        <w:rPr>
          <w:rFonts w:ascii="Arial" w:hAnsi="Arial" w:cs="Arial"/>
          <w:color w:val="FF0000"/>
          <w:sz w:val="22"/>
          <w:szCs w:val="22"/>
        </w:rPr>
      </w:pPr>
    </w:p>
    <w:p w:rsidR="00117370" w:rsidRPr="00A45CF5" w:rsidRDefault="00117370" w:rsidP="00117370">
      <w:pPr>
        <w:spacing w:after="120"/>
        <w:jc w:val="center"/>
        <w:rPr>
          <w:rFonts w:ascii="Arial" w:hAnsi="Arial" w:cs="Arial"/>
          <w:color w:val="FF0000"/>
          <w:sz w:val="22"/>
          <w:szCs w:val="22"/>
        </w:rPr>
      </w:pPr>
    </w:p>
    <w:p w:rsidR="00117370" w:rsidRPr="00A45CF5" w:rsidRDefault="00117370" w:rsidP="00117370">
      <w:pPr>
        <w:spacing w:after="120"/>
        <w:jc w:val="center"/>
        <w:rPr>
          <w:rFonts w:ascii="Arial" w:hAnsi="Arial" w:cs="Arial"/>
          <w:color w:val="FF0000"/>
          <w:sz w:val="22"/>
          <w:szCs w:val="22"/>
        </w:rPr>
      </w:pPr>
    </w:p>
    <w:p w:rsidR="00117370" w:rsidRPr="00A45CF5" w:rsidRDefault="00117370" w:rsidP="00117370">
      <w:pPr>
        <w:spacing w:after="120"/>
        <w:jc w:val="center"/>
        <w:rPr>
          <w:rFonts w:ascii="Arial" w:hAnsi="Arial" w:cs="Arial"/>
          <w:color w:val="FF0000"/>
          <w:sz w:val="22"/>
          <w:szCs w:val="22"/>
        </w:rPr>
      </w:pPr>
    </w:p>
    <w:p w:rsidR="00117370" w:rsidRPr="00A45CF5" w:rsidRDefault="00117370" w:rsidP="00117370">
      <w:pPr>
        <w:spacing w:after="120"/>
        <w:jc w:val="center"/>
        <w:rPr>
          <w:rFonts w:ascii="Arial" w:hAnsi="Arial" w:cs="Arial"/>
          <w:color w:val="FF0000"/>
          <w:sz w:val="22"/>
          <w:szCs w:val="22"/>
        </w:rPr>
      </w:pPr>
    </w:p>
    <w:p w:rsidR="00117370" w:rsidRDefault="00117370" w:rsidP="00117370">
      <w:pPr>
        <w:spacing w:after="120"/>
        <w:jc w:val="center"/>
        <w:rPr>
          <w:rFonts w:ascii="Arial" w:hAnsi="Arial" w:cs="Arial"/>
          <w:color w:val="FF0000"/>
          <w:sz w:val="22"/>
          <w:szCs w:val="22"/>
        </w:rPr>
      </w:pPr>
    </w:p>
    <w:p w:rsidR="00C71AC6" w:rsidRPr="00A45CF5" w:rsidRDefault="00C71AC6" w:rsidP="00117370">
      <w:pPr>
        <w:spacing w:after="120"/>
        <w:jc w:val="center"/>
        <w:rPr>
          <w:rFonts w:ascii="Arial" w:hAnsi="Arial" w:cs="Arial"/>
          <w:color w:val="FF0000"/>
          <w:sz w:val="22"/>
          <w:szCs w:val="22"/>
        </w:rPr>
      </w:pPr>
    </w:p>
    <w:p w:rsidR="00117370" w:rsidRPr="00A45CF5" w:rsidRDefault="00117370" w:rsidP="00117370">
      <w:pPr>
        <w:spacing w:after="120"/>
        <w:jc w:val="center"/>
        <w:rPr>
          <w:rFonts w:ascii="Arial" w:hAnsi="Arial" w:cs="Arial"/>
          <w:color w:val="FF0000"/>
          <w:sz w:val="22"/>
          <w:szCs w:val="22"/>
        </w:rPr>
      </w:pPr>
    </w:p>
    <w:p w:rsidR="00117370" w:rsidRPr="00A45CF5" w:rsidRDefault="00117370" w:rsidP="00117370">
      <w:pPr>
        <w:spacing w:after="120"/>
        <w:ind w:left="1128"/>
        <w:rPr>
          <w:rFonts w:ascii="Arial" w:hAnsi="Arial" w:cs="Arial"/>
          <w:b/>
          <w:color w:val="000000"/>
          <w:sz w:val="22"/>
          <w:szCs w:val="22"/>
          <w:u w:val="single"/>
        </w:rPr>
      </w:pPr>
      <w:r w:rsidRPr="00A45CF5">
        <w:rPr>
          <w:rFonts w:ascii="Arial" w:hAnsi="Arial" w:cs="Arial"/>
          <w:b/>
          <w:color w:val="000000"/>
          <w:sz w:val="22"/>
          <w:szCs w:val="22"/>
          <w:u w:val="single"/>
        </w:rPr>
        <w:lastRenderedPageBreak/>
        <w:t>Návrh odměn pro členy Odborného orgánu hodnotitelů za rok 2018</w:t>
      </w:r>
    </w:p>
    <w:p w:rsidR="00117370" w:rsidRPr="00A45CF5" w:rsidRDefault="00117370" w:rsidP="00117370">
      <w:pPr>
        <w:spacing w:after="120"/>
        <w:ind w:left="420"/>
        <w:jc w:val="center"/>
        <w:rPr>
          <w:rFonts w:ascii="Arial" w:hAnsi="Arial" w:cs="Arial"/>
          <w:b/>
          <w:color w:val="000000"/>
          <w:sz w:val="22"/>
          <w:szCs w:val="22"/>
          <w:u w:val="single"/>
        </w:rPr>
      </w:pPr>
    </w:p>
    <w:tbl>
      <w:tblPr>
        <w:tblW w:w="7360" w:type="dxa"/>
        <w:jc w:val="center"/>
        <w:tblInd w:w="55" w:type="dxa"/>
        <w:tblCellMar>
          <w:left w:w="70" w:type="dxa"/>
          <w:right w:w="70" w:type="dxa"/>
        </w:tblCellMar>
        <w:tblLook w:val="04A0" w:firstRow="1" w:lastRow="0" w:firstColumn="1" w:lastColumn="0" w:noHBand="0" w:noVBand="1"/>
      </w:tblPr>
      <w:tblGrid>
        <w:gridCol w:w="2220"/>
        <w:gridCol w:w="2360"/>
        <w:gridCol w:w="2780"/>
      </w:tblGrid>
      <w:tr w:rsidR="00117370" w:rsidRPr="00A45CF5" w:rsidTr="00A45CF5">
        <w:trPr>
          <w:trHeight w:val="765"/>
          <w:jc w:val="center"/>
        </w:trPr>
        <w:tc>
          <w:tcPr>
            <w:tcW w:w="2220" w:type="dxa"/>
            <w:tcBorders>
              <w:top w:val="single" w:sz="4" w:space="0" w:color="auto"/>
              <w:left w:val="single" w:sz="4" w:space="0" w:color="auto"/>
              <w:bottom w:val="single" w:sz="4" w:space="0" w:color="auto"/>
              <w:right w:val="single" w:sz="4" w:space="0" w:color="auto"/>
            </w:tcBorders>
            <w:shd w:val="clear" w:color="4F81BD" w:fill="4F81BD"/>
            <w:noWrap/>
            <w:vAlign w:val="center"/>
            <w:hideMark/>
          </w:tcPr>
          <w:p w:rsidR="00117370" w:rsidRPr="00A45CF5" w:rsidRDefault="00117370" w:rsidP="00117370">
            <w:pPr>
              <w:jc w:val="center"/>
              <w:rPr>
                <w:rFonts w:ascii="Arial" w:hAnsi="Arial" w:cs="Arial"/>
                <w:b/>
                <w:bCs/>
                <w:color w:val="FFFFFF"/>
                <w:sz w:val="20"/>
                <w:szCs w:val="20"/>
              </w:rPr>
            </w:pPr>
            <w:r w:rsidRPr="00A45CF5">
              <w:rPr>
                <w:rFonts w:ascii="Arial" w:hAnsi="Arial" w:cs="Arial"/>
                <w:b/>
                <w:bCs/>
                <w:color w:val="FFFFFF"/>
                <w:sz w:val="20"/>
                <w:szCs w:val="20"/>
              </w:rPr>
              <w:t>ID HODNOTITELE</w:t>
            </w:r>
          </w:p>
        </w:tc>
        <w:tc>
          <w:tcPr>
            <w:tcW w:w="2360" w:type="dxa"/>
            <w:tcBorders>
              <w:top w:val="single" w:sz="4" w:space="0" w:color="auto"/>
              <w:left w:val="single" w:sz="4" w:space="0" w:color="auto"/>
              <w:bottom w:val="single" w:sz="4" w:space="0" w:color="auto"/>
              <w:right w:val="single" w:sz="4" w:space="0" w:color="auto"/>
            </w:tcBorders>
            <w:shd w:val="clear" w:color="4F81BD" w:fill="4F81BD"/>
            <w:vAlign w:val="center"/>
            <w:hideMark/>
          </w:tcPr>
          <w:p w:rsidR="00117370" w:rsidRPr="00A45CF5" w:rsidRDefault="00117370" w:rsidP="00117370">
            <w:pPr>
              <w:jc w:val="center"/>
              <w:rPr>
                <w:rFonts w:ascii="Arial" w:hAnsi="Arial" w:cs="Arial"/>
                <w:b/>
                <w:bCs/>
                <w:color w:val="FFFFFF"/>
                <w:sz w:val="20"/>
                <w:szCs w:val="20"/>
              </w:rPr>
            </w:pPr>
            <w:r w:rsidRPr="00A45CF5">
              <w:rPr>
                <w:rFonts w:ascii="Arial" w:hAnsi="Arial" w:cs="Arial"/>
                <w:b/>
                <w:bCs/>
                <w:color w:val="FFFFFF"/>
                <w:sz w:val="20"/>
                <w:szCs w:val="20"/>
              </w:rPr>
              <w:t>POČET VYPRACOVANÝCH HODNOCENÍ</w:t>
            </w:r>
          </w:p>
        </w:tc>
        <w:tc>
          <w:tcPr>
            <w:tcW w:w="2780" w:type="dxa"/>
            <w:tcBorders>
              <w:top w:val="single" w:sz="4" w:space="0" w:color="auto"/>
              <w:left w:val="single" w:sz="4" w:space="0" w:color="auto"/>
              <w:bottom w:val="single" w:sz="4" w:space="0" w:color="auto"/>
              <w:right w:val="single" w:sz="4" w:space="0" w:color="auto"/>
            </w:tcBorders>
            <w:shd w:val="clear" w:color="4F81BD" w:fill="4F81BD"/>
            <w:noWrap/>
            <w:vAlign w:val="center"/>
            <w:hideMark/>
          </w:tcPr>
          <w:p w:rsidR="00117370" w:rsidRPr="00A45CF5" w:rsidRDefault="00117370" w:rsidP="00117370">
            <w:pPr>
              <w:jc w:val="center"/>
              <w:rPr>
                <w:rFonts w:ascii="Arial" w:hAnsi="Arial" w:cs="Arial"/>
                <w:b/>
                <w:bCs/>
                <w:color w:val="FFFFFF"/>
                <w:sz w:val="20"/>
                <w:szCs w:val="20"/>
              </w:rPr>
            </w:pPr>
            <w:r w:rsidRPr="00A45CF5">
              <w:rPr>
                <w:rFonts w:ascii="Arial" w:hAnsi="Arial" w:cs="Arial"/>
                <w:b/>
                <w:bCs/>
                <w:color w:val="FFFFFF"/>
                <w:sz w:val="20"/>
                <w:szCs w:val="20"/>
              </w:rPr>
              <w:t>ČÁSTKA K VYPLACENÍ</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437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443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444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447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449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450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452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455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456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457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459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462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463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464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465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18 000,00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466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467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469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470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472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473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476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22 500,00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477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478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480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482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484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487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489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16 500,00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491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492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494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499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500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503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504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507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508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21 000,00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510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512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19</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28 500,00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513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514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lastRenderedPageBreak/>
              <w:t>515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516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21 000,00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517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13 500,00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519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520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24 000,00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522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524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13 500,00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525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526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527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528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530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531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534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536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538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539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543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544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546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550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551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553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554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559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565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566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568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569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571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572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574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18 000,00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575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577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578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21 000,00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580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583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584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586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587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588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589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18 000,00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590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593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13 500,00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594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596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lastRenderedPageBreak/>
              <w:t>597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598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602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13 500,00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603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604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606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19 500,00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608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617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621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622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623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624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625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634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635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637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15 000,00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640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21 000,00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642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643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644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15 000,00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646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647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654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655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658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659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661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663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664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665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666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670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671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672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674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13 500,00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675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676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678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681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19 500,00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682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683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684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686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13 500,00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688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689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691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lastRenderedPageBreak/>
              <w:t>692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693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694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696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697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698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699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701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705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708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709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711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714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715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16 500,00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716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719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720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721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722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723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725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731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732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17</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25 500,00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733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734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735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13 500,00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736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15 000,00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737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738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13 500,00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739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13 500,00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745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746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747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752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753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754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756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758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759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760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761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762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763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20</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30 000,00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769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771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774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21 000,00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lastRenderedPageBreak/>
              <w:t>776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777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779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780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781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785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788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790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791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793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794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795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797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798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800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803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804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806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15 000,00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813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814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816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817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819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822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823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824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825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826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827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828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836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837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839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840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841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842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844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845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848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850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861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16 500,00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863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864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867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868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870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lastRenderedPageBreak/>
              <w:t>872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873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877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879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883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884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885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51 000,00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894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896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897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898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902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904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905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906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908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909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911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913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914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15 000,00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915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916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918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920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921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922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923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924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927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928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930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13 500,00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931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934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936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938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16 500,00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939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940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941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943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944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13 500,00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948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949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951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952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13 500,00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953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954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lastRenderedPageBreak/>
              <w:t>955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956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958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19 500,00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959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960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962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964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15 000,00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967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969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970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971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972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13 500,00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973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975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976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977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978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981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988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989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16 500,00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992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993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996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997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998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15 000,00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999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1002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1003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1005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1006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19 500,00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1008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1010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1011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1012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1013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1015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1016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1017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1022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1025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1026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1029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1030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1031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1032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1033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lastRenderedPageBreak/>
              <w:t>1035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1036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1037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1040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1041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1042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1043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1046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1047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1048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1052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15 000,00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1054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1057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1059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1064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1065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1066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1067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1070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1071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1072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1074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1077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1078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1079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1081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1082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1085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1088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1090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1091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1092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1100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1102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18 000,00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1103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1106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15 000,00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1107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1108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1113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1117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1118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1121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1122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1123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1126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1127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lastRenderedPageBreak/>
              <w:t>1129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1130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1133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1134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1135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1137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1139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1146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1148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1149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1151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1152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1153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1154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1155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1156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1159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1160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1161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21 000,00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1162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1163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1164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1165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1166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1167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1168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1170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1171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1172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1174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1176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1178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1180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1181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1186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1188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1191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1192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1193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19 500,00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1195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1197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1200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1202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1204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1206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1207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lastRenderedPageBreak/>
              <w:t>1208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15 000,00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1212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1215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1216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1217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1218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1220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1221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1225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1227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1228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1233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1236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1241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1242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1243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1244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1246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1247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1248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1249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1250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1252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1253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1255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1256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1257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1259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10</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15 000,00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1261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1263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1264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1266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1269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1270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1271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1272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1273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1275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1276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1277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1280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1281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1286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1288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1289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1291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lastRenderedPageBreak/>
              <w:t>1293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1295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1296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1297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1298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1300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1302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1304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1305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16 500,00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1306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1308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1311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1312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21 000,00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1313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1314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1315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1316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1318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1320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1321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1323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1325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1326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1327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1328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1329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24 000,00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1332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1336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1338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1343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1345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1346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1348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1349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1352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1354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21 000,00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1355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1356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1357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1360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1361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1363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1365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1367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1368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1369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lastRenderedPageBreak/>
              <w:t>1370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1379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1381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1382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1383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1384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1385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13 500,00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1386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1389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1390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1391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1392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1393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1395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8</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12 000,00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1396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1397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1398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1399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1400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1401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1402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1403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1404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1405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1406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1407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1408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1409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19</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28 500,00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1410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1411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1412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1413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16 500,00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1414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1415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1416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16 500,00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1417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1418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13 500,00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1420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1421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1422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13 500,00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1423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1424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1427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1428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1429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1430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lastRenderedPageBreak/>
              <w:t>1431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1432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1434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1435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16 500,00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1436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1437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1439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1442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1443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30</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45 000,00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1444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22 500,00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1445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1446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1447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1448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1450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1453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1454</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9</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13 500,00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1455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1456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1458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1459</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1460</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1461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20</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30 000,00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1462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16 500,00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1463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1464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15</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22 500,00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1471</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21 000,00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1472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1473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1475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1477</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1478</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37</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55 500,00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1480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1483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1485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22 500,00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1486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1488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1489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1490</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22 500,00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1491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1493</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1495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7</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10 500,00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1496</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5</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7 500,00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1497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6</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9 000,00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1498</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1499</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lastRenderedPageBreak/>
              <w:t>1502</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4 500,00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1503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4</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6 000,00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1505</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2</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3 000,00 Kč</w:t>
            </w:r>
          </w:p>
        </w:tc>
      </w:tr>
      <w:tr w:rsidR="00117370" w:rsidRPr="00A45CF5"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1506</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7370" w:rsidRPr="00A45CF5" w:rsidRDefault="00117370" w:rsidP="00117370">
            <w:pPr>
              <w:jc w:val="center"/>
              <w:rPr>
                <w:rFonts w:ascii="Arial" w:hAnsi="Arial" w:cs="Arial"/>
                <w:color w:val="000000"/>
                <w:sz w:val="20"/>
                <w:szCs w:val="20"/>
              </w:rPr>
            </w:pPr>
            <w:r w:rsidRPr="00A45CF5">
              <w:rPr>
                <w:rFonts w:ascii="Arial" w:hAnsi="Arial" w:cs="Arial"/>
                <w:color w:val="000000"/>
                <w:sz w:val="20"/>
                <w:szCs w:val="20"/>
              </w:rPr>
              <w:t>1</w:t>
            </w:r>
          </w:p>
        </w:tc>
        <w:tc>
          <w:tcPr>
            <w:tcW w:w="2780" w:type="dxa"/>
            <w:tcBorders>
              <w:top w:val="nil"/>
              <w:left w:val="nil"/>
              <w:bottom w:val="single" w:sz="4" w:space="0" w:color="auto"/>
              <w:right w:val="single" w:sz="4" w:space="0" w:color="auto"/>
            </w:tcBorders>
            <w:shd w:val="clear" w:color="auto" w:fill="auto"/>
            <w:noWrap/>
            <w:vAlign w:val="bottom"/>
            <w:hideMark/>
          </w:tcPr>
          <w:p w:rsidR="00117370" w:rsidRPr="00A45CF5" w:rsidRDefault="00117370" w:rsidP="00117370">
            <w:pPr>
              <w:jc w:val="right"/>
              <w:rPr>
                <w:rFonts w:ascii="Arial" w:hAnsi="Arial" w:cs="Arial"/>
                <w:color w:val="000000"/>
                <w:sz w:val="20"/>
                <w:szCs w:val="20"/>
              </w:rPr>
            </w:pPr>
            <w:r w:rsidRPr="00A45CF5">
              <w:rPr>
                <w:rFonts w:ascii="Arial" w:hAnsi="Arial" w:cs="Arial"/>
                <w:color w:val="000000"/>
                <w:sz w:val="20"/>
                <w:szCs w:val="20"/>
              </w:rPr>
              <w:t>1 500,00 Kč</w:t>
            </w:r>
          </w:p>
        </w:tc>
      </w:tr>
      <w:tr w:rsidR="00117370" w:rsidRPr="00117370" w:rsidTr="00A45CF5">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b/>
                <w:bCs/>
                <w:color w:val="000000"/>
                <w:sz w:val="20"/>
                <w:szCs w:val="20"/>
              </w:rPr>
            </w:pPr>
            <w:r w:rsidRPr="00A45CF5">
              <w:rPr>
                <w:rFonts w:ascii="Arial" w:hAnsi="Arial" w:cs="Arial"/>
                <w:b/>
                <w:bCs/>
                <w:color w:val="000000"/>
                <w:sz w:val="20"/>
                <w:szCs w:val="20"/>
              </w:rPr>
              <w:t>Celkový součet</w:t>
            </w:r>
          </w:p>
        </w:tc>
        <w:tc>
          <w:tcPr>
            <w:tcW w:w="236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A45CF5" w:rsidRDefault="00117370" w:rsidP="00117370">
            <w:pPr>
              <w:jc w:val="center"/>
              <w:rPr>
                <w:rFonts w:ascii="Arial" w:hAnsi="Arial" w:cs="Arial"/>
                <w:b/>
                <w:bCs/>
                <w:color w:val="000000"/>
                <w:sz w:val="20"/>
                <w:szCs w:val="20"/>
              </w:rPr>
            </w:pPr>
            <w:r w:rsidRPr="00A45CF5">
              <w:rPr>
                <w:rFonts w:ascii="Arial" w:hAnsi="Arial" w:cs="Arial"/>
                <w:b/>
                <w:bCs/>
                <w:color w:val="000000"/>
                <w:sz w:val="20"/>
                <w:szCs w:val="20"/>
              </w:rPr>
              <w:t>2903</w:t>
            </w:r>
          </w:p>
        </w:tc>
        <w:tc>
          <w:tcPr>
            <w:tcW w:w="278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117370" w:rsidRPr="00117370" w:rsidRDefault="00117370" w:rsidP="00117370">
            <w:pPr>
              <w:jc w:val="right"/>
              <w:rPr>
                <w:rFonts w:ascii="Arial" w:hAnsi="Arial" w:cs="Arial"/>
                <w:b/>
                <w:bCs/>
                <w:color w:val="000000"/>
                <w:sz w:val="20"/>
                <w:szCs w:val="20"/>
              </w:rPr>
            </w:pPr>
            <w:r w:rsidRPr="00A45CF5">
              <w:rPr>
                <w:rFonts w:ascii="Arial" w:hAnsi="Arial" w:cs="Arial"/>
                <w:b/>
                <w:bCs/>
                <w:color w:val="000000"/>
                <w:sz w:val="20"/>
                <w:szCs w:val="20"/>
              </w:rPr>
              <w:t>4 354 500,00 Kč</w:t>
            </w:r>
          </w:p>
        </w:tc>
      </w:tr>
    </w:tbl>
    <w:p w:rsidR="00117370" w:rsidRPr="00117370" w:rsidRDefault="00117370" w:rsidP="00117370">
      <w:pPr>
        <w:spacing w:after="120"/>
        <w:ind w:left="420"/>
        <w:jc w:val="center"/>
        <w:rPr>
          <w:rFonts w:ascii="Arial" w:hAnsi="Arial" w:cs="Arial"/>
          <w:b/>
          <w:color w:val="000000"/>
          <w:sz w:val="22"/>
          <w:szCs w:val="22"/>
          <w:u w:val="single"/>
        </w:rPr>
      </w:pPr>
    </w:p>
    <w:p w:rsidR="00117370" w:rsidRPr="00117370" w:rsidRDefault="00117370" w:rsidP="00117370">
      <w:pPr>
        <w:spacing w:after="120"/>
        <w:jc w:val="center"/>
        <w:rPr>
          <w:rFonts w:ascii="Arial" w:hAnsi="Arial" w:cs="Arial"/>
          <w:color w:val="FF0000"/>
          <w:sz w:val="22"/>
          <w:szCs w:val="22"/>
        </w:rPr>
      </w:pPr>
    </w:p>
    <w:p w:rsidR="00117370" w:rsidRDefault="00117370" w:rsidP="00F32626">
      <w:pPr>
        <w:spacing w:after="120" w:line="276" w:lineRule="auto"/>
        <w:jc w:val="both"/>
        <w:rPr>
          <w:rFonts w:ascii="Arial" w:hAnsi="Arial" w:cs="Arial"/>
          <w:sz w:val="22"/>
          <w:szCs w:val="22"/>
        </w:rPr>
      </w:pPr>
    </w:p>
    <w:sectPr w:rsidR="00117370" w:rsidSect="0011335A">
      <w:headerReference w:type="default" r:id="rId10"/>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657" w:rsidRDefault="00BB0657" w:rsidP="008F77F6">
      <w:r>
        <w:separator/>
      </w:r>
    </w:p>
  </w:endnote>
  <w:endnote w:type="continuationSeparator" w:id="0">
    <w:p w:rsidR="00BB0657" w:rsidRDefault="00BB0657"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S Patkou">
    <w:charset w:val="02"/>
    <w:family w:val="auto"/>
    <w:pitch w:val="variable"/>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657" w:rsidRDefault="00BB0657" w:rsidP="008F77F6">
      <w:r>
        <w:separator/>
      </w:r>
    </w:p>
  </w:footnote>
  <w:footnote w:type="continuationSeparator" w:id="0">
    <w:p w:rsidR="00BB0657" w:rsidRDefault="00BB0657" w:rsidP="008F77F6">
      <w:r>
        <w:continuationSeparator/>
      </w:r>
    </w:p>
  </w:footnote>
  <w:footnote w:id="1">
    <w:p w:rsidR="00BB0657" w:rsidRPr="00EF0D56" w:rsidRDefault="00BB0657" w:rsidP="00F32626">
      <w:pPr>
        <w:pStyle w:val="Textpoznpodarou"/>
        <w:jc w:val="both"/>
        <w:rPr>
          <w:rFonts w:ascii="Arial" w:hAnsi="Arial" w:cs="Arial"/>
          <w:sz w:val="18"/>
          <w:szCs w:val="18"/>
        </w:rPr>
      </w:pPr>
      <w:r w:rsidRPr="00EF0D56">
        <w:rPr>
          <w:rStyle w:val="Znakapoznpodarou"/>
          <w:rFonts w:ascii="Arial" w:hAnsi="Arial" w:cs="Arial"/>
          <w:sz w:val="18"/>
          <w:szCs w:val="18"/>
        </w:rPr>
        <w:footnoteRef/>
      </w:r>
      <w:r w:rsidRPr="00EF0D56">
        <w:rPr>
          <w:rFonts w:ascii="Arial" w:hAnsi="Arial" w:cs="Arial"/>
          <w:sz w:val="18"/>
          <w:szCs w:val="18"/>
        </w:rPr>
        <w:t xml:space="preserve"> OECD </w:t>
      </w:r>
      <w:proofErr w:type="spellStart"/>
      <w:r w:rsidRPr="00EF0D56">
        <w:rPr>
          <w:rFonts w:ascii="Arial" w:hAnsi="Arial" w:cs="Arial"/>
          <w:sz w:val="18"/>
          <w:szCs w:val="18"/>
        </w:rPr>
        <w:t>Fields</w:t>
      </w:r>
      <w:proofErr w:type="spellEnd"/>
      <w:r w:rsidRPr="00EF0D56">
        <w:rPr>
          <w:rFonts w:ascii="Arial" w:hAnsi="Arial" w:cs="Arial"/>
          <w:sz w:val="18"/>
          <w:szCs w:val="18"/>
        </w:rPr>
        <w:t xml:space="preserve"> </w:t>
      </w:r>
      <w:proofErr w:type="spellStart"/>
      <w:r w:rsidRPr="00EF0D56">
        <w:rPr>
          <w:rFonts w:ascii="Arial" w:hAnsi="Arial" w:cs="Arial"/>
          <w:sz w:val="18"/>
          <w:szCs w:val="18"/>
        </w:rPr>
        <w:t>of</w:t>
      </w:r>
      <w:proofErr w:type="spellEnd"/>
      <w:r w:rsidRPr="00EF0D56">
        <w:rPr>
          <w:rFonts w:ascii="Arial" w:hAnsi="Arial" w:cs="Arial"/>
          <w:sz w:val="18"/>
          <w:szCs w:val="18"/>
        </w:rPr>
        <w:t xml:space="preserve"> </w:t>
      </w:r>
      <w:proofErr w:type="spellStart"/>
      <w:r w:rsidRPr="00EF0D56">
        <w:rPr>
          <w:rFonts w:ascii="Arial" w:hAnsi="Arial" w:cs="Arial"/>
          <w:sz w:val="18"/>
          <w:szCs w:val="18"/>
        </w:rPr>
        <w:t>Research</w:t>
      </w:r>
      <w:proofErr w:type="spellEnd"/>
      <w:r w:rsidRPr="00EF0D56">
        <w:rPr>
          <w:rFonts w:ascii="Arial" w:hAnsi="Arial" w:cs="Arial"/>
          <w:sz w:val="18"/>
          <w:szCs w:val="18"/>
        </w:rPr>
        <w:t xml:space="preserve"> and </w:t>
      </w:r>
      <w:proofErr w:type="spellStart"/>
      <w:r w:rsidRPr="00EF0D56">
        <w:rPr>
          <w:rFonts w:ascii="Arial" w:hAnsi="Arial" w:cs="Arial"/>
          <w:sz w:val="18"/>
          <w:szCs w:val="18"/>
        </w:rPr>
        <w:t>Development</w:t>
      </w:r>
      <w:proofErr w:type="spellEnd"/>
      <w:r w:rsidRPr="00EF0D56">
        <w:rPr>
          <w:rFonts w:ascii="Arial" w:hAnsi="Arial" w:cs="Arial"/>
          <w:sz w:val="18"/>
          <w:szCs w:val="18"/>
        </w:rPr>
        <w:t xml:space="preserve"> (FRASCATI manuál 2015), podpůrně </w:t>
      </w:r>
      <w:proofErr w:type="spellStart"/>
      <w:r w:rsidRPr="00EF0D56">
        <w:rPr>
          <w:rFonts w:ascii="Arial" w:hAnsi="Arial" w:cs="Arial"/>
          <w:sz w:val="18"/>
          <w:szCs w:val="18"/>
        </w:rPr>
        <w:t>WoS</w:t>
      </w:r>
      <w:proofErr w:type="spellEnd"/>
      <w:r w:rsidRPr="00EF0D56">
        <w:rPr>
          <w:rFonts w:ascii="Arial" w:hAnsi="Arial" w:cs="Arial"/>
          <w:sz w:val="18"/>
          <w:szCs w:val="18"/>
        </w:rPr>
        <w:t xml:space="preserve"> </w:t>
      </w:r>
      <w:proofErr w:type="spellStart"/>
      <w:r w:rsidRPr="00EF0D56">
        <w:rPr>
          <w:rFonts w:ascii="Arial" w:hAnsi="Arial" w:cs="Arial"/>
          <w:sz w:val="18"/>
          <w:szCs w:val="18"/>
        </w:rPr>
        <w:t>Categories</w:t>
      </w:r>
      <w:proofErr w:type="spellEnd"/>
      <w:r w:rsidRPr="00EF0D56">
        <w:rPr>
          <w:rFonts w:ascii="Arial" w:hAnsi="Arial" w:cs="Arial"/>
          <w:sz w:val="18"/>
          <w:szCs w:val="18"/>
        </w:rPr>
        <w:t xml:space="preserve">, resp. </w:t>
      </w:r>
      <w:proofErr w:type="spellStart"/>
      <w:r w:rsidRPr="00EF0D56">
        <w:rPr>
          <w:rFonts w:ascii="Arial" w:hAnsi="Arial" w:cs="Arial"/>
          <w:sz w:val="18"/>
          <w:szCs w:val="18"/>
        </w:rPr>
        <w:t>Fields</w:t>
      </w:r>
      <w:proofErr w:type="spellEnd"/>
      <w:r w:rsidRPr="00EF0D56">
        <w:rPr>
          <w:rFonts w:ascii="Arial" w:hAnsi="Arial" w:cs="Arial"/>
          <w:sz w:val="18"/>
          <w:szCs w:val="18"/>
        </w:rPr>
        <w:t xml:space="preserve"> and </w:t>
      </w:r>
      <w:proofErr w:type="spellStart"/>
      <w:r w:rsidRPr="00EF0D56">
        <w:rPr>
          <w:rFonts w:ascii="Arial" w:hAnsi="Arial" w:cs="Arial"/>
          <w:sz w:val="18"/>
          <w:szCs w:val="18"/>
        </w:rPr>
        <w:t>Subfields</w:t>
      </w:r>
      <w:proofErr w:type="spellEnd"/>
      <w:r w:rsidRPr="00EF0D56">
        <w:rPr>
          <w:rFonts w:ascii="Arial" w:hAnsi="Arial" w:cs="Arial"/>
          <w:sz w:val="18"/>
          <w:szCs w:val="18"/>
        </w:rPr>
        <w:t xml:space="preserve"> in: Základní principy hodnocení AVČR 2010–14.</w:t>
      </w:r>
    </w:p>
  </w:footnote>
  <w:footnote w:id="2">
    <w:p w:rsidR="00BB0657" w:rsidRPr="00EF0D56" w:rsidRDefault="00BB0657" w:rsidP="00F32626">
      <w:pPr>
        <w:pStyle w:val="Textpoznpodarou"/>
        <w:jc w:val="both"/>
        <w:rPr>
          <w:rFonts w:ascii="Arial" w:hAnsi="Arial" w:cs="Arial"/>
          <w:sz w:val="18"/>
          <w:szCs w:val="18"/>
        </w:rPr>
      </w:pPr>
      <w:r w:rsidRPr="00EF0D56">
        <w:rPr>
          <w:rStyle w:val="Znakapoznpodarou"/>
          <w:rFonts w:ascii="Arial" w:hAnsi="Arial" w:cs="Arial"/>
          <w:sz w:val="18"/>
          <w:szCs w:val="18"/>
        </w:rPr>
        <w:footnoteRef/>
      </w:r>
      <w:r w:rsidRPr="00EF0D56">
        <w:rPr>
          <w:rFonts w:ascii="Arial" w:hAnsi="Arial" w:cs="Arial"/>
          <w:sz w:val="18"/>
          <w:szCs w:val="18"/>
        </w:rPr>
        <w:t xml:space="preserve"> Postup hodnocení výsledků v roce 2017, schválený na 325. zasedání RVVI 27. 4. 2017.</w:t>
      </w:r>
    </w:p>
  </w:footnote>
  <w:footnote w:id="3">
    <w:p w:rsidR="00BB0657" w:rsidRPr="00EF0D56" w:rsidRDefault="00BB0657" w:rsidP="00F32626">
      <w:pPr>
        <w:pStyle w:val="Textpoznpodarou"/>
        <w:jc w:val="both"/>
        <w:rPr>
          <w:rFonts w:ascii="Arial" w:hAnsi="Arial" w:cs="Arial"/>
          <w:sz w:val="18"/>
          <w:szCs w:val="18"/>
        </w:rPr>
      </w:pPr>
      <w:r w:rsidRPr="00EF0D56">
        <w:rPr>
          <w:rStyle w:val="Znakapoznpodarou"/>
          <w:rFonts w:ascii="Arial" w:hAnsi="Arial" w:cs="Arial"/>
          <w:sz w:val="18"/>
          <w:szCs w:val="18"/>
        </w:rPr>
        <w:footnoteRef/>
      </w:r>
      <w:r w:rsidRPr="00EF0D56">
        <w:rPr>
          <w:rFonts w:ascii="Arial" w:hAnsi="Arial" w:cs="Arial"/>
          <w:sz w:val="18"/>
          <w:szCs w:val="18"/>
        </w:rPr>
        <w:t xml:space="preserve"> Za rok 2014 bylo v databázi RIV evidováno cca 30 000 nebibliometrizovatelných výsledků (</w:t>
      </w:r>
      <w:proofErr w:type="gramStart"/>
      <w:r w:rsidRPr="00EF0D56">
        <w:rPr>
          <w:rFonts w:ascii="Arial" w:hAnsi="Arial" w:cs="Arial"/>
          <w:sz w:val="18"/>
          <w:szCs w:val="18"/>
        </w:rPr>
        <w:t>t.j.</w:t>
      </w:r>
      <w:proofErr w:type="gramEnd"/>
      <w:r w:rsidRPr="00EF0D56">
        <w:rPr>
          <w:rFonts w:ascii="Arial" w:hAnsi="Arial" w:cs="Arial"/>
          <w:sz w:val="18"/>
          <w:szCs w:val="18"/>
        </w:rPr>
        <w:t xml:space="preserve"> výsledků jiného typu než </w:t>
      </w:r>
      <w:proofErr w:type="spellStart"/>
      <w:r w:rsidRPr="00EF0D56">
        <w:rPr>
          <w:rFonts w:ascii="Arial" w:hAnsi="Arial" w:cs="Arial"/>
          <w:sz w:val="18"/>
          <w:szCs w:val="18"/>
        </w:rPr>
        <w:t>Jimp</w:t>
      </w:r>
      <w:proofErr w:type="spellEnd"/>
      <w:r w:rsidRPr="00EF0D56">
        <w:rPr>
          <w:rFonts w:ascii="Arial" w:hAnsi="Arial" w:cs="Arial"/>
          <w:sz w:val="18"/>
          <w:szCs w:val="18"/>
        </w:rPr>
        <w:t xml:space="preserve"> – původní/přehledový článek v recenzovaném odborném periodiku, který je obsažen v databázi Web of</w:t>
      </w:r>
      <w:r>
        <w:rPr>
          <w:rFonts w:ascii="Arial" w:hAnsi="Arial" w:cs="Arial"/>
          <w:sz w:val="18"/>
          <w:szCs w:val="18"/>
        </w:rPr>
        <w:t> </w:t>
      </w:r>
      <w:r w:rsidRPr="00EF0D56">
        <w:rPr>
          <w:rFonts w:ascii="Arial" w:hAnsi="Arial" w:cs="Arial"/>
          <w:sz w:val="18"/>
          <w:szCs w:val="18"/>
        </w:rPr>
        <w:t>Science s příznakem „</w:t>
      </w:r>
      <w:proofErr w:type="spellStart"/>
      <w:r w:rsidRPr="00EF0D56">
        <w:rPr>
          <w:rFonts w:ascii="Arial" w:hAnsi="Arial" w:cs="Arial"/>
          <w:sz w:val="18"/>
          <w:szCs w:val="18"/>
        </w:rPr>
        <w:t>Article</w:t>
      </w:r>
      <w:proofErr w:type="spellEnd"/>
      <w:r w:rsidRPr="00EF0D56">
        <w:rPr>
          <w:rFonts w:ascii="Arial" w:hAnsi="Arial" w:cs="Arial"/>
          <w:sz w:val="18"/>
          <w:szCs w:val="18"/>
        </w:rPr>
        <w:t>“, „</w:t>
      </w:r>
      <w:proofErr w:type="spellStart"/>
      <w:r w:rsidRPr="00EF0D56">
        <w:rPr>
          <w:rFonts w:ascii="Arial" w:hAnsi="Arial" w:cs="Arial"/>
          <w:sz w:val="18"/>
          <w:szCs w:val="18"/>
        </w:rPr>
        <w:t>Review</w:t>
      </w:r>
      <w:proofErr w:type="spellEnd"/>
      <w:r w:rsidRPr="00EF0D56">
        <w:rPr>
          <w:rFonts w:ascii="Arial" w:hAnsi="Arial" w:cs="Arial"/>
          <w:sz w:val="18"/>
          <w:szCs w:val="18"/>
        </w:rPr>
        <w:t>“, nebo „</w:t>
      </w:r>
      <w:proofErr w:type="spellStart"/>
      <w:r w:rsidRPr="00EF0D56">
        <w:rPr>
          <w:rFonts w:ascii="Arial" w:hAnsi="Arial" w:cs="Arial"/>
          <w:sz w:val="18"/>
          <w:szCs w:val="18"/>
        </w:rPr>
        <w:t>Letter</w:t>
      </w:r>
      <w:proofErr w:type="spellEnd"/>
      <w:r w:rsidRPr="00EF0D56">
        <w:rPr>
          <w:rFonts w:ascii="Arial" w:hAnsi="Arial" w:cs="Arial"/>
          <w:sz w:val="18"/>
          <w:szCs w:val="18"/>
        </w:rPr>
        <w:t xml:space="preserve">“, </w:t>
      </w:r>
      <w:proofErr w:type="spellStart"/>
      <w:r w:rsidRPr="00EF0D56">
        <w:rPr>
          <w:rFonts w:ascii="Arial" w:hAnsi="Arial" w:cs="Arial"/>
          <w:sz w:val="18"/>
          <w:szCs w:val="18"/>
        </w:rPr>
        <w:t>Jsc</w:t>
      </w:r>
      <w:proofErr w:type="spellEnd"/>
      <w:r w:rsidRPr="00EF0D56">
        <w:rPr>
          <w:rFonts w:ascii="Arial" w:hAnsi="Arial" w:cs="Arial"/>
          <w:sz w:val="18"/>
          <w:szCs w:val="18"/>
        </w:rPr>
        <w:t xml:space="preserve"> – původní/přehledový článek v recenzovaném odborném periodiku, který je obsažen v databázi SCOPUS  s příznakem „</w:t>
      </w:r>
      <w:proofErr w:type="spellStart"/>
      <w:r w:rsidRPr="00EF0D56">
        <w:rPr>
          <w:rFonts w:ascii="Arial" w:hAnsi="Arial" w:cs="Arial"/>
          <w:sz w:val="18"/>
          <w:szCs w:val="18"/>
        </w:rPr>
        <w:t>Article</w:t>
      </w:r>
      <w:proofErr w:type="spellEnd"/>
      <w:r w:rsidRPr="00EF0D56">
        <w:rPr>
          <w:rFonts w:ascii="Arial" w:hAnsi="Arial" w:cs="Arial"/>
          <w:sz w:val="18"/>
          <w:szCs w:val="18"/>
        </w:rPr>
        <w:t>“, „</w:t>
      </w:r>
      <w:proofErr w:type="spellStart"/>
      <w:r w:rsidRPr="00EF0D56">
        <w:rPr>
          <w:rFonts w:ascii="Arial" w:hAnsi="Arial" w:cs="Arial"/>
          <w:sz w:val="18"/>
          <w:szCs w:val="18"/>
        </w:rPr>
        <w:t>Review</w:t>
      </w:r>
      <w:proofErr w:type="spellEnd"/>
      <w:r w:rsidRPr="00EF0D56">
        <w:rPr>
          <w:rFonts w:ascii="Arial" w:hAnsi="Arial" w:cs="Arial"/>
          <w:sz w:val="18"/>
          <w:szCs w:val="18"/>
        </w:rPr>
        <w:t>“, nebo „</w:t>
      </w:r>
      <w:proofErr w:type="spellStart"/>
      <w:r w:rsidRPr="00EF0D56">
        <w:rPr>
          <w:rFonts w:ascii="Arial" w:hAnsi="Arial" w:cs="Arial"/>
          <w:sz w:val="18"/>
          <w:szCs w:val="18"/>
        </w:rPr>
        <w:t>Letter</w:t>
      </w:r>
      <w:proofErr w:type="spellEnd"/>
      <w:r w:rsidRPr="00EF0D56">
        <w:rPr>
          <w:rFonts w:ascii="Arial" w:hAnsi="Arial" w:cs="Arial"/>
          <w:sz w:val="18"/>
          <w:szCs w:val="18"/>
        </w:rPr>
        <w:t xml:space="preserve">; , D – stať ve sborníku). </w:t>
      </w:r>
    </w:p>
  </w:footnote>
  <w:footnote w:id="4">
    <w:p w:rsidR="00BB0657" w:rsidRPr="00EF0D56" w:rsidRDefault="00BB0657" w:rsidP="00F32626">
      <w:pPr>
        <w:pStyle w:val="Textpoznpodarou"/>
        <w:jc w:val="both"/>
        <w:rPr>
          <w:rFonts w:ascii="Arial" w:hAnsi="Arial" w:cs="Arial"/>
          <w:sz w:val="18"/>
          <w:szCs w:val="18"/>
        </w:rPr>
      </w:pPr>
      <w:r w:rsidRPr="00EF0D56">
        <w:rPr>
          <w:rStyle w:val="Znakapoznpodarou"/>
          <w:rFonts w:ascii="Arial" w:hAnsi="Arial" w:cs="Arial"/>
          <w:sz w:val="18"/>
          <w:szCs w:val="18"/>
        </w:rPr>
        <w:footnoteRef/>
      </w:r>
      <w:r w:rsidRPr="00EF0D56">
        <w:rPr>
          <w:rFonts w:ascii="Arial" w:hAnsi="Arial" w:cs="Arial"/>
          <w:sz w:val="18"/>
          <w:szCs w:val="18"/>
        </w:rPr>
        <w:t xml:space="preserve"> Při hodnocení nehraje žádnou roli počet hlášených výsledků, jen jejich kvalita.</w:t>
      </w:r>
    </w:p>
  </w:footnote>
  <w:footnote w:id="5">
    <w:p w:rsidR="00BB0657" w:rsidRPr="00EF0D56" w:rsidRDefault="00BB0657" w:rsidP="00F32626">
      <w:pPr>
        <w:pStyle w:val="Textpoznpodarou"/>
        <w:jc w:val="both"/>
        <w:rPr>
          <w:rFonts w:ascii="Arial" w:hAnsi="Arial" w:cs="Arial"/>
          <w:sz w:val="18"/>
          <w:szCs w:val="18"/>
        </w:rPr>
      </w:pPr>
      <w:r w:rsidRPr="00EF0D56">
        <w:rPr>
          <w:rStyle w:val="Znakapoznpodarou"/>
          <w:rFonts w:ascii="Arial" w:hAnsi="Arial" w:cs="Arial"/>
          <w:sz w:val="18"/>
          <w:szCs w:val="18"/>
        </w:rPr>
        <w:footnoteRef/>
      </w:r>
      <w:r w:rsidRPr="00EF0D56">
        <w:rPr>
          <w:rFonts w:ascii="Arial" w:hAnsi="Arial" w:cs="Arial"/>
          <w:sz w:val="18"/>
          <w:szCs w:val="18"/>
        </w:rPr>
        <w:t xml:space="preserve"> Podle aktuálně platných definic se může jednat o výběr ze všech druhů výsledků kromě </w:t>
      </w:r>
      <w:proofErr w:type="spellStart"/>
      <w:r w:rsidRPr="00EF0D56">
        <w:rPr>
          <w:rFonts w:ascii="Arial" w:hAnsi="Arial" w:cs="Arial"/>
          <w:sz w:val="18"/>
          <w:szCs w:val="18"/>
        </w:rPr>
        <w:t>Jimp</w:t>
      </w:r>
      <w:proofErr w:type="spellEnd"/>
      <w:r w:rsidRPr="00EF0D56">
        <w:rPr>
          <w:rFonts w:ascii="Arial" w:hAnsi="Arial" w:cs="Arial"/>
          <w:sz w:val="18"/>
          <w:szCs w:val="18"/>
        </w:rPr>
        <w:t xml:space="preserve">, </w:t>
      </w:r>
      <w:proofErr w:type="spellStart"/>
      <w:r w:rsidRPr="00EF0D56">
        <w:rPr>
          <w:rFonts w:ascii="Arial" w:hAnsi="Arial" w:cs="Arial"/>
          <w:sz w:val="18"/>
          <w:szCs w:val="18"/>
        </w:rPr>
        <w:t>Jsc</w:t>
      </w:r>
      <w:proofErr w:type="spellEnd"/>
      <w:r w:rsidRPr="00EF0D56">
        <w:rPr>
          <w:rFonts w:ascii="Arial" w:hAnsi="Arial" w:cs="Arial"/>
          <w:sz w:val="18"/>
          <w:szCs w:val="18"/>
        </w:rPr>
        <w:t>, D, tedy včetně výsledků A, E, W a O ostatní; podpůrné materiály zahrnují anotaci se zdůvodněním, zpřístupnění výsledku pro</w:t>
      </w:r>
      <w:r>
        <w:rPr>
          <w:rFonts w:ascii="Arial" w:hAnsi="Arial" w:cs="Arial"/>
          <w:sz w:val="18"/>
          <w:szCs w:val="18"/>
        </w:rPr>
        <w:t> </w:t>
      </w:r>
      <w:r w:rsidRPr="00EF0D56">
        <w:rPr>
          <w:rFonts w:ascii="Arial" w:hAnsi="Arial" w:cs="Arial"/>
          <w:sz w:val="18"/>
          <w:szCs w:val="18"/>
        </w:rPr>
        <w:t>hodnocení a další, např. vybrané recenzní posudky, expertní stanoviska, ekonomické ukazatele apod.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657" w:rsidRPr="00E52D50" w:rsidRDefault="00BB0657">
    <w:pPr>
      <w:pStyle w:val="Zhlav"/>
      <w:rPr>
        <w:rFonts w:ascii="Arial" w:hAnsi="Arial" w:cs="Arial"/>
        <w:b/>
        <w:color w:val="0B38B5"/>
      </w:rPr>
    </w:pPr>
    <w:r>
      <w:rPr>
        <w:rFonts w:ascii="Arial" w:hAnsi="Arial" w:cs="Arial"/>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720"/>
        </w:tabs>
        <w:ind w:left="720" w:hanging="360"/>
      </w:pPr>
      <w:rPr>
        <w:rFonts w:ascii="Symbol" w:hAnsi="Symbol" w:cs="Symbol"/>
      </w:rPr>
    </w:lvl>
  </w:abstractNum>
  <w:abstractNum w:abstractNumId="1">
    <w:nsid w:val="00000004"/>
    <w:multiLevelType w:val="multilevel"/>
    <w:tmpl w:val="000000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F8173D3"/>
    <w:multiLevelType w:val="hybridMultilevel"/>
    <w:tmpl w:val="77125424"/>
    <w:lvl w:ilvl="0" w:tplc="4086C6D6">
      <w:start w:val="1"/>
      <w:numFmt w:val="decimal"/>
      <w:lvlText w:val="%1."/>
      <w:lvlJc w:val="left"/>
      <w:pPr>
        <w:tabs>
          <w:tab w:val="num" w:pos="850"/>
        </w:tabs>
        <w:ind w:left="850" w:hanging="708"/>
      </w:pPr>
      <w:rPr>
        <w:rFonts w:hint="default"/>
        <w:b w:val="0"/>
        <w:sz w:val="24"/>
        <w:szCs w:val="24"/>
      </w:rPr>
    </w:lvl>
    <w:lvl w:ilvl="1" w:tplc="04050019" w:tentative="1">
      <w:start w:val="1"/>
      <w:numFmt w:val="lowerLetter"/>
      <w:lvlText w:val="%2."/>
      <w:lvlJc w:val="left"/>
      <w:pPr>
        <w:tabs>
          <w:tab w:val="num" w:pos="1014"/>
        </w:tabs>
        <w:ind w:left="1014" w:hanging="360"/>
      </w:pPr>
    </w:lvl>
    <w:lvl w:ilvl="2" w:tplc="0405001B" w:tentative="1">
      <w:start w:val="1"/>
      <w:numFmt w:val="lowerRoman"/>
      <w:lvlText w:val="%3."/>
      <w:lvlJc w:val="right"/>
      <w:pPr>
        <w:tabs>
          <w:tab w:val="num" w:pos="1734"/>
        </w:tabs>
        <w:ind w:left="1734" w:hanging="180"/>
      </w:pPr>
    </w:lvl>
    <w:lvl w:ilvl="3" w:tplc="0405000F" w:tentative="1">
      <w:start w:val="1"/>
      <w:numFmt w:val="decimal"/>
      <w:lvlText w:val="%4."/>
      <w:lvlJc w:val="left"/>
      <w:pPr>
        <w:tabs>
          <w:tab w:val="num" w:pos="2454"/>
        </w:tabs>
        <w:ind w:left="2454" w:hanging="360"/>
      </w:pPr>
    </w:lvl>
    <w:lvl w:ilvl="4" w:tplc="04050019" w:tentative="1">
      <w:start w:val="1"/>
      <w:numFmt w:val="lowerLetter"/>
      <w:lvlText w:val="%5."/>
      <w:lvlJc w:val="left"/>
      <w:pPr>
        <w:tabs>
          <w:tab w:val="num" w:pos="3174"/>
        </w:tabs>
        <w:ind w:left="3174" w:hanging="360"/>
      </w:pPr>
    </w:lvl>
    <w:lvl w:ilvl="5" w:tplc="0405001B" w:tentative="1">
      <w:start w:val="1"/>
      <w:numFmt w:val="lowerRoman"/>
      <w:lvlText w:val="%6."/>
      <w:lvlJc w:val="right"/>
      <w:pPr>
        <w:tabs>
          <w:tab w:val="num" w:pos="3894"/>
        </w:tabs>
        <w:ind w:left="3894" w:hanging="180"/>
      </w:pPr>
    </w:lvl>
    <w:lvl w:ilvl="6" w:tplc="0405000F" w:tentative="1">
      <w:start w:val="1"/>
      <w:numFmt w:val="decimal"/>
      <w:lvlText w:val="%7."/>
      <w:lvlJc w:val="left"/>
      <w:pPr>
        <w:tabs>
          <w:tab w:val="num" w:pos="4614"/>
        </w:tabs>
        <w:ind w:left="4614" w:hanging="360"/>
      </w:pPr>
    </w:lvl>
    <w:lvl w:ilvl="7" w:tplc="04050019" w:tentative="1">
      <w:start w:val="1"/>
      <w:numFmt w:val="lowerLetter"/>
      <w:lvlText w:val="%8."/>
      <w:lvlJc w:val="left"/>
      <w:pPr>
        <w:tabs>
          <w:tab w:val="num" w:pos="5334"/>
        </w:tabs>
        <w:ind w:left="5334" w:hanging="360"/>
      </w:pPr>
    </w:lvl>
    <w:lvl w:ilvl="8" w:tplc="0405001B" w:tentative="1">
      <w:start w:val="1"/>
      <w:numFmt w:val="lowerRoman"/>
      <w:lvlText w:val="%9."/>
      <w:lvlJc w:val="right"/>
      <w:pPr>
        <w:tabs>
          <w:tab w:val="num" w:pos="6054"/>
        </w:tabs>
        <w:ind w:left="6054" w:hanging="180"/>
      </w:pPr>
    </w:lvl>
  </w:abstractNum>
  <w:abstractNum w:abstractNumId="4">
    <w:nsid w:val="0FB2501F"/>
    <w:multiLevelType w:val="hybridMultilevel"/>
    <w:tmpl w:val="AEBA8126"/>
    <w:lvl w:ilvl="0" w:tplc="B2584B2E">
      <w:start w:val="150"/>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304D95"/>
    <w:multiLevelType w:val="hybridMultilevel"/>
    <w:tmpl w:val="F3C69A70"/>
    <w:lvl w:ilvl="0" w:tplc="6464D06C">
      <w:start w:val="1"/>
      <w:numFmt w:val="decimal"/>
      <w:lvlText w:val="%1."/>
      <w:lvlJc w:val="left"/>
      <w:pPr>
        <w:tabs>
          <w:tab w:val="num" w:pos="1068"/>
        </w:tabs>
        <w:ind w:left="1068" w:hanging="708"/>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D2B3D11"/>
    <w:multiLevelType w:val="hybridMultilevel"/>
    <w:tmpl w:val="E89411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5A1548B"/>
    <w:multiLevelType w:val="hybridMultilevel"/>
    <w:tmpl w:val="1AC695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68F0828"/>
    <w:multiLevelType w:val="hybridMultilevel"/>
    <w:tmpl w:val="0506F49C"/>
    <w:lvl w:ilvl="0" w:tplc="E930894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8F047ED"/>
    <w:multiLevelType w:val="multilevel"/>
    <w:tmpl w:val="991AF4D6"/>
    <w:lvl w:ilvl="0">
      <w:start w:val="1"/>
      <w:numFmt w:val="decimal"/>
      <w:lvlText w:val="%1."/>
      <w:lvlJc w:val="left"/>
      <w:pPr>
        <w:tabs>
          <w:tab w:val="num" w:pos="1276"/>
        </w:tabs>
        <w:ind w:left="1276" w:hanging="708"/>
      </w:pPr>
      <w:rPr>
        <w:rFonts w:hint="default"/>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12614A"/>
    <w:multiLevelType w:val="hybridMultilevel"/>
    <w:tmpl w:val="4B160F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761317A"/>
    <w:multiLevelType w:val="hybridMultilevel"/>
    <w:tmpl w:val="9C2E00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9B107DC"/>
    <w:multiLevelType w:val="hybridMultilevel"/>
    <w:tmpl w:val="513A83B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nsid w:val="3B6317E8"/>
    <w:multiLevelType w:val="hybridMultilevel"/>
    <w:tmpl w:val="5F2EE4AC"/>
    <w:lvl w:ilvl="0" w:tplc="296EE0D6">
      <w:start w:val="1"/>
      <w:numFmt w:val="decimal"/>
      <w:lvlText w:val="%1."/>
      <w:lvlJc w:val="left"/>
      <w:pPr>
        <w:ind w:left="720" w:hanging="360"/>
      </w:pPr>
      <w:rPr>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3B991524"/>
    <w:multiLevelType w:val="hybridMultilevel"/>
    <w:tmpl w:val="5F0E16F4"/>
    <w:lvl w:ilvl="0" w:tplc="0BF61FE4">
      <w:start w:val="1"/>
      <w:numFmt w:val="decimal"/>
      <w:lvlText w:val="%1."/>
      <w:lvlJc w:val="left"/>
      <w:pPr>
        <w:tabs>
          <w:tab w:val="num" w:pos="1276"/>
        </w:tabs>
        <w:ind w:left="1276" w:hanging="708"/>
      </w:pPr>
      <w:rPr>
        <w:rFonts w:hint="default"/>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3BF14348"/>
    <w:multiLevelType w:val="hybridMultilevel"/>
    <w:tmpl w:val="DDE66D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D6931B1"/>
    <w:multiLevelType w:val="hybridMultilevel"/>
    <w:tmpl w:val="1BAA8748"/>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44CE606F"/>
    <w:multiLevelType w:val="hybridMultilevel"/>
    <w:tmpl w:val="95349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5742681"/>
    <w:multiLevelType w:val="hybridMultilevel"/>
    <w:tmpl w:val="C68808E2"/>
    <w:lvl w:ilvl="0" w:tplc="4086C6D6">
      <w:start w:val="1"/>
      <w:numFmt w:val="decimal"/>
      <w:lvlText w:val="%1."/>
      <w:lvlJc w:val="left"/>
      <w:pPr>
        <w:tabs>
          <w:tab w:val="num" w:pos="1276"/>
        </w:tabs>
        <w:ind w:left="1276" w:hanging="708"/>
      </w:pPr>
      <w:rPr>
        <w:rFonts w:hint="default"/>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48966B1A"/>
    <w:multiLevelType w:val="hybridMultilevel"/>
    <w:tmpl w:val="9E6E6D44"/>
    <w:lvl w:ilvl="0" w:tplc="6904313E">
      <w:start w:val="1"/>
      <w:numFmt w:val="bullet"/>
      <w:lvlText w:val=""/>
      <w:lvlJc w:val="left"/>
      <w:pPr>
        <w:tabs>
          <w:tab w:val="num" w:pos="928"/>
        </w:tabs>
        <w:ind w:left="928" w:hanging="360"/>
      </w:pPr>
      <w:rPr>
        <w:rFonts w:ascii="Symbol" w:hAnsi="Symbol" w:hint="default"/>
        <w:sz w:val="24"/>
        <w:szCs w:val="24"/>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1">
    <w:nsid w:val="48AD4A8D"/>
    <w:multiLevelType w:val="hybridMultilevel"/>
    <w:tmpl w:val="802697EE"/>
    <w:lvl w:ilvl="0" w:tplc="9DA41A40">
      <w:start w:val="1"/>
      <w:numFmt w:val="decimal"/>
      <w:lvlText w:val="%1."/>
      <w:lvlJc w:val="left"/>
      <w:pPr>
        <w:tabs>
          <w:tab w:val="num" w:pos="682"/>
        </w:tabs>
        <w:ind w:left="682" w:hanging="360"/>
      </w:pPr>
      <w:rPr>
        <w:rFonts w:hint="default"/>
        <w:b w:val="0"/>
        <w:i w:val="0"/>
        <w:sz w:val="24"/>
        <w:szCs w:val="24"/>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22">
    <w:nsid w:val="4B5B3617"/>
    <w:multiLevelType w:val="hybridMultilevel"/>
    <w:tmpl w:val="C92C2A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EE55C39"/>
    <w:multiLevelType w:val="hybridMultilevel"/>
    <w:tmpl w:val="72FA6B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6B94F07"/>
    <w:multiLevelType w:val="hybridMultilevel"/>
    <w:tmpl w:val="FA0E816C"/>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nsid w:val="5A886D6C"/>
    <w:multiLevelType w:val="hybridMultilevel"/>
    <w:tmpl w:val="7FF2F630"/>
    <w:lvl w:ilvl="0" w:tplc="6014780A">
      <w:start w:val="1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E4F499C"/>
    <w:multiLevelType w:val="hybridMultilevel"/>
    <w:tmpl w:val="90C4485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5E565C18"/>
    <w:multiLevelType w:val="hybridMultilevel"/>
    <w:tmpl w:val="B2D6726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5E6F1585"/>
    <w:multiLevelType w:val="hybridMultilevel"/>
    <w:tmpl w:val="A64AF5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6883162"/>
    <w:multiLevelType w:val="multilevel"/>
    <w:tmpl w:val="991AF4D6"/>
    <w:lvl w:ilvl="0">
      <w:start w:val="1"/>
      <w:numFmt w:val="decimal"/>
      <w:lvlText w:val="%1."/>
      <w:lvlJc w:val="left"/>
      <w:pPr>
        <w:tabs>
          <w:tab w:val="num" w:pos="1276"/>
        </w:tabs>
        <w:ind w:left="1276" w:hanging="708"/>
      </w:pPr>
      <w:rPr>
        <w:rFonts w:hint="default"/>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B7359DE"/>
    <w:multiLevelType w:val="hybridMultilevel"/>
    <w:tmpl w:val="1152D616"/>
    <w:lvl w:ilvl="0" w:tplc="04050003">
      <w:start w:val="1"/>
      <w:numFmt w:val="bullet"/>
      <w:lvlText w:val="o"/>
      <w:lvlJc w:val="left"/>
      <w:pPr>
        <w:tabs>
          <w:tab w:val="num" w:pos="1080"/>
        </w:tabs>
        <w:ind w:left="1080" w:hanging="360"/>
      </w:pPr>
      <w:rPr>
        <w:rFonts w:ascii="Courier New" w:hAnsi="Courier New" w:cs="Courier New" w:hint="default"/>
      </w:rPr>
    </w:lvl>
    <w:lvl w:ilvl="1" w:tplc="00000002">
      <w:start w:val="1"/>
      <w:numFmt w:val="bullet"/>
      <w:lvlText w:val=""/>
      <w:lvlJc w:val="left"/>
      <w:pPr>
        <w:tabs>
          <w:tab w:val="num" w:pos="1800"/>
        </w:tabs>
        <w:ind w:left="1800" w:hanging="360"/>
      </w:pPr>
      <w:rPr>
        <w:rFonts w:ascii="Symbol" w:hAnsi="Symbol" w:cs="Symbo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1">
    <w:nsid w:val="6CE55EAA"/>
    <w:multiLevelType w:val="hybridMultilevel"/>
    <w:tmpl w:val="73F4ED9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44424FB"/>
    <w:multiLevelType w:val="hybridMultilevel"/>
    <w:tmpl w:val="BE42A4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78F34A91"/>
    <w:multiLevelType w:val="multilevel"/>
    <w:tmpl w:val="90C448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A7E7DD1"/>
    <w:multiLevelType w:val="hybridMultilevel"/>
    <w:tmpl w:val="37DE9B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BF41FCE"/>
    <w:multiLevelType w:val="hybridMultilevel"/>
    <w:tmpl w:val="CBE231A2"/>
    <w:lvl w:ilvl="0" w:tplc="4142E15C">
      <w:start w:val="1"/>
      <w:numFmt w:val="decimal"/>
      <w:lvlText w:val="%1."/>
      <w:lvlJc w:val="left"/>
      <w:pPr>
        <w:tabs>
          <w:tab w:val="num" w:pos="1827"/>
        </w:tabs>
        <w:ind w:left="1827"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
  </w:num>
  <w:num w:numId="2">
    <w:abstractNumId w:val="9"/>
  </w:num>
  <w:num w:numId="3">
    <w:abstractNumId w:val="22"/>
  </w:num>
  <w:num w:numId="4">
    <w:abstractNumId w:val="12"/>
  </w:num>
  <w:num w:numId="5">
    <w:abstractNumId w:val="18"/>
  </w:num>
  <w:num w:numId="6">
    <w:abstractNumId w:val="8"/>
  </w:num>
  <w:num w:numId="7">
    <w:abstractNumId w:val="24"/>
  </w:num>
  <w:num w:numId="8">
    <w:abstractNumId w:val="13"/>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0"/>
  </w:num>
  <w:num w:numId="12">
    <w:abstractNumId w:val="17"/>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31"/>
  </w:num>
  <w:num w:numId="17">
    <w:abstractNumId w:val="16"/>
  </w:num>
  <w:num w:numId="18">
    <w:abstractNumId w:val="27"/>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33"/>
  </w:num>
  <w:num w:numId="22">
    <w:abstractNumId w:val="5"/>
  </w:num>
  <w:num w:numId="23">
    <w:abstractNumId w:val="32"/>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5"/>
  </w:num>
  <w:num w:numId="27">
    <w:abstractNumId w:val="3"/>
  </w:num>
  <w:num w:numId="28">
    <w:abstractNumId w:val="29"/>
  </w:num>
  <w:num w:numId="29">
    <w:abstractNumId w:val="19"/>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28"/>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0"/>
  </w:num>
  <w:num w:numId="39">
    <w:abstractNumId w:val="11"/>
  </w:num>
  <w:num w:numId="40">
    <w:abstractNumId w:val="30"/>
  </w:num>
  <w:num w:numId="41">
    <w:abstractNumId w:val="25"/>
  </w:num>
  <w:num w:numId="42">
    <w:abstractNumId w:val="4"/>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22B78"/>
    <w:rsid w:val="0003766A"/>
    <w:rsid w:val="00057240"/>
    <w:rsid w:val="000607ED"/>
    <w:rsid w:val="00092833"/>
    <w:rsid w:val="00095B2C"/>
    <w:rsid w:val="000A0608"/>
    <w:rsid w:val="000B4DE0"/>
    <w:rsid w:val="000B7D0E"/>
    <w:rsid w:val="000C2A69"/>
    <w:rsid w:val="000C4A33"/>
    <w:rsid w:val="000D6C28"/>
    <w:rsid w:val="000E58F0"/>
    <w:rsid w:val="000F224B"/>
    <w:rsid w:val="0011335A"/>
    <w:rsid w:val="00114213"/>
    <w:rsid w:val="00115DD5"/>
    <w:rsid w:val="00117370"/>
    <w:rsid w:val="00127410"/>
    <w:rsid w:val="00141492"/>
    <w:rsid w:val="00145F9C"/>
    <w:rsid w:val="00154AA2"/>
    <w:rsid w:val="00170349"/>
    <w:rsid w:val="001829AF"/>
    <w:rsid w:val="00194EDE"/>
    <w:rsid w:val="001A1063"/>
    <w:rsid w:val="001B37B9"/>
    <w:rsid w:val="001C1204"/>
    <w:rsid w:val="001D15F9"/>
    <w:rsid w:val="001D30B6"/>
    <w:rsid w:val="001D3AE9"/>
    <w:rsid w:val="001E475E"/>
    <w:rsid w:val="001F2206"/>
    <w:rsid w:val="002010DA"/>
    <w:rsid w:val="0020280B"/>
    <w:rsid w:val="00206877"/>
    <w:rsid w:val="00224AD8"/>
    <w:rsid w:val="00237006"/>
    <w:rsid w:val="00270663"/>
    <w:rsid w:val="002825AF"/>
    <w:rsid w:val="002A18DA"/>
    <w:rsid w:val="002B215F"/>
    <w:rsid w:val="002B4C9D"/>
    <w:rsid w:val="002F01DD"/>
    <w:rsid w:val="002F47AA"/>
    <w:rsid w:val="0031020D"/>
    <w:rsid w:val="00340B79"/>
    <w:rsid w:val="00360293"/>
    <w:rsid w:val="00376D0F"/>
    <w:rsid w:val="00386CBE"/>
    <w:rsid w:val="00387B05"/>
    <w:rsid w:val="00396F4B"/>
    <w:rsid w:val="003B1822"/>
    <w:rsid w:val="003C1580"/>
    <w:rsid w:val="003C6480"/>
    <w:rsid w:val="003D19B3"/>
    <w:rsid w:val="004064D0"/>
    <w:rsid w:val="00421DFA"/>
    <w:rsid w:val="0044262F"/>
    <w:rsid w:val="00461A40"/>
    <w:rsid w:val="00471692"/>
    <w:rsid w:val="00481C85"/>
    <w:rsid w:val="00491E40"/>
    <w:rsid w:val="00494A1F"/>
    <w:rsid w:val="00495E87"/>
    <w:rsid w:val="004A02E7"/>
    <w:rsid w:val="004A0A24"/>
    <w:rsid w:val="004C61D4"/>
    <w:rsid w:val="005040F0"/>
    <w:rsid w:val="00516F19"/>
    <w:rsid w:val="005210B0"/>
    <w:rsid w:val="00533D24"/>
    <w:rsid w:val="0054642D"/>
    <w:rsid w:val="00553E0C"/>
    <w:rsid w:val="00555FF5"/>
    <w:rsid w:val="0055683A"/>
    <w:rsid w:val="00560239"/>
    <w:rsid w:val="005655FC"/>
    <w:rsid w:val="00582B31"/>
    <w:rsid w:val="005C3D6E"/>
    <w:rsid w:val="005C49F7"/>
    <w:rsid w:val="005E4C3F"/>
    <w:rsid w:val="005F1094"/>
    <w:rsid w:val="0060715C"/>
    <w:rsid w:val="006073EE"/>
    <w:rsid w:val="00624B53"/>
    <w:rsid w:val="0063159F"/>
    <w:rsid w:val="00634307"/>
    <w:rsid w:val="0063666C"/>
    <w:rsid w:val="00646D8B"/>
    <w:rsid w:val="00660AAF"/>
    <w:rsid w:val="00667CA5"/>
    <w:rsid w:val="006771D6"/>
    <w:rsid w:val="00681D93"/>
    <w:rsid w:val="006C292C"/>
    <w:rsid w:val="006C4FEA"/>
    <w:rsid w:val="007039F9"/>
    <w:rsid w:val="007077D8"/>
    <w:rsid w:val="00713180"/>
    <w:rsid w:val="00731B10"/>
    <w:rsid w:val="00734132"/>
    <w:rsid w:val="00741931"/>
    <w:rsid w:val="007525B3"/>
    <w:rsid w:val="007644A4"/>
    <w:rsid w:val="00780864"/>
    <w:rsid w:val="00780922"/>
    <w:rsid w:val="007B3629"/>
    <w:rsid w:val="007B56E5"/>
    <w:rsid w:val="007C3DC0"/>
    <w:rsid w:val="007C5A30"/>
    <w:rsid w:val="007E7533"/>
    <w:rsid w:val="007F6B77"/>
    <w:rsid w:val="00810AA0"/>
    <w:rsid w:val="00821E36"/>
    <w:rsid w:val="00830F0B"/>
    <w:rsid w:val="008323B1"/>
    <w:rsid w:val="00840DF6"/>
    <w:rsid w:val="008639A4"/>
    <w:rsid w:val="008642EB"/>
    <w:rsid w:val="008B6198"/>
    <w:rsid w:val="008C3283"/>
    <w:rsid w:val="008C7F2E"/>
    <w:rsid w:val="008D5F65"/>
    <w:rsid w:val="008E3794"/>
    <w:rsid w:val="008F35D6"/>
    <w:rsid w:val="008F77F6"/>
    <w:rsid w:val="00900D95"/>
    <w:rsid w:val="00915A7B"/>
    <w:rsid w:val="00925EA0"/>
    <w:rsid w:val="00944A47"/>
    <w:rsid w:val="009704D2"/>
    <w:rsid w:val="009870E8"/>
    <w:rsid w:val="00996128"/>
    <w:rsid w:val="00996672"/>
    <w:rsid w:val="009A01BD"/>
    <w:rsid w:val="009A23F0"/>
    <w:rsid w:val="009B0FF5"/>
    <w:rsid w:val="009B3AB0"/>
    <w:rsid w:val="009B7E76"/>
    <w:rsid w:val="009F72A2"/>
    <w:rsid w:val="00A04A73"/>
    <w:rsid w:val="00A05E90"/>
    <w:rsid w:val="00A21F6C"/>
    <w:rsid w:val="00A45CF5"/>
    <w:rsid w:val="00A47B65"/>
    <w:rsid w:val="00A51417"/>
    <w:rsid w:val="00A51D40"/>
    <w:rsid w:val="00A549F1"/>
    <w:rsid w:val="00A60A40"/>
    <w:rsid w:val="00A96B82"/>
    <w:rsid w:val="00AA1B8F"/>
    <w:rsid w:val="00AA51BE"/>
    <w:rsid w:val="00AA7217"/>
    <w:rsid w:val="00AB6973"/>
    <w:rsid w:val="00AD58A8"/>
    <w:rsid w:val="00AE402F"/>
    <w:rsid w:val="00AE7D40"/>
    <w:rsid w:val="00B13741"/>
    <w:rsid w:val="00B17B9C"/>
    <w:rsid w:val="00B25016"/>
    <w:rsid w:val="00B437E0"/>
    <w:rsid w:val="00B476E7"/>
    <w:rsid w:val="00B61BBD"/>
    <w:rsid w:val="00B73298"/>
    <w:rsid w:val="00B9792F"/>
    <w:rsid w:val="00BA148D"/>
    <w:rsid w:val="00BA54FD"/>
    <w:rsid w:val="00BB0657"/>
    <w:rsid w:val="00BB0768"/>
    <w:rsid w:val="00BB7F20"/>
    <w:rsid w:val="00BF628A"/>
    <w:rsid w:val="00C01D30"/>
    <w:rsid w:val="00C20639"/>
    <w:rsid w:val="00C3152E"/>
    <w:rsid w:val="00C701F8"/>
    <w:rsid w:val="00C71AC6"/>
    <w:rsid w:val="00C94A0C"/>
    <w:rsid w:val="00CE1396"/>
    <w:rsid w:val="00CE22B7"/>
    <w:rsid w:val="00CE35F0"/>
    <w:rsid w:val="00CE456E"/>
    <w:rsid w:val="00CE50C0"/>
    <w:rsid w:val="00CE52E2"/>
    <w:rsid w:val="00CF1D9F"/>
    <w:rsid w:val="00CF6F3D"/>
    <w:rsid w:val="00D02C25"/>
    <w:rsid w:val="00D10E9A"/>
    <w:rsid w:val="00D13C18"/>
    <w:rsid w:val="00D27C56"/>
    <w:rsid w:val="00D35DDA"/>
    <w:rsid w:val="00D52A7C"/>
    <w:rsid w:val="00D52F85"/>
    <w:rsid w:val="00D74443"/>
    <w:rsid w:val="00D96DE7"/>
    <w:rsid w:val="00DB3C64"/>
    <w:rsid w:val="00DC5FE9"/>
    <w:rsid w:val="00DD4FF7"/>
    <w:rsid w:val="00E013C8"/>
    <w:rsid w:val="00E15696"/>
    <w:rsid w:val="00E41A63"/>
    <w:rsid w:val="00E52D50"/>
    <w:rsid w:val="00E84184"/>
    <w:rsid w:val="00EA57EB"/>
    <w:rsid w:val="00EA63D9"/>
    <w:rsid w:val="00EC70A1"/>
    <w:rsid w:val="00ED4E26"/>
    <w:rsid w:val="00EF3114"/>
    <w:rsid w:val="00F05233"/>
    <w:rsid w:val="00F061B1"/>
    <w:rsid w:val="00F24D60"/>
    <w:rsid w:val="00F313A7"/>
    <w:rsid w:val="00F32626"/>
    <w:rsid w:val="00F35244"/>
    <w:rsid w:val="00F52322"/>
    <w:rsid w:val="00F5508B"/>
    <w:rsid w:val="00F81EBC"/>
    <w:rsid w:val="00F848B5"/>
    <w:rsid w:val="00F94495"/>
    <w:rsid w:val="00FA435F"/>
    <w:rsid w:val="00FD0BAB"/>
    <w:rsid w:val="00FD7ADB"/>
    <w:rsid w:val="00FE1643"/>
    <w:rsid w:val="00FF01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3159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17370"/>
    <w:pPr>
      <w:keepNext/>
      <w:spacing w:before="240" w:after="60"/>
      <w:outlineLvl w:val="0"/>
    </w:pPr>
    <w:rPr>
      <w:rFonts w:ascii="Arial" w:hAnsi="Arial"/>
      <w:b/>
      <w:kern w:val="28"/>
      <w:sz w:val="28"/>
      <w:szCs w:val="20"/>
    </w:rPr>
  </w:style>
  <w:style w:type="paragraph" w:styleId="Nadpis2">
    <w:name w:val="heading 2"/>
    <w:basedOn w:val="Normln"/>
    <w:next w:val="Normln"/>
    <w:link w:val="Nadpis2Char"/>
    <w:qFormat/>
    <w:rsid w:val="00117370"/>
    <w:pPr>
      <w:keepNext/>
      <w:spacing w:before="240" w:after="60"/>
      <w:outlineLvl w:val="1"/>
    </w:pPr>
    <w:rPr>
      <w:rFonts w:ascii="Arial" w:hAnsi="Arial"/>
      <w:b/>
      <w:i/>
      <w:szCs w:val="20"/>
    </w:rPr>
  </w:style>
  <w:style w:type="paragraph" w:styleId="Nadpis3">
    <w:name w:val="heading 3"/>
    <w:basedOn w:val="Normln"/>
    <w:next w:val="Normln"/>
    <w:link w:val="Nadpis3Char"/>
    <w:qFormat/>
    <w:rsid w:val="00117370"/>
    <w:pPr>
      <w:keepNext/>
      <w:jc w:val="center"/>
      <w:outlineLvl w:val="2"/>
    </w:pPr>
    <w:rPr>
      <w:b/>
      <w:szCs w:val="20"/>
    </w:rPr>
  </w:style>
  <w:style w:type="paragraph" w:styleId="Nadpis4">
    <w:name w:val="heading 4"/>
    <w:basedOn w:val="Normln"/>
    <w:next w:val="Normln"/>
    <w:link w:val="Nadpis4Char"/>
    <w:qFormat/>
    <w:rsid w:val="00117370"/>
    <w:pPr>
      <w:keepNext/>
      <w:outlineLvl w:val="3"/>
    </w:pPr>
    <w:rPr>
      <w:szCs w:val="20"/>
    </w:rPr>
  </w:style>
  <w:style w:type="paragraph" w:styleId="Nadpis5">
    <w:name w:val="heading 5"/>
    <w:basedOn w:val="Normln"/>
    <w:next w:val="Normln"/>
    <w:link w:val="Nadpis5Char"/>
    <w:qFormat/>
    <w:rsid w:val="00117370"/>
    <w:pPr>
      <w:keepNext/>
      <w:spacing w:after="120"/>
      <w:outlineLvl w:val="4"/>
    </w:pPr>
    <w:rPr>
      <w:i/>
      <w:spacing w:val="-2"/>
      <w:szCs w:val="20"/>
    </w:rPr>
  </w:style>
  <w:style w:type="paragraph" w:styleId="Nadpis6">
    <w:name w:val="heading 6"/>
    <w:basedOn w:val="Normln"/>
    <w:next w:val="Normln"/>
    <w:link w:val="Nadpis6Char"/>
    <w:qFormat/>
    <w:rsid w:val="00117370"/>
    <w:pPr>
      <w:keepNext/>
      <w:spacing w:after="60"/>
      <w:jc w:val="both"/>
      <w:outlineLvl w:val="5"/>
    </w:pPr>
    <w:rPr>
      <w:b/>
      <w:szCs w:val="20"/>
    </w:rPr>
  </w:style>
  <w:style w:type="paragraph" w:styleId="Nadpis7">
    <w:name w:val="heading 7"/>
    <w:basedOn w:val="Normln"/>
    <w:next w:val="Normln"/>
    <w:link w:val="Nadpis7Char"/>
    <w:qFormat/>
    <w:rsid w:val="00117370"/>
    <w:pPr>
      <w:keepNext/>
      <w:tabs>
        <w:tab w:val="left" w:pos="-720"/>
        <w:tab w:val="left" w:pos="284"/>
      </w:tabs>
      <w:suppressAutoHyphens/>
      <w:spacing w:after="120" w:line="288" w:lineRule="auto"/>
      <w:ind w:left="284" w:hanging="284"/>
      <w:jc w:val="both"/>
      <w:outlineLvl w:val="6"/>
    </w:pPr>
    <w:rPr>
      <w:b/>
      <w:szCs w:val="20"/>
    </w:rPr>
  </w:style>
  <w:style w:type="paragraph" w:styleId="Nadpis8">
    <w:name w:val="heading 8"/>
    <w:basedOn w:val="Normln"/>
    <w:next w:val="Normln"/>
    <w:link w:val="Nadpis8Char"/>
    <w:qFormat/>
    <w:rsid w:val="00117370"/>
    <w:pPr>
      <w:keepNext/>
      <w:ind w:firstLine="709"/>
      <w:jc w:val="center"/>
      <w:outlineLvl w:val="7"/>
    </w:pPr>
    <w:rPr>
      <w:b/>
      <w:sz w:val="20"/>
      <w:szCs w:val="20"/>
    </w:rPr>
  </w:style>
  <w:style w:type="paragraph" w:styleId="Nadpis9">
    <w:name w:val="heading 9"/>
    <w:basedOn w:val="Normln"/>
    <w:next w:val="Normln"/>
    <w:link w:val="Nadpis9Char"/>
    <w:qFormat/>
    <w:rsid w:val="00117370"/>
    <w:pPr>
      <w:keepNext/>
      <w:pBdr>
        <w:bottom w:val="single" w:sz="12" w:space="1" w:color="auto"/>
      </w:pBdr>
      <w:tabs>
        <w:tab w:val="left" w:pos="-720"/>
      </w:tabs>
      <w:suppressAutoHyphens/>
      <w:spacing w:line="288" w:lineRule="auto"/>
      <w:jc w:val="both"/>
      <w:outlineLvl w:val="8"/>
    </w:pPr>
    <w:rPr>
      <w:spacing w:val="-2"/>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basedOn w:val="Normln"/>
    <w:uiPriority w:val="34"/>
    <w:qFormat/>
    <w:rsid w:val="00495E87"/>
    <w:pPr>
      <w:ind w:left="720"/>
      <w:contextualSpacing/>
    </w:pPr>
  </w:style>
  <w:style w:type="paragraph" w:customStyle="1" w:styleId="Char6">
    <w:name w:val="Char6"/>
    <w:basedOn w:val="Normln"/>
    <w:rsid w:val="000607ED"/>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154AA2"/>
    <w:pPr>
      <w:spacing w:after="200" w:line="276" w:lineRule="auto"/>
      <w:ind w:left="720"/>
      <w:contextualSpacing/>
    </w:pPr>
    <w:rPr>
      <w:rFonts w:ascii="Calibri" w:hAnsi="Calibri"/>
      <w:sz w:val="22"/>
      <w:szCs w:val="22"/>
      <w:lang w:eastAsia="en-US"/>
    </w:rPr>
  </w:style>
  <w:style w:type="paragraph" w:styleId="Normlnweb">
    <w:name w:val="Normal (Web)"/>
    <w:basedOn w:val="Normln"/>
    <w:uiPriority w:val="99"/>
    <w:unhideWhenUsed/>
    <w:rsid w:val="00900D95"/>
    <w:pPr>
      <w:spacing w:after="100" w:afterAutospacing="1"/>
      <w:jc w:val="both"/>
    </w:pPr>
  </w:style>
  <w:style w:type="character" w:styleId="Hypertextovodkaz">
    <w:name w:val="Hyperlink"/>
    <w:basedOn w:val="Standardnpsmoodstavce"/>
    <w:uiPriority w:val="99"/>
    <w:unhideWhenUsed/>
    <w:rsid w:val="00CE35F0"/>
    <w:rPr>
      <w:color w:val="0000FF" w:themeColor="hyperlink"/>
      <w:u w:val="single"/>
    </w:rPr>
  </w:style>
  <w:style w:type="paragraph" w:styleId="Zkladntext">
    <w:name w:val="Body Text"/>
    <w:basedOn w:val="Normln"/>
    <w:link w:val="ZkladntextChar"/>
    <w:unhideWhenUsed/>
    <w:rsid w:val="00F32626"/>
    <w:pPr>
      <w:spacing w:after="120"/>
    </w:pPr>
  </w:style>
  <w:style w:type="character" w:customStyle="1" w:styleId="ZkladntextChar">
    <w:name w:val="Základní text Char"/>
    <w:basedOn w:val="Standardnpsmoodstavce"/>
    <w:link w:val="Zkladntext"/>
    <w:uiPriority w:val="99"/>
    <w:semiHidden/>
    <w:rsid w:val="00F32626"/>
    <w:rPr>
      <w:rFonts w:ascii="Times New Roman" w:eastAsia="Times New Roman" w:hAnsi="Times New Roman" w:cs="Times New Roman"/>
      <w:sz w:val="24"/>
      <w:szCs w:val="24"/>
      <w:lang w:eastAsia="cs-CZ"/>
    </w:rPr>
  </w:style>
  <w:style w:type="paragraph" w:customStyle="1" w:styleId="Zkladntext31">
    <w:name w:val="Základní text 31"/>
    <w:basedOn w:val="Normln"/>
    <w:rsid w:val="00F32626"/>
    <w:pPr>
      <w:spacing w:after="120"/>
      <w:jc w:val="both"/>
    </w:pPr>
    <w:rPr>
      <w:spacing w:val="-2"/>
      <w:szCs w:val="20"/>
    </w:rPr>
  </w:style>
  <w:style w:type="paragraph" w:customStyle="1" w:styleId="CharCharCharCharCharCharCharCharCharCharChar2Char">
    <w:name w:val="Char Char Char Char Char Char Char Char Char Char Char2 Char"/>
    <w:basedOn w:val="Normln"/>
    <w:rsid w:val="00F32626"/>
    <w:pPr>
      <w:spacing w:after="160" w:line="240" w:lineRule="exact"/>
    </w:pPr>
    <w:rPr>
      <w:rFonts w:ascii="Tahoma" w:hAnsi="Tahoma"/>
      <w:sz w:val="20"/>
      <w:szCs w:val="20"/>
      <w:lang w:val="en-US" w:eastAsia="en-US"/>
    </w:rPr>
  </w:style>
  <w:style w:type="paragraph" w:styleId="Textpoznpodarou">
    <w:name w:val="footnote text"/>
    <w:basedOn w:val="Normln"/>
    <w:link w:val="TextpoznpodarouChar"/>
    <w:semiHidden/>
    <w:rsid w:val="00F32626"/>
    <w:rPr>
      <w:sz w:val="20"/>
      <w:szCs w:val="20"/>
    </w:rPr>
  </w:style>
  <w:style w:type="character" w:customStyle="1" w:styleId="TextpoznpodarouChar">
    <w:name w:val="Text pozn. pod čarou Char"/>
    <w:basedOn w:val="Standardnpsmoodstavce"/>
    <w:link w:val="Textpoznpodarou"/>
    <w:semiHidden/>
    <w:rsid w:val="00F32626"/>
    <w:rPr>
      <w:rFonts w:ascii="Times New Roman" w:eastAsia="Times New Roman" w:hAnsi="Times New Roman" w:cs="Times New Roman"/>
      <w:sz w:val="20"/>
      <w:szCs w:val="20"/>
      <w:lang w:eastAsia="cs-CZ"/>
    </w:rPr>
  </w:style>
  <w:style w:type="character" w:styleId="Znakapoznpodarou">
    <w:name w:val="footnote reference"/>
    <w:semiHidden/>
    <w:rsid w:val="00F32626"/>
    <w:rPr>
      <w:vertAlign w:val="superscript"/>
    </w:rPr>
  </w:style>
  <w:style w:type="character" w:customStyle="1" w:styleId="Nadpis1Char">
    <w:name w:val="Nadpis 1 Char"/>
    <w:basedOn w:val="Standardnpsmoodstavce"/>
    <w:link w:val="Nadpis1"/>
    <w:rsid w:val="00117370"/>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117370"/>
    <w:rPr>
      <w:rFonts w:ascii="Arial" w:eastAsia="Times New Roman" w:hAnsi="Arial" w:cs="Times New Roman"/>
      <w:b/>
      <w:i/>
      <w:sz w:val="24"/>
      <w:szCs w:val="20"/>
      <w:lang w:eastAsia="cs-CZ"/>
    </w:rPr>
  </w:style>
  <w:style w:type="character" w:customStyle="1" w:styleId="Nadpis3Char">
    <w:name w:val="Nadpis 3 Char"/>
    <w:basedOn w:val="Standardnpsmoodstavce"/>
    <w:link w:val="Nadpis3"/>
    <w:rsid w:val="00117370"/>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rsid w:val="00117370"/>
    <w:rPr>
      <w:rFonts w:ascii="Times New Roman" w:eastAsia="Times New Roman" w:hAnsi="Times New Roman" w:cs="Times New Roman"/>
      <w:sz w:val="24"/>
      <w:szCs w:val="20"/>
      <w:lang w:eastAsia="cs-CZ"/>
    </w:rPr>
  </w:style>
  <w:style w:type="character" w:customStyle="1" w:styleId="Nadpis5Char">
    <w:name w:val="Nadpis 5 Char"/>
    <w:basedOn w:val="Standardnpsmoodstavce"/>
    <w:link w:val="Nadpis5"/>
    <w:rsid w:val="00117370"/>
    <w:rPr>
      <w:rFonts w:ascii="Times New Roman" w:eastAsia="Times New Roman" w:hAnsi="Times New Roman" w:cs="Times New Roman"/>
      <w:i/>
      <w:spacing w:val="-2"/>
      <w:sz w:val="24"/>
      <w:szCs w:val="20"/>
      <w:lang w:eastAsia="cs-CZ"/>
    </w:rPr>
  </w:style>
  <w:style w:type="character" w:customStyle="1" w:styleId="Nadpis6Char">
    <w:name w:val="Nadpis 6 Char"/>
    <w:basedOn w:val="Standardnpsmoodstavce"/>
    <w:link w:val="Nadpis6"/>
    <w:rsid w:val="00117370"/>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117370"/>
    <w:rPr>
      <w:rFonts w:ascii="Times New Roman" w:eastAsia="Times New Roman" w:hAnsi="Times New Roman" w:cs="Times New Roman"/>
      <w:b/>
      <w:sz w:val="24"/>
      <w:szCs w:val="20"/>
      <w:lang w:eastAsia="cs-CZ"/>
    </w:rPr>
  </w:style>
  <w:style w:type="character" w:customStyle="1" w:styleId="Nadpis8Char">
    <w:name w:val="Nadpis 8 Char"/>
    <w:basedOn w:val="Standardnpsmoodstavce"/>
    <w:link w:val="Nadpis8"/>
    <w:rsid w:val="00117370"/>
    <w:rPr>
      <w:rFonts w:ascii="Times New Roman" w:eastAsia="Times New Roman" w:hAnsi="Times New Roman" w:cs="Times New Roman"/>
      <w:b/>
      <w:sz w:val="20"/>
      <w:szCs w:val="20"/>
      <w:lang w:eastAsia="cs-CZ"/>
    </w:rPr>
  </w:style>
  <w:style w:type="character" w:customStyle="1" w:styleId="Nadpis9Char">
    <w:name w:val="Nadpis 9 Char"/>
    <w:basedOn w:val="Standardnpsmoodstavce"/>
    <w:link w:val="Nadpis9"/>
    <w:rsid w:val="00117370"/>
    <w:rPr>
      <w:rFonts w:ascii="Times New Roman" w:eastAsia="Times New Roman" w:hAnsi="Times New Roman" w:cs="Times New Roman"/>
      <w:spacing w:val="-2"/>
      <w:sz w:val="28"/>
      <w:szCs w:val="20"/>
      <w:lang w:eastAsia="cs-CZ"/>
    </w:rPr>
  </w:style>
  <w:style w:type="numbering" w:customStyle="1" w:styleId="Bezseznamu1">
    <w:name w:val="Bez seznamu1"/>
    <w:next w:val="Bezseznamu"/>
    <w:uiPriority w:val="99"/>
    <w:semiHidden/>
    <w:rsid w:val="00117370"/>
  </w:style>
  <w:style w:type="character" w:styleId="slostrnky">
    <w:name w:val="page number"/>
    <w:basedOn w:val="Standardnpsmoodstavce"/>
    <w:rsid w:val="00117370"/>
  </w:style>
  <w:style w:type="paragraph" w:styleId="Podpis">
    <w:name w:val="Signature"/>
    <w:basedOn w:val="Normln"/>
    <w:link w:val="PodpisChar"/>
    <w:rsid w:val="00117370"/>
    <w:pPr>
      <w:ind w:left="4252"/>
      <w:jc w:val="both"/>
    </w:pPr>
    <w:rPr>
      <w:rFonts w:ascii="S Patkou" w:hAnsi="S Patkou"/>
      <w:szCs w:val="20"/>
    </w:rPr>
  </w:style>
  <w:style w:type="character" w:customStyle="1" w:styleId="PodpisChar">
    <w:name w:val="Podpis Char"/>
    <w:basedOn w:val="Standardnpsmoodstavce"/>
    <w:link w:val="Podpis"/>
    <w:rsid w:val="00117370"/>
    <w:rPr>
      <w:rFonts w:ascii="S Patkou" w:eastAsia="Times New Roman" w:hAnsi="S Patkou" w:cs="Times New Roman"/>
      <w:sz w:val="24"/>
      <w:szCs w:val="20"/>
      <w:lang w:eastAsia="cs-CZ"/>
    </w:rPr>
  </w:style>
  <w:style w:type="paragraph" w:styleId="Textkomente">
    <w:name w:val="annotation text"/>
    <w:basedOn w:val="Normln"/>
    <w:link w:val="TextkomenteChar"/>
    <w:semiHidden/>
    <w:rsid w:val="00117370"/>
    <w:pPr>
      <w:widowControl w:val="0"/>
      <w:jc w:val="both"/>
    </w:pPr>
    <w:rPr>
      <w:szCs w:val="20"/>
    </w:rPr>
  </w:style>
  <w:style w:type="character" w:customStyle="1" w:styleId="TextkomenteChar">
    <w:name w:val="Text komentáře Char"/>
    <w:basedOn w:val="Standardnpsmoodstavce"/>
    <w:link w:val="Textkomente"/>
    <w:semiHidden/>
    <w:rsid w:val="00117370"/>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117370"/>
    <w:pPr>
      <w:widowControl w:val="0"/>
      <w:ind w:firstLine="426"/>
      <w:jc w:val="both"/>
    </w:pPr>
    <w:rPr>
      <w:i/>
      <w:szCs w:val="20"/>
    </w:rPr>
  </w:style>
  <w:style w:type="character" w:customStyle="1" w:styleId="ZkladntextodsazenChar">
    <w:name w:val="Základní text odsazený Char"/>
    <w:basedOn w:val="Standardnpsmoodstavce"/>
    <w:link w:val="Zkladntextodsazen"/>
    <w:rsid w:val="00117370"/>
    <w:rPr>
      <w:rFonts w:ascii="Times New Roman" w:eastAsia="Times New Roman" w:hAnsi="Times New Roman" w:cs="Times New Roman"/>
      <w:i/>
      <w:sz w:val="24"/>
      <w:szCs w:val="20"/>
      <w:lang w:eastAsia="cs-CZ"/>
    </w:rPr>
  </w:style>
  <w:style w:type="paragraph" w:styleId="Zkladntextodsazen2">
    <w:name w:val="Body Text Indent 2"/>
    <w:basedOn w:val="Normln"/>
    <w:link w:val="Zkladntextodsazen2Char"/>
    <w:rsid w:val="00117370"/>
    <w:pPr>
      <w:ind w:firstLine="708"/>
      <w:jc w:val="both"/>
    </w:pPr>
    <w:rPr>
      <w:szCs w:val="20"/>
    </w:rPr>
  </w:style>
  <w:style w:type="character" w:customStyle="1" w:styleId="Zkladntextodsazen2Char">
    <w:name w:val="Základní text odsazený 2 Char"/>
    <w:basedOn w:val="Standardnpsmoodstavce"/>
    <w:link w:val="Zkladntextodsazen2"/>
    <w:rsid w:val="00117370"/>
    <w:rPr>
      <w:rFonts w:ascii="Times New Roman" w:eastAsia="Times New Roman" w:hAnsi="Times New Roman" w:cs="Times New Roman"/>
      <w:sz w:val="24"/>
      <w:szCs w:val="20"/>
      <w:lang w:eastAsia="cs-CZ"/>
    </w:rPr>
  </w:style>
  <w:style w:type="paragraph" w:customStyle="1" w:styleId="BodyText21">
    <w:name w:val="Body Text 21"/>
    <w:basedOn w:val="Normln"/>
    <w:rsid w:val="00117370"/>
    <w:pPr>
      <w:tabs>
        <w:tab w:val="left" w:pos="426"/>
      </w:tabs>
    </w:pPr>
    <w:rPr>
      <w:b/>
      <w:szCs w:val="20"/>
    </w:rPr>
  </w:style>
  <w:style w:type="paragraph" w:customStyle="1" w:styleId="Zkladntext32">
    <w:name w:val="Základní text 32"/>
    <w:basedOn w:val="Normln"/>
    <w:rsid w:val="00117370"/>
    <w:pPr>
      <w:spacing w:after="120"/>
      <w:jc w:val="both"/>
    </w:pPr>
    <w:rPr>
      <w:spacing w:val="-2"/>
      <w:szCs w:val="20"/>
    </w:rPr>
  </w:style>
  <w:style w:type="paragraph" w:customStyle="1" w:styleId="Zkladntextodsazen31">
    <w:name w:val="Základní text odsazený 31"/>
    <w:basedOn w:val="Normln"/>
    <w:rsid w:val="00117370"/>
    <w:pPr>
      <w:spacing w:after="120"/>
      <w:ind w:firstLine="720"/>
      <w:jc w:val="both"/>
    </w:pPr>
    <w:rPr>
      <w:szCs w:val="20"/>
    </w:rPr>
  </w:style>
  <w:style w:type="paragraph" w:customStyle="1" w:styleId="Zkladntext21">
    <w:name w:val="Základní text 21"/>
    <w:basedOn w:val="Normln"/>
    <w:rsid w:val="00117370"/>
    <w:pPr>
      <w:spacing w:after="120"/>
      <w:ind w:left="283"/>
    </w:pPr>
    <w:rPr>
      <w:rFonts w:ascii="Courier" w:hAnsi="Courier"/>
      <w:szCs w:val="20"/>
    </w:rPr>
  </w:style>
  <w:style w:type="paragraph" w:styleId="Zkladntextodsazen3">
    <w:name w:val="Body Text Indent 3"/>
    <w:basedOn w:val="Normln"/>
    <w:link w:val="Zkladntextodsazen3Char"/>
    <w:rsid w:val="00117370"/>
    <w:pPr>
      <w:tabs>
        <w:tab w:val="left" w:pos="360"/>
      </w:tabs>
      <w:ind w:firstLine="709"/>
      <w:jc w:val="both"/>
    </w:pPr>
    <w:rPr>
      <w:szCs w:val="20"/>
    </w:rPr>
  </w:style>
  <w:style w:type="character" w:customStyle="1" w:styleId="Zkladntextodsazen3Char">
    <w:name w:val="Základní text odsazený 3 Char"/>
    <w:basedOn w:val="Standardnpsmoodstavce"/>
    <w:link w:val="Zkladntextodsazen3"/>
    <w:rsid w:val="00117370"/>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117370"/>
    <w:pPr>
      <w:widowControl w:val="0"/>
      <w:spacing w:after="60"/>
      <w:ind w:firstLine="567"/>
      <w:jc w:val="both"/>
    </w:pPr>
    <w:rPr>
      <w:sz w:val="22"/>
      <w:szCs w:val="20"/>
    </w:rPr>
  </w:style>
  <w:style w:type="paragraph" w:styleId="Nzev">
    <w:name w:val="Title"/>
    <w:basedOn w:val="Normln"/>
    <w:link w:val="NzevChar"/>
    <w:qFormat/>
    <w:rsid w:val="00117370"/>
    <w:pPr>
      <w:pBdr>
        <w:bottom w:val="single" w:sz="12" w:space="1" w:color="auto"/>
      </w:pBdr>
      <w:tabs>
        <w:tab w:val="left" w:pos="-720"/>
      </w:tabs>
      <w:suppressAutoHyphens/>
      <w:spacing w:line="288" w:lineRule="auto"/>
      <w:jc w:val="center"/>
    </w:pPr>
    <w:rPr>
      <w:spacing w:val="-2"/>
      <w:sz w:val="28"/>
      <w:szCs w:val="20"/>
    </w:rPr>
  </w:style>
  <w:style w:type="character" w:customStyle="1" w:styleId="NzevChar">
    <w:name w:val="Název Char"/>
    <w:basedOn w:val="Standardnpsmoodstavce"/>
    <w:link w:val="Nzev"/>
    <w:rsid w:val="00117370"/>
    <w:rPr>
      <w:rFonts w:ascii="Times New Roman" w:eastAsia="Times New Roman" w:hAnsi="Times New Roman" w:cs="Times New Roman"/>
      <w:spacing w:val="-2"/>
      <w:sz w:val="28"/>
      <w:szCs w:val="20"/>
      <w:lang w:eastAsia="cs-CZ"/>
    </w:rPr>
  </w:style>
  <w:style w:type="paragraph" w:customStyle="1" w:styleId="Nadpis2tunitalic12">
    <w:name w:val="Nadpis 2.tučné italic 12"/>
    <w:basedOn w:val="Normln"/>
    <w:next w:val="Normln"/>
    <w:rsid w:val="00117370"/>
    <w:pPr>
      <w:keepNext/>
      <w:tabs>
        <w:tab w:val="left" w:pos="284"/>
        <w:tab w:val="left" w:pos="567"/>
        <w:tab w:val="left" w:pos="851"/>
      </w:tabs>
      <w:spacing w:before="240" w:after="60"/>
      <w:jc w:val="both"/>
    </w:pPr>
    <w:rPr>
      <w:b/>
      <w:i/>
      <w:szCs w:val="20"/>
    </w:rPr>
  </w:style>
  <w:style w:type="paragraph" w:customStyle="1" w:styleId="Odstavec-odsazen">
    <w:name w:val="Odstavec-odsazený"/>
    <w:basedOn w:val="Normln"/>
    <w:rsid w:val="00117370"/>
    <w:pPr>
      <w:ind w:firstLine="709"/>
    </w:pPr>
    <w:rPr>
      <w:sz w:val="22"/>
      <w:szCs w:val="20"/>
    </w:rPr>
  </w:style>
  <w:style w:type="paragraph" w:styleId="Zkladntext3">
    <w:name w:val="Body Text 3"/>
    <w:basedOn w:val="Normln"/>
    <w:link w:val="Zkladntext3Char"/>
    <w:rsid w:val="00117370"/>
    <w:pPr>
      <w:pBdr>
        <w:bottom w:val="single" w:sz="12" w:space="1" w:color="auto"/>
      </w:pBdr>
      <w:tabs>
        <w:tab w:val="center" w:pos="4678"/>
      </w:tabs>
      <w:suppressAutoHyphens/>
      <w:spacing w:line="288" w:lineRule="auto"/>
      <w:jc w:val="center"/>
    </w:pPr>
    <w:rPr>
      <w:sz w:val="20"/>
      <w:szCs w:val="20"/>
    </w:rPr>
  </w:style>
  <w:style w:type="character" w:customStyle="1" w:styleId="Zkladntext3Char">
    <w:name w:val="Základní text 3 Char"/>
    <w:basedOn w:val="Standardnpsmoodstavce"/>
    <w:link w:val="Zkladntext3"/>
    <w:rsid w:val="00117370"/>
    <w:rPr>
      <w:rFonts w:ascii="Times New Roman" w:eastAsia="Times New Roman" w:hAnsi="Times New Roman" w:cs="Times New Roman"/>
      <w:sz w:val="20"/>
      <w:szCs w:val="20"/>
      <w:lang w:eastAsia="cs-CZ"/>
    </w:rPr>
  </w:style>
  <w:style w:type="paragraph" w:customStyle="1" w:styleId="H3">
    <w:name w:val="H3"/>
    <w:basedOn w:val="Normln"/>
    <w:next w:val="Normln"/>
    <w:rsid w:val="00117370"/>
    <w:pPr>
      <w:keepNext/>
      <w:spacing w:before="100" w:after="100"/>
    </w:pPr>
    <w:rPr>
      <w:b/>
      <w:sz w:val="28"/>
      <w:szCs w:val="20"/>
    </w:rPr>
  </w:style>
  <w:style w:type="character" w:styleId="Zvraznn">
    <w:name w:val="Emphasis"/>
    <w:qFormat/>
    <w:rsid w:val="00117370"/>
    <w:rPr>
      <w:i/>
      <w:iCs/>
    </w:rPr>
  </w:style>
  <w:style w:type="character" w:customStyle="1" w:styleId="titles1">
    <w:name w:val="titles1"/>
    <w:rsid w:val="00117370"/>
    <w:rPr>
      <w:rFonts w:ascii="Arial" w:hAnsi="Arial" w:cs="Arial" w:hint="default"/>
      <w:color w:val="336666"/>
      <w:sz w:val="24"/>
      <w:szCs w:val="24"/>
    </w:rPr>
  </w:style>
  <w:style w:type="paragraph" w:customStyle="1" w:styleId="Odstavec">
    <w:name w:val="Odstavec"/>
    <w:basedOn w:val="Normln"/>
    <w:rsid w:val="00117370"/>
    <w:pPr>
      <w:spacing w:after="120"/>
      <w:jc w:val="both"/>
    </w:pPr>
    <w:rPr>
      <w:szCs w:val="20"/>
    </w:rPr>
  </w:style>
  <w:style w:type="table" w:styleId="Mkatabulky">
    <w:name w:val="Table Grid"/>
    <w:basedOn w:val="Normlntabulka"/>
    <w:rsid w:val="0011737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2Char0">
    <w:name w:val="Char Char Char Char Char Char Char Char Char Char Char2 Char"/>
    <w:basedOn w:val="Normln"/>
    <w:rsid w:val="00117370"/>
    <w:pPr>
      <w:spacing w:after="160" w:line="240" w:lineRule="exact"/>
    </w:pPr>
    <w:rPr>
      <w:rFonts w:ascii="Tahoma" w:hAnsi="Tahoma"/>
      <w:sz w:val="20"/>
      <w:szCs w:val="20"/>
      <w:lang w:val="en-US" w:eastAsia="en-US"/>
    </w:rPr>
  </w:style>
  <w:style w:type="paragraph" w:customStyle="1" w:styleId="CharChar">
    <w:name w:val="Char Char"/>
    <w:basedOn w:val="Normln"/>
    <w:rsid w:val="00117370"/>
    <w:pPr>
      <w:spacing w:after="160" w:line="240" w:lineRule="exact"/>
    </w:pPr>
    <w:rPr>
      <w:rFonts w:ascii="Tahoma" w:hAnsi="Tahoma"/>
      <w:sz w:val="20"/>
      <w:szCs w:val="20"/>
      <w:lang w:val="en-US" w:eastAsia="en-US"/>
    </w:rPr>
  </w:style>
  <w:style w:type="paragraph" w:customStyle="1" w:styleId="CharChar1CharCharChar">
    <w:name w:val="Char Char1 Char Char Char"/>
    <w:basedOn w:val="Normln"/>
    <w:rsid w:val="00117370"/>
    <w:pPr>
      <w:spacing w:after="160" w:line="240" w:lineRule="exact"/>
    </w:pPr>
    <w:rPr>
      <w:rFonts w:ascii="Tahoma" w:hAnsi="Tahoma" w:cs="Tahoma"/>
      <w:sz w:val="20"/>
      <w:szCs w:val="20"/>
      <w:lang w:val="en-US" w:eastAsia="en-US"/>
    </w:rPr>
  </w:style>
  <w:style w:type="paragraph" w:customStyle="1" w:styleId="CharCharChar1CharCharCharCharCharChar">
    <w:name w:val="Char Char Char1 Char Char Char Char Char Char"/>
    <w:basedOn w:val="Normln"/>
    <w:rsid w:val="00117370"/>
    <w:pPr>
      <w:spacing w:after="160" w:line="240" w:lineRule="exact"/>
    </w:pPr>
    <w:rPr>
      <w:rFonts w:ascii="Tahoma" w:hAnsi="Tahoma"/>
      <w:sz w:val="20"/>
      <w:szCs w:val="20"/>
      <w:lang w:val="en-US" w:eastAsia="en-US"/>
    </w:rPr>
  </w:style>
  <w:style w:type="paragraph" w:customStyle="1" w:styleId="CharCharChar1CharCharCharCharCharCharCharCharChar">
    <w:name w:val="Char Char Char1 Char Char Char Char Char Char Char Char Char"/>
    <w:basedOn w:val="Normln"/>
    <w:rsid w:val="00117370"/>
    <w:pPr>
      <w:spacing w:after="160" w:line="240" w:lineRule="exact"/>
    </w:pPr>
    <w:rPr>
      <w:rFonts w:ascii="Tahoma" w:hAnsi="Tahoma"/>
      <w:sz w:val="20"/>
      <w:szCs w:val="20"/>
      <w:lang w:val="en-US" w:eastAsia="en-US"/>
    </w:rPr>
  </w:style>
  <w:style w:type="paragraph" w:customStyle="1" w:styleId="CharCharCharCharChar1CharCharChar">
    <w:name w:val="Char Char Char Char Char1 Char Char Char"/>
    <w:basedOn w:val="Normln"/>
    <w:rsid w:val="00117370"/>
    <w:pPr>
      <w:spacing w:after="160" w:line="240" w:lineRule="exact"/>
    </w:pPr>
    <w:rPr>
      <w:rFonts w:ascii="Tahoma" w:hAnsi="Tahoma"/>
      <w:sz w:val="20"/>
      <w:szCs w:val="20"/>
      <w:lang w:val="en-US" w:eastAsia="en-US"/>
    </w:rPr>
  </w:style>
  <w:style w:type="paragraph" w:customStyle="1" w:styleId="Char4CharCharCharCharCharCharCharCharChar">
    <w:name w:val="Char4 Char Char Char Char Char Char Char Char Char"/>
    <w:basedOn w:val="Normln"/>
    <w:rsid w:val="00117370"/>
    <w:pPr>
      <w:spacing w:after="160" w:line="240" w:lineRule="exact"/>
    </w:pPr>
    <w:rPr>
      <w:rFonts w:ascii="Times New Roman Bold" w:hAnsi="Times New Roman Bold"/>
      <w:sz w:val="22"/>
      <w:szCs w:val="26"/>
      <w:lang w:val="sk-SK" w:eastAsia="en-US"/>
    </w:rPr>
  </w:style>
  <w:style w:type="paragraph" w:customStyle="1" w:styleId="CharCharCharCharCharCharCharCharCharCharChar">
    <w:name w:val="Char Char Char Char Char Char Char Char Char Char Char"/>
    <w:basedOn w:val="Normln"/>
    <w:rsid w:val="00117370"/>
    <w:pPr>
      <w:spacing w:after="160" w:line="240" w:lineRule="exact"/>
    </w:pPr>
    <w:rPr>
      <w:rFonts w:ascii="Tahoma" w:hAnsi="Tahoma"/>
      <w:sz w:val="20"/>
      <w:szCs w:val="20"/>
      <w:lang w:val="en-US" w:eastAsia="en-US"/>
    </w:rPr>
  </w:style>
  <w:style w:type="paragraph" w:customStyle="1" w:styleId="CharCharCharCharChar">
    <w:name w:val="Char Char Char Char Char"/>
    <w:basedOn w:val="Normln"/>
    <w:rsid w:val="00117370"/>
    <w:pPr>
      <w:spacing w:after="160" w:line="240" w:lineRule="exact"/>
    </w:pPr>
    <w:rPr>
      <w:rFonts w:ascii="Tahoma" w:hAnsi="Tahoma"/>
      <w:sz w:val="20"/>
      <w:szCs w:val="20"/>
      <w:lang w:val="en-US" w:eastAsia="en-US"/>
    </w:rPr>
  </w:style>
  <w:style w:type="paragraph" w:customStyle="1" w:styleId="Odstavecseseznamem2">
    <w:name w:val="Odstavec se seznamem2"/>
    <w:basedOn w:val="Normln"/>
    <w:rsid w:val="00117370"/>
    <w:pPr>
      <w:spacing w:after="200" w:line="276" w:lineRule="auto"/>
      <w:ind w:left="720"/>
    </w:pPr>
    <w:rPr>
      <w:rFonts w:ascii="Calibri" w:hAnsi="Calibri"/>
      <w:sz w:val="22"/>
      <w:szCs w:val="22"/>
      <w:lang w:eastAsia="en-US"/>
    </w:rPr>
  </w:style>
  <w:style w:type="character" w:styleId="Siln">
    <w:name w:val="Strong"/>
    <w:qFormat/>
    <w:rsid w:val="00117370"/>
    <w:rPr>
      <w:b/>
      <w:bCs/>
    </w:rPr>
  </w:style>
  <w:style w:type="character" w:styleId="Odkaznakoment">
    <w:name w:val="annotation reference"/>
    <w:semiHidden/>
    <w:rsid w:val="00117370"/>
    <w:rPr>
      <w:sz w:val="16"/>
      <w:szCs w:val="16"/>
    </w:rPr>
  </w:style>
  <w:style w:type="paragraph" w:styleId="Pedmtkomente">
    <w:name w:val="annotation subject"/>
    <w:basedOn w:val="Textkomente"/>
    <w:next w:val="Textkomente"/>
    <w:link w:val="PedmtkomenteChar"/>
    <w:semiHidden/>
    <w:rsid w:val="00117370"/>
    <w:pPr>
      <w:widowControl/>
      <w:jc w:val="left"/>
    </w:pPr>
    <w:rPr>
      <w:b/>
      <w:bCs/>
      <w:sz w:val="20"/>
    </w:rPr>
  </w:style>
  <w:style w:type="character" w:customStyle="1" w:styleId="PedmtkomenteChar">
    <w:name w:val="Předmět komentáře Char"/>
    <w:basedOn w:val="TextkomenteChar"/>
    <w:link w:val="Pedmtkomente"/>
    <w:semiHidden/>
    <w:rsid w:val="00117370"/>
    <w:rPr>
      <w:rFonts w:ascii="Times New Roman" w:eastAsia="Times New Roman" w:hAnsi="Times New Roman" w:cs="Times New Roman"/>
      <w:b/>
      <w:bCs/>
      <w:sz w:val="20"/>
      <w:szCs w:val="20"/>
      <w:lang w:eastAsia="cs-CZ"/>
    </w:rPr>
  </w:style>
  <w:style w:type="paragraph" w:customStyle="1" w:styleId="CharChar1">
    <w:name w:val="Char Char1"/>
    <w:basedOn w:val="Normln"/>
    <w:rsid w:val="00117370"/>
    <w:pPr>
      <w:spacing w:after="160" w:line="240" w:lineRule="exact"/>
    </w:pPr>
    <w:rPr>
      <w:rFonts w:ascii="Tahoma" w:hAnsi="Tahoma"/>
      <w:sz w:val="20"/>
      <w:szCs w:val="20"/>
      <w:lang w:val="en-US" w:eastAsia="en-US"/>
    </w:rPr>
  </w:style>
  <w:style w:type="paragraph" w:customStyle="1" w:styleId="CharCharCharCharCharCharCharCharCharCharChar1">
    <w:name w:val="Char Char Char Char Char Char Char Char Char Char Char1"/>
    <w:basedOn w:val="Normln"/>
    <w:rsid w:val="00117370"/>
    <w:pPr>
      <w:spacing w:after="160" w:line="240" w:lineRule="exact"/>
    </w:pPr>
    <w:rPr>
      <w:rFonts w:ascii="Tahoma" w:hAnsi="Tahoma"/>
      <w:sz w:val="20"/>
      <w:szCs w:val="20"/>
      <w:lang w:val="en-US" w:eastAsia="en-US"/>
    </w:rPr>
  </w:style>
  <w:style w:type="paragraph" w:customStyle="1" w:styleId="CharCharChar">
    <w:name w:val="Char Char Char"/>
    <w:basedOn w:val="Normln"/>
    <w:rsid w:val="00117370"/>
    <w:pPr>
      <w:spacing w:after="160" w:line="240" w:lineRule="exact"/>
    </w:pPr>
    <w:rPr>
      <w:rFonts w:ascii="Tahoma" w:hAnsi="Tahoma"/>
      <w:sz w:val="20"/>
      <w:szCs w:val="20"/>
      <w:lang w:val="en-US" w:eastAsia="en-US"/>
    </w:rPr>
  </w:style>
  <w:style w:type="paragraph" w:customStyle="1" w:styleId="CharCharCharCharCharCharCharChar">
    <w:name w:val="Char Char Char Char Char Char Char Char"/>
    <w:basedOn w:val="Normln"/>
    <w:rsid w:val="00117370"/>
    <w:pPr>
      <w:spacing w:after="160" w:line="240" w:lineRule="exact"/>
    </w:pPr>
    <w:rPr>
      <w:rFonts w:ascii="Tahoma" w:hAnsi="Tahoma"/>
      <w:sz w:val="20"/>
      <w:szCs w:val="20"/>
      <w:lang w:val="en-US" w:eastAsia="en-US"/>
    </w:rPr>
  </w:style>
  <w:style w:type="paragraph" w:customStyle="1" w:styleId="Default">
    <w:name w:val="Default"/>
    <w:rsid w:val="0011737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styleId="Sledovanodkaz">
    <w:name w:val="FollowedHyperlink"/>
    <w:uiPriority w:val="99"/>
    <w:unhideWhenUsed/>
    <w:rsid w:val="00117370"/>
    <w:rPr>
      <w:color w:val="800080"/>
      <w:u w:val="single"/>
    </w:rPr>
  </w:style>
  <w:style w:type="paragraph" w:customStyle="1" w:styleId="xl73">
    <w:name w:val="xl73"/>
    <w:basedOn w:val="Normln"/>
    <w:rsid w:val="00117370"/>
    <w:pPr>
      <w:spacing w:before="100" w:beforeAutospacing="1" w:after="100" w:afterAutospacing="1"/>
      <w:textAlignment w:val="center"/>
    </w:pPr>
  </w:style>
  <w:style w:type="paragraph" w:customStyle="1" w:styleId="xl74">
    <w:name w:val="xl74"/>
    <w:basedOn w:val="Normln"/>
    <w:rsid w:val="00117370"/>
    <w:pPr>
      <w:spacing w:before="100" w:beforeAutospacing="1" w:after="100" w:afterAutospacing="1"/>
      <w:textAlignment w:val="center"/>
    </w:pPr>
    <w:rPr>
      <w:rFonts w:ascii="Arial" w:hAnsi="Arial" w:cs="Arial"/>
      <w:sz w:val="20"/>
      <w:szCs w:val="20"/>
    </w:rPr>
  </w:style>
  <w:style w:type="paragraph" w:customStyle="1" w:styleId="xl75">
    <w:name w:val="xl75"/>
    <w:basedOn w:val="Normln"/>
    <w:rsid w:val="00117370"/>
    <w:pPr>
      <w:spacing w:before="100" w:beforeAutospacing="1" w:after="100" w:afterAutospacing="1"/>
    </w:pPr>
    <w:rPr>
      <w:rFonts w:ascii="Arial" w:hAnsi="Arial" w:cs="Arial"/>
      <w:sz w:val="20"/>
      <w:szCs w:val="20"/>
    </w:rPr>
  </w:style>
  <w:style w:type="paragraph" w:customStyle="1" w:styleId="xl76">
    <w:name w:val="xl76"/>
    <w:basedOn w:val="Normln"/>
    <w:rsid w:val="00117370"/>
    <w:pPr>
      <w:spacing w:before="100" w:beforeAutospacing="1" w:after="100" w:afterAutospacing="1"/>
      <w:textAlignment w:val="center"/>
    </w:pPr>
    <w:rPr>
      <w:rFonts w:ascii="Arial" w:hAnsi="Arial" w:cs="Arial"/>
      <w:b/>
      <w:bCs/>
      <w:sz w:val="20"/>
      <w:szCs w:val="20"/>
    </w:rPr>
  </w:style>
  <w:style w:type="paragraph" w:customStyle="1" w:styleId="xl77">
    <w:name w:val="xl77"/>
    <w:basedOn w:val="Normln"/>
    <w:rsid w:val="00117370"/>
    <w:pPr>
      <w:spacing w:before="100" w:beforeAutospacing="1" w:after="100" w:afterAutospacing="1"/>
      <w:jc w:val="right"/>
      <w:textAlignment w:val="center"/>
    </w:pPr>
    <w:rPr>
      <w:rFonts w:ascii="Arial" w:hAnsi="Arial" w:cs="Arial"/>
      <w:b/>
      <w:bCs/>
      <w:sz w:val="20"/>
      <w:szCs w:val="20"/>
    </w:rPr>
  </w:style>
  <w:style w:type="paragraph" w:customStyle="1" w:styleId="xl78">
    <w:name w:val="xl78"/>
    <w:basedOn w:val="Normln"/>
    <w:rsid w:val="00117370"/>
    <w:pPr>
      <w:spacing w:before="100" w:beforeAutospacing="1" w:after="100" w:afterAutospacing="1"/>
      <w:jc w:val="center"/>
      <w:textAlignment w:val="center"/>
    </w:pPr>
  </w:style>
  <w:style w:type="paragraph" w:customStyle="1" w:styleId="xl79">
    <w:name w:val="xl79"/>
    <w:basedOn w:val="Normln"/>
    <w:rsid w:val="00117370"/>
    <w:pPr>
      <w:pBdr>
        <w:top w:val="single" w:sz="4" w:space="0" w:color="auto"/>
        <w:left w:val="single" w:sz="4" w:space="0" w:color="auto"/>
        <w:bottom w:val="single" w:sz="4" w:space="0" w:color="auto"/>
        <w:right w:val="single" w:sz="4" w:space="0" w:color="auto"/>
      </w:pBd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3159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17370"/>
    <w:pPr>
      <w:keepNext/>
      <w:spacing w:before="240" w:after="60"/>
      <w:outlineLvl w:val="0"/>
    </w:pPr>
    <w:rPr>
      <w:rFonts w:ascii="Arial" w:hAnsi="Arial"/>
      <w:b/>
      <w:kern w:val="28"/>
      <w:sz w:val="28"/>
      <w:szCs w:val="20"/>
    </w:rPr>
  </w:style>
  <w:style w:type="paragraph" w:styleId="Nadpis2">
    <w:name w:val="heading 2"/>
    <w:basedOn w:val="Normln"/>
    <w:next w:val="Normln"/>
    <w:link w:val="Nadpis2Char"/>
    <w:qFormat/>
    <w:rsid w:val="00117370"/>
    <w:pPr>
      <w:keepNext/>
      <w:spacing w:before="240" w:after="60"/>
      <w:outlineLvl w:val="1"/>
    </w:pPr>
    <w:rPr>
      <w:rFonts w:ascii="Arial" w:hAnsi="Arial"/>
      <w:b/>
      <w:i/>
      <w:szCs w:val="20"/>
    </w:rPr>
  </w:style>
  <w:style w:type="paragraph" w:styleId="Nadpis3">
    <w:name w:val="heading 3"/>
    <w:basedOn w:val="Normln"/>
    <w:next w:val="Normln"/>
    <w:link w:val="Nadpis3Char"/>
    <w:qFormat/>
    <w:rsid w:val="00117370"/>
    <w:pPr>
      <w:keepNext/>
      <w:jc w:val="center"/>
      <w:outlineLvl w:val="2"/>
    </w:pPr>
    <w:rPr>
      <w:b/>
      <w:szCs w:val="20"/>
    </w:rPr>
  </w:style>
  <w:style w:type="paragraph" w:styleId="Nadpis4">
    <w:name w:val="heading 4"/>
    <w:basedOn w:val="Normln"/>
    <w:next w:val="Normln"/>
    <w:link w:val="Nadpis4Char"/>
    <w:qFormat/>
    <w:rsid w:val="00117370"/>
    <w:pPr>
      <w:keepNext/>
      <w:outlineLvl w:val="3"/>
    </w:pPr>
    <w:rPr>
      <w:szCs w:val="20"/>
    </w:rPr>
  </w:style>
  <w:style w:type="paragraph" w:styleId="Nadpis5">
    <w:name w:val="heading 5"/>
    <w:basedOn w:val="Normln"/>
    <w:next w:val="Normln"/>
    <w:link w:val="Nadpis5Char"/>
    <w:qFormat/>
    <w:rsid w:val="00117370"/>
    <w:pPr>
      <w:keepNext/>
      <w:spacing w:after="120"/>
      <w:outlineLvl w:val="4"/>
    </w:pPr>
    <w:rPr>
      <w:i/>
      <w:spacing w:val="-2"/>
      <w:szCs w:val="20"/>
    </w:rPr>
  </w:style>
  <w:style w:type="paragraph" w:styleId="Nadpis6">
    <w:name w:val="heading 6"/>
    <w:basedOn w:val="Normln"/>
    <w:next w:val="Normln"/>
    <w:link w:val="Nadpis6Char"/>
    <w:qFormat/>
    <w:rsid w:val="00117370"/>
    <w:pPr>
      <w:keepNext/>
      <w:spacing w:after="60"/>
      <w:jc w:val="both"/>
      <w:outlineLvl w:val="5"/>
    </w:pPr>
    <w:rPr>
      <w:b/>
      <w:szCs w:val="20"/>
    </w:rPr>
  </w:style>
  <w:style w:type="paragraph" w:styleId="Nadpis7">
    <w:name w:val="heading 7"/>
    <w:basedOn w:val="Normln"/>
    <w:next w:val="Normln"/>
    <w:link w:val="Nadpis7Char"/>
    <w:qFormat/>
    <w:rsid w:val="00117370"/>
    <w:pPr>
      <w:keepNext/>
      <w:tabs>
        <w:tab w:val="left" w:pos="-720"/>
        <w:tab w:val="left" w:pos="284"/>
      </w:tabs>
      <w:suppressAutoHyphens/>
      <w:spacing w:after="120" w:line="288" w:lineRule="auto"/>
      <w:ind w:left="284" w:hanging="284"/>
      <w:jc w:val="both"/>
      <w:outlineLvl w:val="6"/>
    </w:pPr>
    <w:rPr>
      <w:b/>
      <w:szCs w:val="20"/>
    </w:rPr>
  </w:style>
  <w:style w:type="paragraph" w:styleId="Nadpis8">
    <w:name w:val="heading 8"/>
    <w:basedOn w:val="Normln"/>
    <w:next w:val="Normln"/>
    <w:link w:val="Nadpis8Char"/>
    <w:qFormat/>
    <w:rsid w:val="00117370"/>
    <w:pPr>
      <w:keepNext/>
      <w:ind w:firstLine="709"/>
      <w:jc w:val="center"/>
      <w:outlineLvl w:val="7"/>
    </w:pPr>
    <w:rPr>
      <w:b/>
      <w:sz w:val="20"/>
      <w:szCs w:val="20"/>
    </w:rPr>
  </w:style>
  <w:style w:type="paragraph" w:styleId="Nadpis9">
    <w:name w:val="heading 9"/>
    <w:basedOn w:val="Normln"/>
    <w:next w:val="Normln"/>
    <w:link w:val="Nadpis9Char"/>
    <w:qFormat/>
    <w:rsid w:val="00117370"/>
    <w:pPr>
      <w:keepNext/>
      <w:pBdr>
        <w:bottom w:val="single" w:sz="12" w:space="1" w:color="auto"/>
      </w:pBdr>
      <w:tabs>
        <w:tab w:val="left" w:pos="-720"/>
      </w:tabs>
      <w:suppressAutoHyphens/>
      <w:spacing w:line="288" w:lineRule="auto"/>
      <w:jc w:val="both"/>
      <w:outlineLvl w:val="8"/>
    </w:pPr>
    <w:rPr>
      <w:spacing w:val="-2"/>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basedOn w:val="Normln"/>
    <w:uiPriority w:val="34"/>
    <w:qFormat/>
    <w:rsid w:val="00495E87"/>
    <w:pPr>
      <w:ind w:left="720"/>
      <w:contextualSpacing/>
    </w:pPr>
  </w:style>
  <w:style w:type="paragraph" w:customStyle="1" w:styleId="Char6">
    <w:name w:val="Char6"/>
    <w:basedOn w:val="Normln"/>
    <w:rsid w:val="000607ED"/>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154AA2"/>
    <w:pPr>
      <w:spacing w:after="200" w:line="276" w:lineRule="auto"/>
      <w:ind w:left="720"/>
      <w:contextualSpacing/>
    </w:pPr>
    <w:rPr>
      <w:rFonts w:ascii="Calibri" w:hAnsi="Calibri"/>
      <w:sz w:val="22"/>
      <w:szCs w:val="22"/>
      <w:lang w:eastAsia="en-US"/>
    </w:rPr>
  </w:style>
  <w:style w:type="paragraph" w:styleId="Normlnweb">
    <w:name w:val="Normal (Web)"/>
    <w:basedOn w:val="Normln"/>
    <w:uiPriority w:val="99"/>
    <w:unhideWhenUsed/>
    <w:rsid w:val="00900D95"/>
    <w:pPr>
      <w:spacing w:after="100" w:afterAutospacing="1"/>
      <w:jc w:val="both"/>
    </w:pPr>
  </w:style>
  <w:style w:type="character" w:styleId="Hypertextovodkaz">
    <w:name w:val="Hyperlink"/>
    <w:basedOn w:val="Standardnpsmoodstavce"/>
    <w:uiPriority w:val="99"/>
    <w:unhideWhenUsed/>
    <w:rsid w:val="00CE35F0"/>
    <w:rPr>
      <w:color w:val="0000FF" w:themeColor="hyperlink"/>
      <w:u w:val="single"/>
    </w:rPr>
  </w:style>
  <w:style w:type="paragraph" w:styleId="Zkladntext">
    <w:name w:val="Body Text"/>
    <w:basedOn w:val="Normln"/>
    <w:link w:val="ZkladntextChar"/>
    <w:unhideWhenUsed/>
    <w:rsid w:val="00F32626"/>
    <w:pPr>
      <w:spacing w:after="120"/>
    </w:pPr>
  </w:style>
  <w:style w:type="character" w:customStyle="1" w:styleId="ZkladntextChar">
    <w:name w:val="Základní text Char"/>
    <w:basedOn w:val="Standardnpsmoodstavce"/>
    <w:link w:val="Zkladntext"/>
    <w:uiPriority w:val="99"/>
    <w:semiHidden/>
    <w:rsid w:val="00F32626"/>
    <w:rPr>
      <w:rFonts w:ascii="Times New Roman" w:eastAsia="Times New Roman" w:hAnsi="Times New Roman" w:cs="Times New Roman"/>
      <w:sz w:val="24"/>
      <w:szCs w:val="24"/>
      <w:lang w:eastAsia="cs-CZ"/>
    </w:rPr>
  </w:style>
  <w:style w:type="paragraph" w:customStyle="1" w:styleId="Zkladntext31">
    <w:name w:val="Základní text 31"/>
    <w:basedOn w:val="Normln"/>
    <w:rsid w:val="00F32626"/>
    <w:pPr>
      <w:spacing w:after="120"/>
      <w:jc w:val="both"/>
    </w:pPr>
    <w:rPr>
      <w:spacing w:val="-2"/>
      <w:szCs w:val="20"/>
    </w:rPr>
  </w:style>
  <w:style w:type="paragraph" w:customStyle="1" w:styleId="CharCharCharCharCharCharCharCharCharCharChar2Char">
    <w:name w:val="Char Char Char Char Char Char Char Char Char Char Char2 Char"/>
    <w:basedOn w:val="Normln"/>
    <w:rsid w:val="00F32626"/>
    <w:pPr>
      <w:spacing w:after="160" w:line="240" w:lineRule="exact"/>
    </w:pPr>
    <w:rPr>
      <w:rFonts w:ascii="Tahoma" w:hAnsi="Tahoma"/>
      <w:sz w:val="20"/>
      <w:szCs w:val="20"/>
      <w:lang w:val="en-US" w:eastAsia="en-US"/>
    </w:rPr>
  </w:style>
  <w:style w:type="paragraph" w:styleId="Textpoznpodarou">
    <w:name w:val="footnote text"/>
    <w:basedOn w:val="Normln"/>
    <w:link w:val="TextpoznpodarouChar"/>
    <w:semiHidden/>
    <w:rsid w:val="00F32626"/>
    <w:rPr>
      <w:sz w:val="20"/>
      <w:szCs w:val="20"/>
    </w:rPr>
  </w:style>
  <w:style w:type="character" w:customStyle="1" w:styleId="TextpoznpodarouChar">
    <w:name w:val="Text pozn. pod čarou Char"/>
    <w:basedOn w:val="Standardnpsmoodstavce"/>
    <w:link w:val="Textpoznpodarou"/>
    <w:semiHidden/>
    <w:rsid w:val="00F32626"/>
    <w:rPr>
      <w:rFonts w:ascii="Times New Roman" w:eastAsia="Times New Roman" w:hAnsi="Times New Roman" w:cs="Times New Roman"/>
      <w:sz w:val="20"/>
      <w:szCs w:val="20"/>
      <w:lang w:eastAsia="cs-CZ"/>
    </w:rPr>
  </w:style>
  <w:style w:type="character" w:styleId="Znakapoznpodarou">
    <w:name w:val="footnote reference"/>
    <w:semiHidden/>
    <w:rsid w:val="00F32626"/>
    <w:rPr>
      <w:vertAlign w:val="superscript"/>
    </w:rPr>
  </w:style>
  <w:style w:type="character" w:customStyle="1" w:styleId="Nadpis1Char">
    <w:name w:val="Nadpis 1 Char"/>
    <w:basedOn w:val="Standardnpsmoodstavce"/>
    <w:link w:val="Nadpis1"/>
    <w:rsid w:val="00117370"/>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117370"/>
    <w:rPr>
      <w:rFonts w:ascii="Arial" w:eastAsia="Times New Roman" w:hAnsi="Arial" w:cs="Times New Roman"/>
      <w:b/>
      <w:i/>
      <w:sz w:val="24"/>
      <w:szCs w:val="20"/>
      <w:lang w:eastAsia="cs-CZ"/>
    </w:rPr>
  </w:style>
  <w:style w:type="character" w:customStyle="1" w:styleId="Nadpis3Char">
    <w:name w:val="Nadpis 3 Char"/>
    <w:basedOn w:val="Standardnpsmoodstavce"/>
    <w:link w:val="Nadpis3"/>
    <w:rsid w:val="00117370"/>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rsid w:val="00117370"/>
    <w:rPr>
      <w:rFonts w:ascii="Times New Roman" w:eastAsia="Times New Roman" w:hAnsi="Times New Roman" w:cs="Times New Roman"/>
      <w:sz w:val="24"/>
      <w:szCs w:val="20"/>
      <w:lang w:eastAsia="cs-CZ"/>
    </w:rPr>
  </w:style>
  <w:style w:type="character" w:customStyle="1" w:styleId="Nadpis5Char">
    <w:name w:val="Nadpis 5 Char"/>
    <w:basedOn w:val="Standardnpsmoodstavce"/>
    <w:link w:val="Nadpis5"/>
    <w:rsid w:val="00117370"/>
    <w:rPr>
      <w:rFonts w:ascii="Times New Roman" w:eastAsia="Times New Roman" w:hAnsi="Times New Roman" w:cs="Times New Roman"/>
      <w:i/>
      <w:spacing w:val="-2"/>
      <w:sz w:val="24"/>
      <w:szCs w:val="20"/>
      <w:lang w:eastAsia="cs-CZ"/>
    </w:rPr>
  </w:style>
  <w:style w:type="character" w:customStyle="1" w:styleId="Nadpis6Char">
    <w:name w:val="Nadpis 6 Char"/>
    <w:basedOn w:val="Standardnpsmoodstavce"/>
    <w:link w:val="Nadpis6"/>
    <w:rsid w:val="00117370"/>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117370"/>
    <w:rPr>
      <w:rFonts w:ascii="Times New Roman" w:eastAsia="Times New Roman" w:hAnsi="Times New Roman" w:cs="Times New Roman"/>
      <w:b/>
      <w:sz w:val="24"/>
      <w:szCs w:val="20"/>
      <w:lang w:eastAsia="cs-CZ"/>
    </w:rPr>
  </w:style>
  <w:style w:type="character" w:customStyle="1" w:styleId="Nadpis8Char">
    <w:name w:val="Nadpis 8 Char"/>
    <w:basedOn w:val="Standardnpsmoodstavce"/>
    <w:link w:val="Nadpis8"/>
    <w:rsid w:val="00117370"/>
    <w:rPr>
      <w:rFonts w:ascii="Times New Roman" w:eastAsia="Times New Roman" w:hAnsi="Times New Roman" w:cs="Times New Roman"/>
      <w:b/>
      <w:sz w:val="20"/>
      <w:szCs w:val="20"/>
      <w:lang w:eastAsia="cs-CZ"/>
    </w:rPr>
  </w:style>
  <w:style w:type="character" w:customStyle="1" w:styleId="Nadpis9Char">
    <w:name w:val="Nadpis 9 Char"/>
    <w:basedOn w:val="Standardnpsmoodstavce"/>
    <w:link w:val="Nadpis9"/>
    <w:rsid w:val="00117370"/>
    <w:rPr>
      <w:rFonts w:ascii="Times New Roman" w:eastAsia="Times New Roman" w:hAnsi="Times New Roman" w:cs="Times New Roman"/>
      <w:spacing w:val="-2"/>
      <w:sz w:val="28"/>
      <w:szCs w:val="20"/>
      <w:lang w:eastAsia="cs-CZ"/>
    </w:rPr>
  </w:style>
  <w:style w:type="numbering" w:customStyle="1" w:styleId="Bezseznamu1">
    <w:name w:val="Bez seznamu1"/>
    <w:next w:val="Bezseznamu"/>
    <w:uiPriority w:val="99"/>
    <w:semiHidden/>
    <w:rsid w:val="00117370"/>
  </w:style>
  <w:style w:type="character" w:styleId="slostrnky">
    <w:name w:val="page number"/>
    <w:basedOn w:val="Standardnpsmoodstavce"/>
    <w:rsid w:val="00117370"/>
  </w:style>
  <w:style w:type="paragraph" w:styleId="Podpis">
    <w:name w:val="Signature"/>
    <w:basedOn w:val="Normln"/>
    <w:link w:val="PodpisChar"/>
    <w:rsid w:val="00117370"/>
    <w:pPr>
      <w:ind w:left="4252"/>
      <w:jc w:val="both"/>
    </w:pPr>
    <w:rPr>
      <w:rFonts w:ascii="S Patkou" w:hAnsi="S Patkou"/>
      <w:szCs w:val="20"/>
    </w:rPr>
  </w:style>
  <w:style w:type="character" w:customStyle="1" w:styleId="PodpisChar">
    <w:name w:val="Podpis Char"/>
    <w:basedOn w:val="Standardnpsmoodstavce"/>
    <w:link w:val="Podpis"/>
    <w:rsid w:val="00117370"/>
    <w:rPr>
      <w:rFonts w:ascii="S Patkou" w:eastAsia="Times New Roman" w:hAnsi="S Patkou" w:cs="Times New Roman"/>
      <w:sz w:val="24"/>
      <w:szCs w:val="20"/>
      <w:lang w:eastAsia="cs-CZ"/>
    </w:rPr>
  </w:style>
  <w:style w:type="paragraph" w:styleId="Textkomente">
    <w:name w:val="annotation text"/>
    <w:basedOn w:val="Normln"/>
    <w:link w:val="TextkomenteChar"/>
    <w:semiHidden/>
    <w:rsid w:val="00117370"/>
    <w:pPr>
      <w:widowControl w:val="0"/>
      <w:jc w:val="both"/>
    </w:pPr>
    <w:rPr>
      <w:szCs w:val="20"/>
    </w:rPr>
  </w:style>
  <w:style w:type="character" w:customStyle="1" w:styleId="TextkomenteChar">
    <w:name w:val="Text komentáře Char"/>
    <w:basedOn w:val="Standardnpsmoodstavce"/>
    <w:link w:val="Textkomente"/>
    <w:semiHidden/>
    <w:rsid w:val="00117370"/>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117370"/>
    <w:pPr>
      <w:widowControl w:val="0"/>
      <w:ind w:firstLine="426"/>
      <w:jc w:val="both"/>
    </w:pPr>
    <w:rPr>
      <w:i/>
      <w:szCs w:val="20"/>
    </w:rPr>
  </w:style>
  <w:style w:type="character" w:customStyle="1" w:styleId="ZkladntextodsazenChar">
    <w:name w:val="Základní text odsazený Char"/>
    <w:basedOn w:val="Standardnpsmoodstavce"/>
    <w:link w:val="Zkladntextodsazen"/>
    <w:rsid w:val="00117370"/>
    <w:rPr>
      <w:rFonts w:ascii="Times New Roman" w:eastAsia="Times New Roman" w:hAnsi="Times New Roman" w:cs="Times New Roman"/>
      <w:i/>
      <w:sz w:val="24"/>
      <w:szCs w:val="20"/>
      <w:lang w:eastAsia="cs-CZ"/>
    </w:rPr>
  </w:style>
  <w:style w:type="paragraph" w:styleId="Zkladntextodsazen2">
    <w:name w:val="Body Text Indent 2"/>
    <w:basedOn w:val="Normln"/>
    <w:link w:val="Zkladntextodsazen2Char"/>
    <w:rsid w:val="00117370"/>
    <w:pPr>
      <w:ind w:firstLine="708"/>
      <w:jc w:val="both"/>
    </w:pPr>
    <w:rPr>
      <w:szCs w:val="20"/>
    </w:rPr>
  </w:style>
  <w:style w:type="character" w:customStyle="1" w:styleId="Zkladntextodsazen2Char">
    <w:name w:val="Základní text odsazený 2 Char"/>
    <w:basedOn w:val="Standardnpsmoodstavce"/>
    <w:link w:val="Zkladntextodsazen2"/>
    <w:rsid w:val="00117370"/>
    <w:rPr>
      <w:rFonts w:ascii="Times New Roman" w:eastAsia="Times New Roman" w:hAnsi="Times New Roman" w:cs="Times New Roman"/>
      <w:sz w:val="24"/>
      <w:szCs w:val="20"/>
      <w:lang w:eastAsia="cs-CZ"/>
    </w:rPr>
  </w:style>
  <w:style w:type="paragraph" w:customStyle="1" w:styleId="BodyText21">
    <w:name w:val="Body Text 21"/>
    <w:basedOn w:val="Normln"/>
    <w:rsid w:val="00117370"/>
    <w:pPr>
      <w:tabs>
        <w:tab w:val="left" w:pos="426"/>
      </w:tabs>
    </w:pPr>
    <w:rPr>
      <w:b/>
      <w:szCs w:val="20"/>
    </w:rPr>
  </w:style>
  <w:style w:type="paragraph" w:customStyle="1" w:styleId="Zkladntext32">
    <w:name w:val="Základní text 32"/>
    <w:basedOn w:val="Normln"/>
    <w:rsid w:val="00117370"/>
    <w:pPr>
      <w:spacing w:after="120"/>
      <w:jc w:val="both"/>
    </w:pPr>
    <w:rPr>
      <w:spacing w:val="-2"/>
      <w:szCs w:val="20"/>
    </w:rPr>
  </w:style>
  <w:style w:type="paragraph" w:customStyle="1" w:styleId="Zkladntextodsazen31">
    <w:name w:val="Základní text odsazený 31"/>
    <w:basedOn w:val="Normln"/>
    <w:rsid w:val="00117370"/>
    <w:pPr>
      <w:spacing w:after="120"/>
      <w:ind w:firstLine="720"/>
      <w:jc w:val="both"/>
    </w:pPr>
    <w:rPr>
      <w:szCs w:val="20"/>
    </w:rPr>
  </w:style>
  <w:style w:type="paragraph" w:customStyle="1" w:styleId="Zkladntext21">
    <w:name w:val="Základní text 21"/>
    <w:basedOn w:val="Normln"/>
    <w:rsid w:val="00117370"/>
    <w:pPr>
      <w:spacing w:after="120"/>
      <w:ind w:left="283"/>
    </w:pPr>
    <w:rPr>
      <w:rFonts w:ascii="Courier" w:hAnsi="Courier"/>
      <w:szCs w:val="20"/>
    </w:rPr>
  </w:style>
  <w:style w:type="paragraph" w:styleId="Zkladntextodsazen3">
    <w:name w:val="Body Text Indent 3"/>
    <w:basedOn w:val="Normln"/>
    <w:link w:val="Zkladntextodsazen3Char"/>
    <w:rsid w:val="00117370"/>
    <w:pPr>
      <w:tabs>
        <w:tab w:val="left" w:pos="360"/>
      </w:tabs>
      <w:ind w:firstLine="709"/>
      <w:jc w:val="both"/>
    </w:pPr>
    <w:rPr>
      <w:szCs w:val="20"/>
    </w:rPr>
  </w:style>
  <w:style w:type="character" w:customStyle="1" w:styleId="Zkladntextodsazen3Char">
    <w:name w:val="Základní text odsazený 3 Char"/>
    <w:basedOn w:val="Standardnpsmoodstavce"/>
    <w:link w:val="Zkladntextodsazen3"/>
    <w:rsid w:val="00117370"/>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117370"/>
    <w:pPr>
      <w:widowControl w:val="0"/>
      <w:spacing w:after="60"/>
      <w:ind w:firstLine="567"/>
      <w:jc w:val="both"/>
    </w:pPr>
    <w:rPr>
      <w:sz w:val="22"/>
      <w:szCs w:val="20"/>
    </w:rPr>
  </w:style>
  <w:style w:type="paragraph" w:styleId="Nzev">
    <w:name w:val="Title"/>
    <w:basedOn w:val="Normln"/>
    <w:link w:val="NzevChar"/>
    <w:qFormat/>
    <w:rsid w:val="00117370"/>
    <w:pPr>
      <w:pBdr>
        <w:bottom w:val="single" w:sz="12" w:space="1" w:color="auto"/>
      </w:pBdr>
      <w:tabs>
        <w:tab w:val="left" w:pos="-720"/>
      </w:tabs>
      <w:suppressAutoHyphens/>
      <w:spacing w:line="288" w:lineRule="auto"/>
      <w:jc w:val="center"/>
    </w:pPr>
    <w:rPr>
      <w:spacing w:val="-2"/>
      <w:sz w:val="28"/>
      <w:szCs w:val="20"/>
    </w:rPr>
  </w:style>
  <w:style w:type="character" w:customStyle="1" w:styleId="NzevChar">
    <w:name w:val="Název Char"/>
    <w:basedOn w:val="Standardnpsmoodstavce"/>
    <w:link w:val="Nzev"/>
    <w:rsid w:val="00117370"/>
    <w:rPr>
      <w:rFonts w:ascii="Times New Roman" w:eastAsia="Times New Roman" w:hAnsi="Times New Roman" w:cs="Times New Roman"/>
      <w:spacing w:val="-2"/>
      <w:sz w:val="28"/>
      <w:szCs w:val="20"/>
      <w:lang w:eastAsia="cs-CZ"/>
    </w:rPr>
  </w:style>
  <w:style w:type="paragraph" w:customStyle="1" w:styleId="Nadpis2tunitalic12">
    <w:name w:val="Nadpis 2.tučné italic 12"/>
    <w:basedOn w:val="Normln"/>
    <w:next w:val="Normln"/>
    <w:rsid w:val="00117370"/>
    <w:pPr>
      <w:keepNext/>
      <w:tabs>
        <w:tab w:val="left" w:pos="284"/>
        <w:tab w:val="left" w:pos="567"/>
        <w:tab w:val="left" w:pos="851"/>
      </w:tabs>
      <w:spacing w:before="240" w:after="60"/>
      <w:jc w:val="both"/>
    </w:pPr>
    <w:rPr>
      <w:b/>
      <w:i/>
      <w:szCs w:val="20"/>
    </w:rPr>
  </w:style>
  <w:style w:type="paragraph" w:customStyle="1" w:styleId="Odstavec-odsazen">
    <w:name w:val="Odstavec-odsazený"/>
    <w:basedOn w:val="Normln"/>
    <w:rsid w:val="00117370"/>
    <w:pPr>
      <w:ind w:firstLine="709"/>
    </w:pPr>
    <w:rPr>
      <w:sz w:val="22"/>
      <w:szCs w:val="20"/>
    </w:rPr>
  </w:style>
  <w:style w:type="paragraph" w:styleId="Zkladntext3">
    <w:name w:val="Body Text 3"/>
    <w:basedOn w:val="Normln"/>
    <w:link w:val="Zkladntext3Char"/>
    <w:rsid w:val="00117370"/>
    <w:pPr>
      <w:pBdr>
        <w:bottom w:val="single" w:sz="12" w:space="1" w:color="auto"/>
      </w:pBdr>
      <w:tabs>
        <w:tab w:val="center" w:pos="4678"/>
      </w:tabs>
      <w:suppressAutoHyphens/>
      <w:spacing w:line="288" w:lineRule="auto"/>
      <w:jc w:val="center"/>
    </w:pPr>
    <w:rPr>
      <w:sz w:val="20"/>
      <w:szCs w:val="20"/>
    </w:rPr>
  </w:style>
  <w:style w:type="character" w:customStyle="1" w:styleId="Zkladntext3Char">
    <w:name w:val="Základní text 3 Char"/>
    <w:basedOn w:val="Standardnpsmoodstavce"/>
    <w:link w:val="Zkladntext3"/>
    <w:rsid w:val="00117370"/>
    <w:rPr>
      <w:rFonts w:ascii="Times New Roman" w:eastAsia="Times New Roman" w:hAnsi="Times New Roman" w:cs="Times New Roman"/>
      <w:sz w:val="20"/>
      <w:szCs w:val="20"/>
      <w:lang w:eastAsia="cs-CZ"/>
    </w:rPr>
  </w:style>
  <w:style w:type="paragraph" w:customStyle="1" w:styleId="H3">
    <w:name w:val="H3"/>
    <w:basedOn w:val="Normln"/>
    <w:next w:val="Normln"/>
    <w:rsid w:val="00117370"/>
    <w:pPr>
      <w:keepNext/>
      <w:spacing w:before="100" w:after="100"/>
    </w:pPr>
    <w:rPr>
      <w:b/>
      <w:sz w:val="28"/>
      <w:szCs w:val="20"/>
    </w:rPr>
  </w:style>
  <w:style w:type="character" w:styleId="Zvraznn">
    <w:name w:val="Emphasis"/>
    <w:qFormat/>
    <w:rsid w:val="00117370"/>
    <w:rPr>
      <w:i/>
      <w:iCs/>
    </w:rPr>
  </w:style>
  <w:style w:type="character" w:customStyle="1" w:styleId="titles1">
    <w:name w:val="titles1"/>
    <w:rsid w:val="00117370"/>
    <w:rPr>
      <w:rFonts w:ascii="Arial" w:hAnsi="Arial" w:cs="Arial" w:hint="default"/>
      <w:color w:val="336666"/>
      <w:sz w:val="24"/>
      <w:szCs w:val="24"/>
    </w:rPr>
  </w:style>
  <w:style w:type="paragraph" w:customStyle="1" w:styleId="Odstavec">
    <w:name w:val="Odstavec"/>
    <w:basedOn w:val="Normln"/>
    <w:rsid w:val="00117370"/>
    <w:pPr>
      <w:spacing w:after="120"/>
      <w:jc w:val="both"/>
    </w:pPr>
    <w:rPr>
      <w:szCs w:val="20"/>
    </w:rPr>
  </w:style>
  <w:style w:type="table" w:styleId="Mkatabulky">
    <w:name w:val="Table Grid"/>
    <w:basedOn w:val="Normlntabulka"/>
    <w:rsid w:val="0011737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2Char0">
    <w:name w:val="Char Char Char Char Char Char Char Char Char Char Char2 Char"/>
    <w:basedOn w:val="Normln"/>
    <w:rsid w:val="00117370"/>
    <w:pPr>
      <w:spacing w:after="160" w:line="240" w:lineRule="exact"/>
    </w:pPr>
    <w:rPr>
      <w:rFonts w:ascii="Tahoma" w:hAnsi="Tahoma"/>
      <w:sz w:val="20"/>
      <w:szCs w:val="20"/>
      <w:lang w:val="en-US" w:eastAsia="en-US"/>
    </w:rPr>
  </w:style>
  <w:style w:type="paragraph" w:customStyle="1" w:styleId="CharChar">
    <w:name w:val="Char Char"/>
    <w:basedOn w:val="Normln"/>
    <w:rsid w:val="00117370"/>
    <w:pPr>
      <w:spacing w:after="160" w:line="240" w:lineRule="exact"/>
    </w:pPr>
    <w:rPr>
      <w:rFonts w:ascii="Tahoma" w:hAnsi="Tahoma"/>
      <w:sz w:val="20"/>
      <w:szCs w:val="20"/>
      <w:lang w:val="en-US" w:eastAsia="en-US"/>
    </w:rPr>
  </w:style>
  <w:style w:type="paragraph" w:customStyle="1" w:styleId="CharChar1CharCharChar">
    <w:name w:val="Char Char1 Char Char Char"/>
    <w:basedOn w:val="Normln"/>
    <w:rsid w:val="00117370"/>
    <w:pPr>
      <w:spacing w:after="160" w:line="240" w:lineRule="exact"/>
    </w:pPr>
    <w:rPr>
      <w:rFonts w:ascii="Tahoma" w:hAnsi="Tahoma" w:cs="Tahoma"/>
      <w:sz w:val="20"/>
      <w:szCs w:val="20"/>
      <w:lang w:val="en-US" w:eastAsia="en-US"/>
    </w:rPr>
  </w:style>
  <w:style w:type="paragraph" w:customStyle="1" w:styleId="CharCharChar1CharCharCharCharCharChar">
    <w:name w:val="Char Char Char1 Char Char Char Char Char Char"/>
    <w:basedOn w:val="Normln"/>
    <w:rsid w:val="00117370"/>
    <w:pPr>
      <w:spacing w:after="160" w:line="240" w:lineRule="exact"/>
    </w:pPr>
    <w:rPr>
      <w:rFonts w:ascii="Tahoma" w:hAnsi="Tahoma"/>
      <w:sz w:val="20"/>
      <w:szCs w:val="20"/>
      <w:lang w:val="en-US" w:eastAsia="en-US"/>
    </w:rPr>
  </w:style>
  <w:style w:type="paragraph" w:customStyle="1" w:styleId="CharCharChar1CharCharCharCharCharCharCharCharChar">
    <w:name w:val="Char Char Char1 Char Char Char Char Char Char Char Char Char"/>
    <w:basedOn w:val="Normln"/>
    <w:rsid w:val="00117370"/>
    <w:pPr>
      <w:spacing w:after="160" w:line="240" w:lineRule="exact"/>
    </w:pPr>
    <w:rPr>
      <w:rFonts w:ascii="Tahoma" w:hAnsi="Tahoma"/>
      <w:sz w:val="20"/>
      <w:szCs w:val="20"/>
      <w:lang w:val="en-US" w:eastAsia="en-US"/>
    </w:rPr>
  </w:style>
  <w:style w:type="paragraph" w:customStyle="1" w:styleId="CharCharCharCharChar1CharCharChar">
    <w:name w:val="Char Char Char Char Char1 Char Char Char"/>
    <w:basedOn w:val="Normln"/>
    <w:rsid w:val="00117370"/>
    <w:pPr>
      <w:spacing w:after="160" w:line="240" w:lineRule="exact"/>
    </w:pPr>
    <w:rPr>
      <w:rFonts w:ascii="Tahoma" w:hAnsi="Tahoma"/>
      <w:sz w:val="20"/>
      <w:szCs w:val="20"/>
      <w:lang w:val="en-US" w:eastAsia="en-US"/>
    </w:rPr>
  </w:style>
  <w:style w:type="paragraph" w:customStyle="1" w:styleId="Char4CharCharCharCharCharCharCharCharChar">
    <w:name w:val="Char4 Char Char Char Char Char Char Char Char Char"/>
    <w:basedOn w:val="Normln"/>
    <w:rsid w:val="00117370"/>
    <w:pPr>
      <w:spacing w:after="160" w:line="240" w:lineRule="exact"/>
    </w:pPr>
    <w:rPr>
      <w:rFonts w:ascii="Times New Roman Bold" w:hAnsi="Times New Roman Bold"/>
      <w:sz w:val="22"/>
      <w:szCs w:val="26"/>
      <w:lang w:val="sk-SK" w:eastAsia="en-US"/>
    </w:rPr>
  </w:style>
  <w:style w:type="paragraph" w:customStyle="1" w:styleId="CharCharCharCharCharCharCharCharCharCharChar">
    <w:name w:val="Char Char Char Char Char Char Char Char Char Char Char"/>
    <w:basedOn w:val="Normln"/>
    <w:rsid w:val="00117370"/>
    <w:pPr>
      <w:spacing w:after="160" w:line="240" w:lineRule="exact"/>
    </w:pPr>
    <w:rPr>
      <w:rFonts w:ascii="Tahoma" w:hAnsi="Tahoma"/>
      <w:sz w:val="20"/>
      <w:szCs w:val="20"/>
      <w:lang w:val="en-US" w:eastAsia="en-US"/>
    </w:rPr>
  </w:style>
  <w:style w:type="paragraph" w:customStyle="1" w:styleId="CharCharCharCharChar">
    <w:name w:val="Char Char Char Char Char"/>
    <w:basedOn w:val="Normln"/>
    <w:rsid w:val="00117370"/>
    <w:pPr>
      <w:spacing w:after="160" w:line="240" w:lineRule="exact"/>
    </w:pPr>
    <w:rPr>
      <w:rFonts w:ascii="Tahoma" w:hAnsi="Tahoma"/>
      <w:sz w:val="20"/>
      <w:szCs w:val="20"/>
      <w:lang w:val="en-US" w:eastAsia="en-US"/>
    </w:rPr>
  </w:style>
  <w:style w:type="paragraph" w:customStyle="1" w:styleId="Odstavecseseznamem2">
    <w:name w:val="Odstavec se seznamem2"/>
    <w:basedOn w:val="Normln"/>
    <w:rsid w:val="00117370"/>
    <w:pPr>
      <w:spacing w:after="200" w:line="276" w:lineRule="auto"/>
      <w:ind w:left="720"/>
    </w:pPr>
    <w:rPr>
      <w:rFonts w:ascii="Calibri" w:hAnsi="Calibri"/>
      <w:sz w:val="22"/>
      <w:szCs w:val="22"/>
      <w:lang w:eastAsia="en-US"/>
    </w:rPr>
  </w:style>
  <w:style w:type="character" w:styleId="Siln">
    <w:name w:val="Strong"/>
    <w:qFormat/>
    <w:rsid w:val="00117370"/>
    <w:rPr>
      <w:b/>
      <w:bCs/>
    </w:rPr>
  </w:style>
  <w:style w:type="character" w:styleId="Odkaznakoment">
    <w:name w:val="annotation reference"/>
    <w:semiHidden/>
    <w:rsid w:val="00117370"/>
    <w:rPr>
      <w:sz w:val="16"/>
      <w:szCs w:val="16"/>
    </w:rPr>
  </w:style>
  <w:style w:type="paragraph" w:styleId="Pedmtkomente">
    <w:name w:val="annotation subject"/>
    <w:basedOn w:val="Textkomente"/>
    <w:next w:val="Textkomente"/>
    <w:link w:val="PedmtkomenteChar"/>
    <w:semiHidden/>
    <w:rsid w:val="00117370"/>
    <w:pPr>
      <w:widowControl/>
      <w:jc w:val="left"/>
    </w:pPr>
    <w:rPr>
      <w:b/>
      <w:bCs/>
      <w:sz w:val="20"/>
    </w:rPr>
  </w:style>
  <w:style w:type="character" w:customStyle="1" w:styleId="PedmtkomenteChar">
    <w:name w:val="Předmět komentáře Char"/>
    <w:basedOn w:val="TextkomenteChar"/>
    <w:link w:val="Pedmtkomente"/>
    <w:semiHidden/>
    <w:rsid w:val="00117370"/>
    <w:rPr>
      <w:rFonts w:ascii="Times New Roman" w:eastAsia="Times New Roman" w:hAnsi="Times New Roman" w:cs="Times New Roman"/>
      <w:b/>
      <w:bCs/>
      <w:sz w:val="20"/>
      <w:szCs w:val="20"/>
      <w:lang w:eastAsia="cs-CZ"/>
    </w:rPr>
  </w:style>
  <w:style w:type="paragraph" w:customStyle="1" w:styleId="CharChar1">
    <w:name w:val="Char Char1"/>
    <w:basedOn w:val="Normln"/>
    <w:rsid w:val="00117370"/>
    <w:pPr>
      <w:spacing w:after="160" w:line="240" w:lineRule="exact"/>
    </w:pPr>
    <w:rPr>
      <w:rFonts w:ascii="Tahoma" w:hAnsi="Tahoma"/>
      <w:sz w:val="20"/>
      <w:szCs w:val="20"/>
      <w:lang w:val="en-US" w:eastAsia="en-US"/>
    </w:rPr>
  </w:style>
  <w:style w:type="paragraph" w:customStyle="1" w:styleId="CharCharCharCharCharCharCharCharCharCharChar1">
    <w:name w:val="Char Char Char Char Char Char Char Char Char Char Char1"/>
    <w:basedOn w:val="Normln"/>
    <w:rsid w:val="00117370"/>
    <w:pPr>
      <w:spacing w:after="160" w:line="240" w:lineRule="exact"/>
    </w:pPr>
    <w:rPr>
      <w:rFonts w:ascii="Tahoma" w:hAnsi="Tahoma"/>
      <w:sz w:val="20"/>
      <w:szCs w:val="20"/>
      <w:lang w:val="en-US" w:eastAsia="en-US"/>
    </w:rPr>
  </w:style>
  <w:style w:type="paragraph" w:customStyle="1" w:styleId="CharCharChar">
    <w:name w:val="Char Char Char"/>
    <w:basedOn w:val="Normln"/>
    <w:rsid w:val="00117370"/>
    <w:pPr>
      <w:spacing w:after="160" w:line="240" w:lineRule="exact"/>
    </w:pPr>
    <w:rPr>
      <w:rFonts w:ascii="Tahoma" w:hAnsi="Tahoma"/>
      <w:sz w:val="20"/>
      <w:szCs w:val="20"/>
      <w:lang w:val="en-US" w:eastAsia="en-US"/>
    </w:rPr>
  </w:style>
  <w:style w:type="paragraph" w:customStyle="1" w:styleId="CharCharCharCharCharCharCharChar">
    <w:name w:val="Char Char Char Char Char Char Char Char"/>
    <w:basedOn w:val="Normln"/>
    <w:rsid w:val="00117370"/>
    <w:pPr>
      <w:spacing w:after="160" w:line="240" w:lineRule="exact"/>
    </w:pPr>
    <w:rPr>
      <w:rFonts w:ascii="Tahoma" w:hAnsi="Tahoma"/>
      <w:sz w:val="20"/>
      <w:szCs w:val="20"/>
      <w:lang w:val="en-US" w:eastAsia="en-US"/>
    </w:rPr>
  </w:style>
  <w:style w:type="paragraph" w:customStyle="1" w:styleId="Default">
    <w:name w:val="Default"/>
    <w:rsid w:val="0011737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styleId="Sledovanodkaz">
    <w:name w:val="FollowedHyperlink"/>
    <w:uiPriority w:val="99"/>
    <w:unhideWhenUsed/>
    <w:rsid w:val="00117370"/>
    <w:rPr>
      <w:color w:val="800080"/>
      <w:u w:val="single"/>
    </w:rPr>
  </w:style>
  <w:style w:type="paragraph" w:customStyle="1" w:styleId="xl73">
    <w:name w:val="xl73"/>
    <w:basedOn w:val="Normln"/>
    <w:rsid w:val="00117370"/>
    <w:pPr>
      <w:spacing w:before="100" w:beforeAutospacing="1" w:after="100" w:afterAutospacing="1"/>
      <w:textAlignment w:val="center"/>
    </w:pPr>
  </w:style>
  <w:style w:type="paragraph" w:customStyle="1" w:styleId="xl74">
    <w:name w:val="xl74"/>
    <w:basedOn w:val="Normln"/>
    <w:rsid w:val="00117370"/>
    <w:pPr>
      <w:spacing w:before="100" w:beforeAutospacing="1" w:after="100" w:afterAutospacing="1"/>
      <w:textAlignment w:val="center"/>
    </w:pPr>
    <w:rPr>
      <w:rFonts w:ascii="Arial" w:hAnsi="Arial" w:cs="Arial"/>
      <w:sz w:val="20"/>
      <w:szCs w:val="20"/>
    </w:rPr>
  </w:style>
  <w:style w:type="paragraph" w:customStyle="1" w:styleId="xl75">
    <w:name w:val="xl75"/>
    <w:basedOn w:val="Normln"/>
    <w:rsid w:val="00117370"/>
    <w:pPr>
      <w:spacing w:before="100" w:beforeAutospacing="1" w:after="100" w:afterAutospacing="1"/>
    </w:pPr>
    <w:rPr>
      <w:rFonts w:ascii="Arial" w:hAnsi="Arial" w:cs="Arial"/>
      <w:sz w:val="20"/>
      <w:szCs w:val="20"/>
    </w:rPr>
  </w:style>
  <w:style w:type="paragraph" w:customStyle="1" w:styleId="xl76">
    <w:name w:val="xl76"/>
    <w:basedOn w:val="Normln"/>
    <w:rsid w:val="00117370"/>
    <w:pPr>
      <w:spacing w:before="100" w:beforeAutospacing="1" w:after="100" w:afterAutospacing="1"/>
      <w:textAlignment w:val="center"/>
    </w:pPr>
    <w:rPr>
      <w:rFonts w:ascii="Arial" w:hAnsi="Arial" w:cs="Arial"/>
      <w:b/>
      <w:bCs/>
      <w:sz w:val="20"/>
      <w:szCs w:val="20"/>
    </w:rPr>
  </w:style>
  <w:style w:type="paragraph" w:customStyle="1" w:styleId="xl77">
    <w:name w:val="xl77"/>
    <w:basedOn w:val="Normln"/>
    <w:rsid w:val="00117370"/>
    <w:pPr>
      <w:spacing w:before="100" w:beforeAutospacing="1" w:after="100" w:afterAutospacing="1"/>
      <w:jc w:val="right"/>
      <w:textAlignment w:val="center"/>
    </w:pPr>
    <w:rPr>
      <w:rFonts w:ascii="Arial" w:hAnsi="Arial" w:cs="Arial"/>
      <w:b/>
      <w:bCs/>
      <w:sz w:val="20"/>
      <w:szCs w:val="20"/>
    </w:rPr>
  </w:style>
  <w:style w:type="paragraph" w:customStyle="1" w:styleId="xl78">
    <w:name w:val="xl78"/>
    <w:basedOn w:val="Normln"/>
    <w:rsid w:val="00117370"/>
    <w:pPr>
      <w:spacing w:before="100" w:beforeAutospacing="1" w:after="100" w:afterAutospacing="1"/>
      <w:jc w:val="center"/>
      <w:textAlignment w:val="center"/>
    </w:pPr>
  </w:style>
  <w:style w:type="paragraph" w:customStyle="1" w:styleId="xl79">
    <w:name w:val="xl79"/>
    <w:basedOn w:val="Normln"/>
    <w:rsid w:val="00117370"/>
    <w:pPr>
      <w:pBdr>
        <w:top w:val="single" w:sz="4" w:space="0" w:color="auto"/>
        <w:left w:val="single" w:sz="4" w:space="0" w:color="auto"/>
        <w:bottom w:val="single" w:sz="4" w:space="0" w:color="auto"/>
        <w:right w:val="single" w:sz="4" w:space="0" w:color="auto"/>
      </w:pBd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67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43D24-7CC2-45D2-8903-EB77DD756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31</Pages>
  <Words>5061</Words>
  <Characters>29863</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Pávková Markéta</cp:lastModifiedBy>
  <cp:revision>58</cp:revision>
  <cp:lastPrinted>2018-08-27T08:01:00Z</cp:lastPrinted>
  <dcterms:created xsi:type="dcterms:W3CDTF">2018-06-22T11:35:00Z</dcterms:created>
  <dcterms:modified xsi:type="dcterms:W3CDTF">2018-08-31T08:12:00Z</dcterms:modified>
</cp:coreProperties>
</file>