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C92F11" w:rsidRDefault="00C92F11" w:rsidP="006E328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92F11">
              <w:rPr>
                <w:rFonts w:ascii="Arial" w:hAnsi="Arial" w:cs="Arial"/>
                <w:b/>
                <w:bCs/>
                <w:color w:val="0070C0"/>
                <w:szCs w:val="22"/>
              </w:rPr>
              <w:t>Návrh zákona, kterým se mění zákon č. 130/2002 Sb., o podpoře výzkumu, experimentálního vývoje a inovací z veřejných prostředků a o změně některých souvisejících zákonů (zákon o podpoře výzkumu, experimentálního vývoje a inovací), ve znění pozdějších předpisů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DA1E2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</w:t>
            </w:r>
            <w:r w:rsidR="00DA1E2B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322074">
              <w:rPr>
                <w:rFonts w:ascii="Arial" w:hAnsi="Arial" w:cs="Arial"/>
                <w:b/>
                <w:color w:val="0070C0"/>
                <w:sz w:val="28"/>
                <w:szCs w:val="28"/>
              </w:rPr>
              <w:t>11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A1E2B" w:rsidRDefault="00DA1E2B" w:rsidP="00322074">
            <w:pPr>
              <w:keepNext/>
              <w:tabs>
                <w:tab w:val="left" w:pos="-26"/>
                <w:tab w:val="num" w:pos="709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338. zasedání dne 21. září 2018 byl Radě pro informaci předložen </w:t>
            </w:r>
            <w:r>
              <w:rPr>
                <w:rFonts w:ascii="Arial" w:hAnsi="Arial" w:cs="Arial"/>
                <w:bCs/>
                <w:sz w:val="22"/>
                <w:szCs w:val="22"/>
              </w:rPr>
              <w:t>návrh novely zákona č. 130/2002 Sb. a návrh novely nařízení vlády č. 397/2009 Sb. s vyznačenými změnami, včetně návrhů důvodových zpráv k oběma předpisům.</w:t>
            </w:r>
          </w:p>
          <w:p w:rsidR="00DA1E2B" w:rsidRDefault="00DA1E2B" w:rsidP="00322074">
            <w:pPr>
              <w:keepNext/>
              <w:tabs>
                <w:tab w:val="left" w:pos="-26"/>
                <w:tab w:val="num" w:pos="709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4. října 2018 </w:t>
            </w:r>
            <w:r w:rsidR="000E553E">
              <w:rPr>
                <w:rFonts w:ascii="Arial" w:hAnsi="Arial" w:cs="Arial"/>
                <w:sz w:val="22"/>
                <w:szCs w:val="22"/>
              </w:rPr>
              <w:t>se konal</w:t>
            </w:r>
            <w:r w:rsidR="00E21A89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 na Úřadu vlády </w:t>
            </w:r>
            <w:r w:rsidR="00E21A89">
              <w:rPr>
                <w:rFonts w:ascii="Arial" w:hAnsi="Arial" w:cs="Arial"/>
                <w:sz w:val="22"/>
                <w:szCs w:val="22"/>
              </w:rPr>
              <w:t>setkání</w:t>
            </w:r>
            <w:r>
              <w:rPr>
                <w:rFonts w:ascii="Arial" w:hAnsi="Arial" w:cs="Arial"/>
                <w:sz w:val="22"/>
                <w:szCs w:val="22"/>
              </w:rPr>
              <w:t xml:space="preserve"> s poskytovateli, kde byl mj. projednán i</w:t>
            </w:r>
            <w:r w:rsidR="00E21A89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výše uvedený návrh novely zákona č. 130/2002 Sb.</w:t>
            </w:r>
            <w:r w:rsidR="00F92E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21A89">
              <w:rPr>
                <w:rFonts w:ascii="Arial" w:hAnsi="Arial" w:cs="Arial"/>
                <w:sz w:val="22"/>
                <w:szCs w:val="22"/>
              </w:rPr>
              <w:t>Z </w:t>
            </w:r>
            <w:r w:rsidR="00F92E8B">
              <w:rPr>
                <w:rFonts w:ascii="Arial" w:hAnsi="Arial" w:cs="Arial"/>
                <w:sz w:val="22"/>
                <w:szCs w:val="22"/>
              </w:rPr>
              <w:t>diskuze</w:t>
            </w:r>
            <w:r w:rsidR="00E21A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2E8B">
              <w:rPr>
                <w:rFonts w:ascii="Arial" w:hAnsi="Arial" w:cs="Arial"/>
                <w:sz w:val="22"/>
                <w:szCs w:val="22"/>
              </w:rPr>
              <w:t>vzešly připomínky</w:t>
            </w:r>
            <w:r w:rsidR="007B1248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="00F92E8B">
              <w:rPr>
                <w:rFonts w:ascii="Arial" w:hAnsi="Arial" w:cs="Arial"/>
                <w:sz w:val="22"/>
                <w:szCs w:val="22"/>
              </w:rPr>
              <w:t xml:space="preserve"> těmto oblastem:</w:t>
            </w:r>
          </w:p>
          <w:p w:rsidR="009830E4" w:rsidRPr="00813099" w:rsidRDefault="00B833E2" w:rsidP="00813099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099">
              <w:rPr>
                <w:rFonts w:ascii="Arial" w:hAnsi="Arial" w:cs="Arial"/>
                <w:sz w:val="22"/>
                <w:szCs w:val="22"/>
              </w:rPr>
              <w:t>§ 4 odst. 2. písm. a)</w:t>
            </w:r>
            <w:r w:rsidR="002F1937" w:rsidRPr="008130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3099">
              <w:rPr>
                <w:rFonts w:ascii="Arial" w:hAnsi="Arial" w:cs="Arial"/>
                <w:sz w:val="22"/>
                <w:szCs w:val="22"/>
              </w:rPr>
              <w:t>–</w:t>
            </w:r>
            <w:r w:rsidR="002F1937" w:rsidRPr="0081309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3099">
              <w:rPr>
                <w:rFonts w:ascii="Arial" w:hAnsi="Arial" w:cs="Arial"/>
                <w:sz w:val="22"/>
                <w:szCs w:val="22"/>
              </w:rPr>
              <w:t>kompetence resortů v souvislosti s hodnocením výzkumných organizací pro poskytování institucionální podpory</w:t>
            </w:r>
          </w:p>
          <w:p w:rsidR="000F499B" w:rsidRDefault="007B1248" w:rsidP="000F499B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099">
              <w:rPr>
                <w:rFonts w:ascii="Arial" w:hAnsi="Arial" w:cs="Arial"/>
                <w:sz w:val="22"/>
                <w:szCs w:val="22"/>
              </w:rPr>
              <w:t xml:space="preserve">§ 4 odst. 2. písm. a) bod </w:t>
            </w:r>
            <w:r w:rsidR="000E553E">
              <w:rPr>
                <w:rFonts w:ascii="Arial" w:hAnsi="Arial" w:cs="Arial"/>
                <w:sz w:val="22"/>
                <w:szCs w:val="22"/>
              </w:rPr>
              <w:t>1</w:t>
            </w:r>
            <w:r w:rsidRPr="00813099">
              <w:rPr>
                <w:rFonts w:ascii="Arial" w:hAnsi="Arial" w:cs="Arial"/>
                <w:sz w:val="22"/>
                <w:szCs w:val="22"/>
              </w:rPr>
              <w:t xml:space="preserve"> – doplnění do textu </w:t>
            </w:r>
            <w:r w:rsidR="000E553E">
              <w:rPr>
                <w:rFonts w:ascii="Arial" w:hAnsi="Arial" w:cs="Arial"/>
                <w:sz w:val="22"/>
                <w:szCs w:val="22"/>
              </w:rPr>
              <w:t xml:space="preserve">„jejich zřizovatelem </w:t>
            </w:r>
            <w:r w:rsidR="000E553E" w:rsidRPr="000E553E">
              <w:rPr>
                <w:rFonts w:ascii="Arial" w:hAnsi="Arial" w:cs="Arial"/>
                <w:b/>
                <w:sz w:val="22"/>
                <w:szCs w:val="22"/>
              </w:rPr>
              <w:t>nebo</w:t>
            </w:r>
            <w:r w:rsidR="000E553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0E553E" w:rsidRPr="000E553E">
              <w:rPr>
                <w:rFonts w:ascii="Arial" w:hAnsi="Arial" w:cs="Arial"/>
                <w:b/>
                <w:sz w:val="22"/>
                <w:szCs w:val="22"/>
              </w:rPr>
              <w:t>zakladatelem</w:t>
            </w:r>
            <w:r w:rsidR="000E553E">
              <w:rPr>
                <w:rFonts w:ascii="Arial" w:hAnsi="Arial" w:cs="Arial"/>
                <w:sz w:val="22"/>
                <w:szCs w:val="22"/>
              </w:rPr>
              <w:t xml:space="preserve"> …</w:t>
            </w:r>
            <w:r w:rsidRPr="00813099">
              <w:rPr>
                <w:rFonts w:ascii="Arial" w:hAnsi="Arial" w:cs="Arial"/>
                <w:sz w:val="22"/>
                <w:szCs w:val="22"/>
              </w:rPr>
              <w:t>“</w:t>
            </w:r>
          </w:p>
          <w:p w:rsidR="00DA1E2B" w:rsidRPr="000F499B" w:rsidRDefault="000F499B" w:rsidP="000F499B">
            <w:pPr>
              <w:pStyle w:val="Odstavecseseznamem"/>
              <w:keepNext/>
              <w:numPr>
                <w:ilvl w:val="0"/>
                <w:numId w:val="15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099">
              <w:rPr>
                <w:rFonts w:ascii="Arial" w:hAnsi="Arial" w:cs="Arial"/>
                <w:sz w:val="22"/>
                <w:szCs w:val="22"/>
              </w:rPr>
              <w:t>§ 9 odst. 1 písm. g) a i) – důsledky vyhlášky MF č. 367/2015 Sb.</w:t>
            </w:r>
          </w:p>
          <w:p w:rsidR="006B2EDA" w:rsidRDefault="006B2EDA" w:rsidP="00856344">
            <w:pPr>
              <w:keepNext/>
              <w:tabs>
                <w:tab w:val="left" w:pos="-26"/>
                <w:tab w:val="num" w:pos="709"/>
                <w:tab w:val="left" w:pos="900"/>
              </w:tabs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Dne 8. října 2018 se sešla pracovní skupina k novelizaci zákona a projednala výše uvedené připomínky. Dále byl předmětem jednání:</w:t>
            </w:r>
          </w:p>
          <w:p w:rsidR="007B1248" w:rsidRPr="00640513" w:rsidRDefault="006B2EDA" w:rsidP="00856344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0513">
              <w:rPr>
                <w:rFonts w:ascii="Arial" w:hAnsi="Arial" w:cs="Arial"/>
                <w:sz w:val="22"/>
                <w:szCs w:val="22"/>
              </w:rPr>
              <w:t xml:space="preserve">§ 2 odst. 2 písm. e) – definice </w:t>
            </w:r>
            <w:r w:rsidR="00832C6E" w:rsidRPr="00640513">
              <w:rPr>
                <w:rFonts w:ascii="Arial" w:hAnsi="Arial" w:cs="Arial"/>
                <w:sz w:val="22"/>
                <w:szCs w:val="22"/>
              </w:rPr>
              <w:t>projektu sdílených činnosti</w:t>
            </w:r>
          </w:p>
          <w:p w:rsidR="00832C6E" w:rsidRDefault="00832C6E" w:rsidP="00640513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0513">
              <w:rPr>
                <w:rFonts w:ascii="Arial" w:hAnsi="Arial" w:cs="Arial"/>
                <w:sz w:val="22"/>
                <w:szCs w:val="22"/>
              </w:rPr>
              <w:t>§ 3</w:t>
            </w:r>
            <w:r w:rsidR="00E21A89">
              <w:rPr>
                <w:rFonts w:ascii="Arial" w:hAnsi="Arial" w:cs="Arial"/>
                <w:sz w:val="22"/>
                <w:szCs w:val="22"/>
              </w:rPr>
              <w:t>0</w:t>
            </w:r>
            <w:r w:rsidRPr="00640513">
              <w:rPr>
                <w:rFonts w:ascii="Arial" w:hAnsi="Arial" w:cs="Arial"/>
                <w:sz w:val="22"/>
                <w:szCs w:val="22"/>
              </w:rPr>
              <w:t xml:space="preserve"> odst. 2 písm. b) bod 2 – pojem zdroje Evropské unie</w:t>
            </w:r>
          </w:p>
          <w:p w:rsidR="00640513" w:rsidRPr="00640513" w:rsidRDefault="00640513" w:rsidP="00640513">
            <w:pPr>
              <w:pStyle w:val="Odstavecseseznamem"/>
              <w:keepNext/>
              <w:numPr>
                <w:ilvl w:val="0"/>
                <w:numId w:val="16"/>
              </w:numPr>
              <w:tabs>
                <w:tab w:val="left" w:pos="-26"/>
                <w:tab w:val="num" w:pos="709"/>
                <w:tab w:val="left" w:pos="90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§ 35 odst. 2 písm</w:t>
            </w:r>
            <w:r w:rsidR="000F499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d) –</w:t>
            </w:r>
            <w:r w:rsidR="00C341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56344">
              <w:rPr>
                <w:rFonts w:ascii="Arial" w:hAnsi="Arial" w:cs="Arial"/>
                <w:sz w:val="22"/>
                <w:szCs w:val="22"/>
              </w:rPr>
              <w:t>zabezpečení hodnocení výsledků výzkumných organizací Radou</w:t>
            </w:r>
          </w:p>
          <w:p w:rsidR="00E4153D" w:rsidRPr="00AB734E" w:rsidRDefault="000E553E" w:rsidP="00A805E4">
            <w:pPr>
              <w:keepNext/>
              <w:tabs>
                <w:tab w:val="left" w:pos="-26"/>
                <w:tab w:val="num" w:pos="709"/>
                <w:tab w:val="left" w:pos="900"/>
              </w:tabs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Radě se předkládá ke schválení </w:t>
            </w:r>
            <w:r w:rsidR="006E328B">
              <w:rPr>
                <w:rFonts w:ascii="Arial" w:hAnsi="Arial" w:cs="Arial"/>
                <w:bCs/>
                <w:sz w:val="22"/>
                <w:szCs w:val="22"/>
              </w:rPr>
              <w:t xml:space="preserve">návrh </w:t>
            </w:r>
            <w:r w:rsidR="005F277C" w:rsidRPr="00826B2F">
              <w:rPr>
                <w:rFonts w:ascii="Arial" w:hAnsi="Arial" w:cs="Arial"/>
                <w:bCs/>
                <w:sz w:val="22"/>
                <w:szCs w:val="22"/>
              </w:rPr>
              <w:t>zákona, který</w:t>
            </w:r>
            <w:r w:rsidR="005F277C">
              <w:rPr>
                <w:rFonts w:ascii="Arial" w:hAnsi="Arial" w:cs="Arial"/>
                <w:bCs/>
                <w:sz w:val="22"/>
                <w:szCs w:val="22"/>
              </w:rPr>
              <w:t>m se mění zákon č. 130/2002 Sb.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C6FA0" w:rsidRPr="00826B2F" w:rsidRDefault="00826B2F" w:rsidP="00826B2F">
            <w:pPr>
              <w:pStyle w:val="Odstavecseseznamem"/>
              <w:autoSpaceDE w:val="0"/>
              <w:autoSpaceDN w:val="0"/>
              <w:adjustRightInd w:val="0"/>
              <w:spacing w:before="120" w:after="120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6B2F">
              <w:rPr>
                <w:rFonts w:ascii="Arial" w:hAnsi="Arial" w:cs="Arial"/>
                <w:bCs/>
                <w:sz w:val="22"/>
                <w:szCs w:val="22"/>
              </w:rPr>
              <w:t>Návrh zákona, kterým se mění zákon č. 130/2002 Sb., o podpoře výzkumu, experimentálního vývoje a inovací z veřejných prostředků a o změně některých souvisejících zákonů (zákon o podpoře výzkumu, experimentálního vývoje a inovací), ve znění pozdějších předpisů</w:t>
            </w:r>
          </w:p>
        </w:tc>
      </w:tr>
    </w:tbl>
    <w:p w:rsidR="00F86D54" w:rsidRDefault="00E57EF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EF7" w:rsidRDefault="00E57EF7" w:rsidP="008F77F6">
      <w:r>
        <w:separator/>
      </w:r>
    </w:p>
  </w:endnote>
  <w:endnote w:type="continuationSeparator" w:id="0">
    <w:p w:rsidR="00E57EF7" w:rsidRDefault="00E57EF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EF7" w:rsidRDefault="00E57EF7" w:rsidP="008F77F6">
      <w:r>
        <w:separator/>
      </w:r>
    </w:p>
  </w:footnote>
  <w:footnote w:type="continuationSeparator" w:id="0">
    <w:p w:rsidR="00E57EF7" w:rsidRDefault="00E57EF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2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3"/>
  </w:num>
  <w:num w:numId="5">
    <w:abstractNumId w:val="14"/>
  </w:num>
  <w:num w:numId="6">
    <w:abstractNumId w:val="6"/>
  </w:num>
  <w:num w:numId="7">
    <w:abstractNumId w:val="11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  <w:num w:numId="12">
    <w:abstractNumId w:val="3"/>
  </w:num>
  <w:num w:numId="13">
    <w:abstractNumId w:val="15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738C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4301C"/>
    <w:rsid w:val="001528E0"/>
    <w:rsid w:val="00171C4D"/>
    <w:rsid w:val="001D5092"/>
    <w:rsid w:val="001F03C7"/>
    <w:rsid w:val="00237006"/>
    <w:rsid w:val="002405C0"/>
    <w:rsid w:val="00242103"/>
    <w:rsid w:val="002778BB"/>
    <w:rsid w:val="00291599"/>
    <w:rsid w:val="002A18DA"/>
    <w:rsid w:val="002A6EF1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37EC7"/>
    <w:rsid w:val="00353C02"/>
    <w:rsid w:val="00360293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D475C"/>
    <w:rsid w:val="008F1999"/>
    <w:rsid w:val="008F35D6"/>
    <w:rsid w:val="008F77F6"/>
    <w:rsid w:val="00925EA0"/>
    <w:rsid w:val="00940EF6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220CF"/>
    <w:rsid w:val="00A51417"/>
    <w:rsid w:val="00A64E61"/>
    <w:rsid w:val="00A805E4"/>
    <w:rsid w:val="00AA1B8F"/>
    <w:rsid w:val="00AA51BE"/>
    <w:rsid w:val="00AA7217"/>
    <w:rsid w:val="00AB734E"/>
    <w:rsid w:val="00AE7D40"/>
    <w:rsid w:val="00B16359"/>
    <w:rsid w:val="00B40BB1"/>
    <w:rsid w:val="00B476E7"/>
    <w:rsid w:val="00B554E8"/>
    <w:rsid w:val="00B65A4C"/>
    <w:rsid w:val="00B70A52"/>
    <w:rsid w:val="00B833E2"/>
    <w:rsid w:val="00BA148D"/>
    <w:rsid w:val="00BC66E7"/>
    <w:rsid w:val="00C20639"/>
    <w:rsid w:val="00C341FB"/>
    <w:rsid w:val="00C720F5"/>
    <w:rsid w:val="00C760D4"/>
    <w:rsid w:val="00C92F11"/>
    <w:rsid w:val="00CE7925"/>
    <w:rsid w:val="00D01FEB"/>
    <w:rsid w:val="00D27C56"/>
    <w:rsid w:val="00D8534E"/>
    <w:rsid w:val="00D930C1"/>
    <w:rsid w:val="00DA1E2B"/>
    <w:rsid w:val="00DB3447"/>
    <w:rsid w:val="00DC5FE9"/>
    <w:rsid w:val="00DC7211"/>
    <w:rsid w:val="00DD1785"/>
    <w:rsid w:val="00DF1C58"/>
    <w:rsid w:val="00E13557"/>
    <w:rsid w:val="00E21A89"/>
    <w:rsid w:val="00E21EF3"/>
    <w:rsid w:val="00E4153D"/>
    <w:rsid w:val="00E52D50"/>
    <w:rsid w:val="00E52DA0"/>
    <w:rsid w:val="00E57EF7"/>
    <w:rsid w:val="00E877A2"/>
    <w:rsid w:val="00EA095A"/>
    <w:rsid w:val="00EC17F8"/>
    <w:rsid w:val="00EC70A1"/>
    <w:rsid w:val="00F165C8"/>
    <w:rsid w:val="00F24D60"/>
    <w:rsid w:val="00F460CB"/>
    <w:rsid w:val="00F5110F"/>
    <w:rsid w:val="00F829B9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34</cp:revision>
  <cp:lastPrinted>2015-02-18T11:33:00Z</cp:lastPrinted>
  <dcterms:created xsi:type="dcterms:W3CDTF">2018-09-04T08:41:00Z</dcterms:created>
  <dcterms:modified xsi:type="dcterms:W3CDTF">2018-10-31T07:37:00Z</dcterms:modified>
</cp:coreProperties>
</file>