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F02012" w:rsidRDefault="00EC5EC6" w:rsidP="009B50BE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činnosti</w:t>
            </w:r>
            <w:r w:rsidR="00034112" w:rsidRPr="0003411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Komise pro hodnocení v</w:t>
            </w:r>
            <w:r w:rsidR="00034112">
              <w:rPr>
                <w:rFonts w:ascii="Arial" w:hAnsi="Arial" w:cs="Arial"/>
                <w:b/>
                <w:color w:val="0070C0"/>
                <w:sz w:val="28"/>
                <w:szCs w:val="28"/>
              </w:rPr>
              <w:t>ýsledků výzkumných organizací a </w:t>
            </w:r>
            <w:r w:rsidR="00034112" w:rsidRPr="00034112">
              <w:rPr>
                <w:rFonts w:ascii="Arial" w:hAnsi="Arial" w:cs="Arial"/>
                <w:b/>
                <w:color w:val="0070C0"/>
                <w:sz w:val="28"/>
                <w:szCs w:val="28"/>
              </w:rPr>
              <w:t>ukončených programů na rok 2019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034112" w:rsidP="00CC381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341/B4</w:t>
            </w:r>
          </w:p>
        </w:tc>
      </w:tr>
      <w:tr w:rsidR="008F77F6" w:rsidRPr="00F02012" w:rsidTr="009B374C">
        <w:trPr>
          <w:trHeight w:val="195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2055E1" w:rsidRDefault="00034112" w:rsidP="0061052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341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Komise pro hodnocení výsledků výzkumných organizací a ukončených programů (dále jen „KHV“) zpracovává v souladu s článkem 2, bodem 3 svého Statutu rámcový roční plán své další činnosti a předkládá j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ej Radě</w:t>
            </w:r>
            <w:r w:rsidRPr="000341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ke schválení.</w:t>
            </w:r>
          </w:p>
          <w:p w:rsidR="00034112" w:rsidRPr="00717229" w:rsidRDefault="00034112" w:rsidP="0061052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Plán </w:t>
            </w:r>
            <w:r w:rsidR="001A621D"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práce na rok 2019 </w:t>
            </w:r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byl schválen KHV per </w:t>
            </w:r>
            <w:proofErr w:type="spellStart"/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>rollam</w:t>
            </w:r>
            <w:proofErr w:type="spellEnd"/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 dne 4. prosince 2018.</w:t>
            </w:r>
          </w:p>
        </w:tc>
      </w:tr>
      <w:tr w:rsidR="008F77F6" w:rsidRPr="00F02012" w:rsidTr="00DB13D0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EC5EC6" w:rsidRDefault="00EC5EC6" w:rsidP="00EC5EC6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činnosti</w:t>
            </w:r>
            <w:r w:rsidR="00034112" w:rsidRPr="00EC5EC6">
              <w:rPr>
                <w:rFonts w:ascii="Arial" w:hAnsi="Arial" w:cs="Arial"/>
                <w:bCs/>
                <w:sz w:val="22"/>
                <w:szCs w:val="22"/>
              </w:rPr>
              <w:t xml:space="preserve"> Komise pro hodnocení výsledků výzkumných organizac</w:t>
            </w:r>
            <w:r w:rsidR="00D825A4" w:rsidRPr="00EC5EC6">
              <w:rPr>
                <w:rFonts w:ascii="Arial" w:hAnsi="Arial" w:cs="Arial"/>
                <w:bCs/>
                <w:sz w:val="22"/>
                <w:szCs w:val="22"/>
              </w:rPr>
              <w:t>í a </w:t>
            </w:r>
            <w:r w:rsidR="00034112" w:rsidRPr="00EC5EC6">
              <w:rPr>
                <w:rFonts w:ascii="Arial" w:hAnsi="Arial" w:cs="Arial"/>
                <w:bCs/>
                <w:sz w:val="22"/>
                <w:szCs w:val="22"/>
              </w:rPr>
              <w:t>ukončených programů na rok 2019</w:t>
            </w:r>
          </w:p>
        </w:tc>
      </w:tr>
    </w:tbl>
    <w:p w:rsidR="00F86D54" w:rsidRDefault="00C9266D" w:rsidP="008F3A3A">
      <w:bookmarkStart w:id="0" w:name="_GoBack"/>
      <w:bookmarkEnd w:id="0"/>
    </w:p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66D" w:rsidRDefault="00C9266D" w:rsidP="008F77F6">
      <w:r>
        <w:separator/>
      </w:r>
    </w:p>
  </w:endnote>
  <w:endnote w:type="continuationSeparator" w:id="0">
    <w:p w:rsidR="00C9266D" w:rsidRDefault="00C9266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66D" w:rsidRDefault="00C9266D" w:rsidP="008F77F6">
      <w:r>
        <w:separator/>
      </w:r>
    </w:p>
  </w:footnote>
  <w:footnote w:type="continuationSeparator" w:id="0">
    <w:p w:rsidR="00C9266D" w:rsidRDefault="00C9266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115DD5"/>
    <w:rsid w:val="00142A2B"/>
    <w:rsid w:val="001521C9"/>
    <w:rsid w:val="001919AE"/>
    <w:rsid w:val="001A621D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84417"/>
    <w:rsid w:val="002A18DA"/>
    <w:rsid w:val="002D1EB4"/>
    <w:rsid w:val="002F01DD"/>
    <w:rsid w:val="0031020D"/>
    <w:rsid w:val="003320FD"/>
    <w:rsid w:val="0034709D"/>
    <w:rsid w:val="00360293"/>
    <w:rsid w:val="00383055"/>
    <w:rsid w:val="00387B05"/>
    <w:rsid w:val="003C2660"/>
    <w:rsid w:val="003C2FDC"/>
    <w:rsid w:val="00470878"/>
    <w:rsid w:val="00494A1F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A514A"/>
    <w:rsid w:val="00804FFA"/>
    <w:rsid w:val="00810AA0"/>
    <w:rsid w:val="00817035"/>
    <w:rsid w:val="00824D90"/>
    <w:rsid w:val="008274EA"/>
    <w:rsid w:val="008815AA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B374C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B2385A"/>
    <w:rsid w:val="00B27BD5"/>
    <w:rsid w:val="00B30591"/>
    <w:rsid w:val="00B476E7"/>
    <w:rsid w:val="00BA148D"/>
    <w:rsid w:val="00BB0768"/>
    <w:rsid w:val="00BB3611"/>
    <w:rsid w:val="00C20639"/>
    <w:rsid w:val="00C2324C"/>
    <w:rsid w:val="00C40DD3"/>
    <w:rsid w:val="00C443FE"/>
    <w:rsid w:val="00C74E01"/>
    <w:rsid w:val="00C9266D"/>
    <w:rsid w:val="00CC381A"/>
    <w:rsid w:val="00D04D72"/>
    <w:rsid w:val="00D15E62"/>
    <w:rsid w:val="00D20535"/>
    <w:rsid w:val="00D27C56"/>
    <w:rsid w:val="00D328B5"/>
    <w:rsid w:val="00D43079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A0A9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75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13</cp:revision>
  <cp:lastPrinted>2018-02-08T12:19:00Z</cp:lastPrinted>
  <dcterms:created xsi:type="dcterms:W3CDTF">2018-11-12T14:13:00Z</dcterms:created>
  <dcterms:modified xsi:type="dcterms:W3CDTF">2018-12-19T08:15:00Z</dcterms:modified>
</cp:coreProperties>
</file>