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26" w:rsidRPr="0044294E" w:rsidRDefault="00416126" w:rsidP="009C6435">
      <w:pPr>
        <w:spacing w:before="120"/>
        <w:jc w:val="right"/>
        <w:rPr>
          <w:b/>
        </w:rPr>
      </w:pPr>
      <w:r w:rsidRPr="0044294E">
        <w:rPr>
          <w:b/>
          <w:bCs/>
        </w:rPr>
        <w:t>II.</w:t>
      </w:r>
    </w:p>
    <w:p w:rsidR="00416126" w:rsidRPr="0044294E" w:rsidRDefault="00416126" w:rsidP="00025570">
      <w:pPr>
        <w:spacing w:before="120"/>
        <w:jc w:val="center"/>
        <w:rPr>
          <w:b/>
        </w:rPr>
      </w:pPr>
      <w:r w:rsidRPr="0044294E">
        <w:rPr>
          <w:b/>
        </w:rPr>
        <w:t>PŘEDKLÁDACÍ ZPRÁVA</w:t>
      </w:r>
    </w:p>
    <w:p w:rsidR="00E32DDD" w:rsidRPr="0044294E" w:rsidRDefault="00E32DDD" w:rsidP="00025570">
      <w:pPr>
        <w:spacing w:before="120"/>
        <w:jc w:val="both"/>
        <w:rPr>
          <w:b/>
        </w:rPr>
      </w:pPr>
    </w:p>
    <w:p w:rsidR="007B75EB" w:rsidRPr="0044294E" w:rsidRDefault="007B75EB" w:rsidP="00226182">
      <w:pPr>
        <w:spacing w:after="200"/>
        <w:jc w:val="both"/>
      </w:pPr>
      <w:r w:rsidRPr="0044294E">
        <w:t xml:space="preserve">V souladu s usnesením Rady pro výzkum, vývoj a inovace </w:t>
      </w:r>
      <w:r w:rsidR="00E879A6" w:rsidRPr="0044294E">
        <w:t xml:space="preserve">(dále jen „Rada“) </w:t>
      </w:r>
      <w:r w:rsidRPr="0044294E">
        <w:t>z 336. zasedání dne 25. května 2018 se předkládá tento návrh zákona, k</w:t>
      </w:r>
      <w:r w:rsidR="00453CCF" w:rsidRPr="0044294E">
        <w:t>terým se mění zákon č. 130/2002 </w:t>
      </w:r>
      <w:r w:rsidRPr="0044294E">
        <w:t>Sb., o podpoře výzkumu, experimentálního vývoje a inovací z veřejných prostředků a o změně některých souvisejících zákonů (zákon o podpoře výzkumu, experimentálního vývoje a</w:t>
      </w:r>
      <w:r w:rsidR="00A84CAF" w:rsidRPr="0044294E">
        <w:t> </w:t>
      </w:r>
      <w:r w:rsidRPr="0044294E">
        <w:t>inovací), ve znění pozdějších předpisů (dále jen „návrh zákona“)</w:t>
      </w:r>
      <w:r w:rsidR="005F3884" w:rsidRPr="0044294E">
        <w:t>.</w:t>
      </w:r>
    </w:p>
    <w:p w:rsidR="009D1DC6" w:rsidRPr="0044294E" w:rsidRDefault="00D33E00" w:rsidP="00226182">
      <w:pPr>
        <w:spacing w:after="200"/>
        <w:jc w:val="both"/>
      </w:pPr>
      <w:r w:rsidRPr="0044294E">
        <w:t xml:space="preserve">Zákon č. 130/2002 Sb. je základním právním předpisem pro poskytování podpory </w:t>
      </w:r>
      <w:r w:rsidR="009E08A5" w:rsidRPr="0044294E">
        <w:t xml:space="preserve">na </w:t>
      </w:r>
      <w:r w:rsidRPr="0044294E">
        <w:t>výzkum, vývoj a inovac</w:t>
      </w:r>
      <w:r w:rsidR="009E08A5" w:rsidRPr="0044294E">
        <w:t>e</w:t>
      </w:r>
      <w:r w:rsidRPr="0044294E">
        <w:t>. Byl několikrát novelizován</w:t>
      </w:r>
      <w:r w:rsidR="0002328D" w:rsidRPr="0044294E">
        <w:t xml:space="preserve">, </w:t>
      </w:r>
      <w:r w:rsidR="009E08A5" w:rsidRPr="0044294E">
        <w:t>s tím, že</w:t>
      </w:r>
      <w:r w:rsidR="0002328D" w:rsidRPr="0044294E">
        <w:t xml:space="preserve"> poslední</w:t>
      </w:r>
      <w:r w:rsidR="009E08A5" w:rsidRPr="0044294E">
        <w:t xml:space="preserve"> velká </w:t>
      </w:r>
      <w:r w:rsidR="0002328D" w:rsidRPr="0044294E">
        <w:t>novel</w:t>
      </w:r>
      <w:r w:rsidR="009E08A5" w:rsidRPr="0044294E">
        <w:t>a</w:t>
      </w:r>
      <w:r w:rsidR="0002328D" w:rsidRPr="0044294E">
        <w:t xml:space="preserve"> byla přijata pod</w:t>
      </w:r>
      <w:r w:rsidR="0044294E">
        <w:t> </w:t>
      </w:r>
      <w:r w:rsidR="0002328D" w:rsidRPr="0044294E">
        <w:t>č.</w:t>
      </w:r>
      <w:r w:rsidR="009E08A5" w:rsidRPr="0044294E">
        <w:t> </w:t>
      </w:r>
      <w:r w:rsidR="0002328D" w:rsidRPr="0044294E">
        <w:t>194/20</w:t>
      </w:r>
      <w:r w:rsidR="009E08A5" w:rsidRPr="0044294E">
        <w:t>1</w:t>
      </w:r>
      <w:r w:rsidR="0002328D" w:rsidRPr="0044294E">
        <w:t>6 Sb.</w:t>
      </w:r>
      <w:r w:rsidRPr="0044294E">
        <w:t xml:space="preserve"> </w:t>
      </w:r>
      <w:r w:rsidR="0002328D" w:rsidRPr="0044294E">
        <w:t>V</w:t>
      </w:r>
      <w:r w:rsidRPr="0044294E">
        <w:t> roce 2013 a 2017 došlo ke dvěma pokusům o novelu většího rozsahu</w:t>
      </w:r>
      <w:r w:rsidR="0002328D" w:rsidRPr="0044294E">
        <w:t>, v</w:t>
      </w:r>
      <w:r w:rsidRPr="0044294E">
        <w:t xml:space="preserve">zhledem k volbám však byla práce na těchto novelách ukončena. Přesto však </w:t>
      </w:r>
      <w:r w:rsidR="007B75EB" w:rsidRPr="0044294E">
        <w:t xml:space="preserve">Rada konstatovala, že </w:t>
      </w:r>
      <w:r w:rsidRPr="0044294E">
        <w:t>je nezbytné řešit některé systémové věci</w:t>
      </w:r>
      <w:r w:rsidR="00E879A6" w:rsidRPr="0044294E">
        <w:t xml:space="preserve"> a tak</w:t>
      </w:r>
      <w:r w:rsidR="009D3B9E" w:rsidRPr="0044294E">
        <w:t xml:space="preserve"> na svém 336. zasedání dne 25.</w:t>
      </w:r>
      <w:r w:rsidR="00A84CAF" w:rsidRPr="0044294E">
        <w:t> </w:t>
      </w:r>
      <w:r w:rsidR="009D3B9E" w:rsidRPr="0044294E">
        <w:t xml:space="preserve">května 2018 schválila témata novelizace zákona č. 130/2002 Sb. Dále </w:t>
      </w:r>
      <w:r w:rsidR="00751463" w:rsidRPr="0044294E">
        <w:t>se usnesla na</w:t>
      </w:r>
      <w:r w:rsidR="0044294E">
        <w:t> </w:t>
      </w:r>
      <w:r w:rsidR="00751463" w:rsidRPr="0044294E">
        <w:t>ustavení pracovní skupiny ve složení zástupců Rady, Odboru Rady, Odboru poradců a</w:t>
      </w:r>
      <w:r w:rsidR="0044294E">
        <w:t> </w:t>
      </w:r>
      <w:r w:rsidR="00751463" w:rsidRPr="0044294E">
        <w:t>analýz Úřadu vlády</w:t>
      </w:r>
      <w:r w:rsidR="00793F0A" w:rsidRPr="0044294E">
        <w:t xml:space="preserve"> </w:t>
      </w:r>
      <w:r w:rsidR="00453CCF" w:rsidRPr="0044294E">
        <w:t>České republiky</w:t>
      </w:r>
      <w:r w:rsidR="00751463" w:rsidRPr="0044294E">
        <w:t>, vysokých škol, Akademie věd</w:t>
      </w:r>
      <w:r w:rsidR="00453CCF" w:rsidRPr="0044294E">
        <w:t xml:space="preserve"> České republiky</w:t>
      </w:r>
      <w:r w:rsidR="00751463" w:rsidRPr="0044294E">
        <w:t>, Svazu průmyslu a dopravy, Ministerstva školství, mládeže a tělovýchovy a Ministerstva průmyslu a</w:t>
      </w:r>
      <w:r w:rsidR="0044294E">
        <w:t> </w:t>
      </w:r>
      <w:r w:rsidR="00751463" w:rsidRPr="0044294E">
        <w:t>obchodu.</w:t>
      </w:r>
      <w:r w:rsidR="00483D11" w:rsidRPr="0044294E">
        <w:t xml:space="preserve"> </w:t>
      </w:r>
    </w:p>
    <w:p w:rsidR="00416126" w:rsidRPr="0044294E" w:rsidRDefault="005C1F0C" w:rsidP="00226182">
      <w:pPr>
        <w:spacing w:after="200"/>
        <w:jc w:val="both"/>
      </w:pPr>
      <w:r w:rsidRPr="0044294E">
        <w:t>Předmětem návrhu zákona jsou</w:t>
      </w:r>
      <w:r w:rsidR="00957485" w:rsidRPr="0044294E">
        <w:t xml:space="preserve"> oblasti </w:t>
      </w:r>
      <w:r w:rsidR="00BA074A" w:rsidRPr="0044294E">
        <w:t>výzkumu, vývoje a inovací</w:t>
      </w:r>
      <w:r w:rsidRPr="0044294E">
        <w:t>, které se týkají:</w:t>
      </w:r>
    </w:p>
    <w:p w:rsidR="00664A35" w:rsidRPr="0044294E" w:rsidRDefault="00664A35" w:rsidP="00226182">
      <w:pPr>
        <w:pStyle w:val="Odstavecseseznamem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200"/>
        <w:jc w:val="both"/>
      </w:pPr>
      <w:r w:rsidRPr="0044294E">
        <w:t>definice projektů sdílených činnosti,</w:t>
      </w:r>
    </w:p>
    <w:p w:rsidR="00982722" w:rsidRPr="0044294E" w:rsidRDefault="00982722" w:rsidP="00226182">
      <w:pPr>
        <w:pStyle w:val="Odstavecseseznamem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200"/>
        <w:jc w:val="both"/>
      </w:pPr>
      <w:r w:rsidRPr="0044294E">
        <w:t xml:space="preserve">hodnocení výzkumných organizací, výzkumných infrastruktur a jejich výsledků, </w:t>
      </w:r>
      <w:r w:rsidR="00D33625" w:rsidRPr="0044294E">
        <w:t xml:space="preserve">hodnocení </w:t>
      </w:r>
      <w:r w:rsidRPr="0044294E">
        <w:t>programů a projektů výzkumu, vývoje a inovací,</w:t>
      </w:r>
    </w:p>
    <w:p w:rsidR="00982722" w:rsidRPr="0044294E" w:rsidRDefault="00982722" w:rsidP="00664A35">
      <w:pPr>
        <w:pStyle w:val="Odstavecseseznamem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200"/>
        <w:jc w:val="both"/>
      </w:pPr>
      <w:r w:rsidRPr="0044294E">
        <w:t xml:space="preserve">poskytování informací o výzkumu, vývoji a inovacích prostřednictvím </w:t>
      </w:r>
      <w:r w:rsidR="0083337C" w:rsidRPr="0044294E">
        <w:t>I</w:t>
      </w:r>
      <w:r w:rsidRPr="0044294E">
        <w:t>nformačního systému výzkumu, vývoje a inovací.</w:t>
      </w:r>
    </w:p>
    <w:p w:rsidR="00E879A6" w:rsidRPr="0044294E" w:rsidRDefault="00416126" w:rsidP="00226182">
      <w:pPr>
        <w:spacing w:after="200"/>
        <w:jc w:val="both"/>
      </w:pPr>
      <w:r w:rsidRPr="0044294E">
        <w:t xml:space="preserve">Návrh dále reaguje na podněty z aplikační praxe dosavadního zákona o podpoře výzkumu, experimentálního vývoje a inovací. </w:t>
      </w:r>
    </w:p>
    <w:p w:rsidR="00C63F79" w:rsidRPr="0044294E" w:rsidRDefault="00C63F79" w:rsidP="00226182">
      <w:p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lang w:eastAsia="en-US"/>
        </w:rPr>
        <w:t xml:space="preserve">Při přípravě návrhu zákona byly </w:t>
      </w:r>
      <w:r w:rsidR="0083337C" w:rsidRPr="0044294E">
        <w:rPr>
          <w:rFonts w:eastAsia="Calibri"/>
          <w:lang w:eastAsia="en-US"/>
        </w:rPr>
        <w:t>diskutovány</w:t>
      </w:r>
      <w:r w:rsidRPr="0044294E">
        <w:rPr>
          <w:rFonts w:eastAsia="Calibri"/>
          <w:lang w:eastAsia="en-US"/>
        </w:rPr>
        <w:t xml:space="preserve"> </w:t>
      </w:r>
      <w:r w:rsidR="00A311EA">
        <w:rPr>
          <w:rFonts w:eastAsia="Calibri"/>
          <w:lang w:eastAsia="en-US"/>
        </w:rPr>
        <w:t>tři</w:t>
      </w:r>
      <w:bookmarkStart w:id="0" w:name="_GoBack"/>
      <w:bookmarkEnd w:id="0"/>
      <w:r w:rsidRPr="0044294E">
        <w:rPr>
          <w:rFonts w:eastAsia="Calibri"/>
          <w:lang w:eastAsia="en-US"/>
        </w:rPr>
        <w:t xml:space="preserve"> </w:t>
      </w:r>
      <w:r w:rsidR="00E879A6" w:rsidRPr="0044294E">
        <w:rPr>
          <w:rFonts w:eastAsia="Calibri"/>
          <w:lang w:eastAsia="en-US"/>
        </w:rPr>
        <w:t xml:space="preserve">následující </w:t>
      </w:r>
      <w:r w:rsidR="0002328D" w:rsidRPr="0044294E">
        <w:rPr>
          <w:rFonts w:eastAsia="Calibri"/>
          <w:lang w:eastAsia="en-US"/>
        </w:rPr>
        <w:t>možnosti:</w:t>
      </w:r>
      <w:r w:rsidRPr="0044294E">
        <w:rPr>
          <w:rFonts w:eastAsia="Calibri"/>
          <w:lang w:eastAsia="en-US"/>
        </w:rPr>
        <w:t xml:space="preserve"> </w:t>
      </w:r>
    </w:p>
    <w:p w:rsidR="00C63F79" w:rsidRPr="0044294E" w:rsidRDefault="00C63F79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eastAsia="Calibri"/>
          <w:b/>
          <w:lang w:eastAsia="en-US"/>
        </w:rPr>
      </w:pPr>
      <w:r w:rsidRPr="0044294E">
        <w:rPr>
          <w:rFonts w:eastAsia="Calibri"/>
          <w:b/>
          <w:lang w:eastAsia="en-US"/>
        </w:rPr>
        <w:t>zachování současného stavu</w:t>
      </w:r>
    </w:p>
    <w:p w:rsidR="00C63F79" w:rsidRPr="0044294E" w:rsidRDefault="0002328D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b/>
          <w:lang w:eastAsia="en-US"/>
        </w:rPr>
        <w:t>n</w:t>
      </w:r>
      <w:r w:rsidR="0083337C" w:rsidRPr="0044294E">
        <w:rPr>
          <w:rFonts w:eastAsia="Calibri"/>
          <w:b/>
          <w:lang w:eastAsia="en-US"/>
        </w:rPr>
        <w:t>ovela zákona</w:t>
      </w:r>
      <w:r w:rsidR="00C63F79" w:rsidRPr="0044294E">
        <w:rPr>
          <w:rFonts w:eastAsia="Calibri"/>
          <w:lang w:eastAsia="en-US"/>
        </w:rPr>
        <w:t xml:space="preserve"> – </w:t>
      </w:r>
      <w:r w:rsidR="0083337C" w:rsidRPr="0044294E">
        <w:rPr>
          <w:rFonts w:eastAsia="Calibri"/>
          <w:lang w:eastAsia="en-US"/>
        </w:rPr>
        <w:t>obsahující nejdůležitější změny</w:t>
      </w:r>
      <w:r w:rsidR="00E66D8A" w:rsidRPr="0044294E">
        <w:rPr>
          <w:rFonts w:eastAsia="Calibri"/>
          <w:lang w:eastAsia="en-US"/>
        </w:rPr>
        <w:t>, zejména úprav</w:t>
      </w:r>
      <w:r w:rsidR="00A97591" w:rsidRPr="0044294E">
        <w:rPr>
          <w:rFonts w:eastAsia="Calibri"/>
          <w:lang w:eastAsia="en-US"/>
        </w:rPr>
        <w:t>u</w:t>
      </w:r>
      <w:r w:rsidR="00E66D8A" w:rsidRPr="0044294E">
        <w:rPr>
          <w:rFonts w:eastAsia="Calibri"/>
          <w:lang w:eastAsia="en-US"/>
        </w:rPr>
        <w:t xml:space="preserve"> hodnocení výzkumných organizací</w:t>
      </w:r>
      <w:r w:rsidR="00C63F79" w:rsidRPr="0044294E">
        <w:rPr>
          <w:rFonts w:eastAsia="Calibri"/>
          <w:lang w:eastAsia="en-US"/>
        </w:rPr>
        <w:t xml:space="preserve"> </w:t>
      </w:r>
      <w:r w:rsidR="00A97591" w:rsidRPr="0044294E">
        <w:rPr>
          <w:rFonts w:eastAsia="Calibri"/>
          <w:lang w:eastAsia="en-US"/>
        </w:rPr>
        <w:t xml:space="preserve">a hodnocení programů účelové podpory </w:t>
      </w:r>
      <w:r w:rsidR="00BA074A" w:rsidRPr="0044294E">
        <w:t>výzkumu, vývoje a inovací</w:t>
      </w:r>
    </w:p>
    <w:p w:rsidR="00C63F79" w:rsidRPr="0044294E" w:rsidRDefault="0083337C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b/>
          <w:lang w:eastAsia="en-US"/>
        </w:rPr>
        <w:t>nová právní úprava</w:t>
      </w:r>
      <w:r w:rsidR="00C63F79" w:rsidRPr="0044294E">
        <w:rPr>
          <w:rFonts w:eastAsia="Calibri"/>
          <w:lang w:eastAsia="en-US"/>
        </w:rPr>
        <w:t xml:space="preserve"> – </w:t>
      </w:r>
      <w:r w:rsidRPr="0044294E">
        <w:rPr>
          <w:rFonts w:eastAsia="Calibri"/>
          <w:lang w:eastAsia="en-US"/>
        </w:rPr>
        <w:t xml:space="preserve">rozsáhlejší zásah do systému </w:t>
      </w:r>
      <w:r w:rsidR="00BA074A" w:rsidRPr="0044294E">
        <w:t>výzkumu, vývoje a inovací</w:t>
      </w:r>
      <w:r w:rsidR="00E66D8A" w:rsidRPr="0044294E">
        <w:rPr>
          <w:rFonts w:eastAsia="Calibri"/>
          <w:lang w:eastAsia="en-US"/>
        </w:rPr>
        <w:t>, tj.</w:t>
      </w:r>
      <w:r w:rsidR="00BA074A" w:rsidRPr="0044294E">
        <w:rPr>
          <w:rFonts w:eastAsia="Calibri"/>
          <w:lang w:eastAsia="en-US"/>
        </w:rPr>
        <w:t> </w:t>
      </w:r>
      <w:r w:rsidR="00E66D8A" w:rsidRPr="0044294E">
        <w:rPr>
          <w:rFonts w:eastAsia="Calibri"/>
          <w:lang w:eastAsia="en-US"/>
        </w:rPr>
        <w:t xml:space="preserve">radikálnější změny </w:t>
      </w:r>
      <w:r w:rsidR="00A97591" w:rsidRPr="0044294E">
        <w:rPr>
          <w:rFonts w:eastAsia="Calibri"/>
          <w:lang w:eastAsia="en-US"/>
        </w:rPr>
        <w:t>věcného</w:t>
      </w:r>
      <w:r w:rsidR="00E66D8A" w:rsidRPr="0044294E">
        <w:rPr>
          <w:rFonts w:eastAsia="Calibri"/>
          <w:lang w:eastAsia="en-US"/>
        </w:rPr>
        <w:t xml:space="preserve"> obsahu</w:t>
      </w:r>
    </w:p>
    <w:p w:rsidR="00C63F79" w:rsidRPr="0044294E" w:rsidRDefault="00E66D8A" w:rsidP="00226182">
      <w:p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b/>
          <w:lang w:eastAsia="en-US"/>
        </w:rPr>
        <w:t>Jako n</w:t>
      </w:r>
      <w:r w:rsidR="00C63F79" w:rsidRPr="0044294E">
        <w:rPr>
          <w:rFonts w:eastAsia="Calibri"/>
          <w:b/>
          <w:lang w:eastAsia="en-US"/>
        </w:rPr>
        <w:t xml:space="preserve">ejvhodnější </w:t>
      </w:r>
      <w:r w:rsidRPr="0044294E">
        <w:rPr>
          <w:rFonts w:eastAsia="Calibri"/>
          <w:b/>
          <w:lang w:eastAsia="en-US"/>
        </w:rPr>
        <w:t>byla</w:t>
      </w:r>
      <w:r w:rsidR="00C71E06" w:rsidRPr="0044294E">
        <w:rPr>
          <w:rFonts w:eastAsia="Calibri"/>
          <w:b/>
          <w:lang w:eastAsia="en-US"/>
        </w:rPr>
        <w:t xml:space="preserve"> </w:t>
      </w:r>
      <w:r w:rsidR="00C63F79" w:rsidRPr="0044294E">
        <w:rPr>
          <w:rFonts w:eastAsia="Calibri"/>
          <w:b/>
          <w:lang w:eastAsia="en-US"/>
        </w:rPr>
        <w:t xml:space="preserve">zvolena </w:t>
      </w:r>
      <w:r w:rsidR="00054609">
        <w:rPr>
          <w:rFonts w:eastAsia="Calibri"/>
          <w:b/>
          <w:lang w:eastAsia="en-US"/>
        </w:rPr>
        <w:t>druhá</w:t>
      </w:r>
      <w:r w:rsidR="00054609" w:rsidRPr="0044294E">
        <w:rPr>
          <w:rFonts w:eastAsia="Calibri"/>
          <w:b/>
          <w:lang w:eastAsia="en-US"/>
        </w:rPr>
        <w:t xml:space="preserve"> </w:t>
      </w:r>
      <w:r w:rsidR="00E879A6" w:rsidRPr="0044294E">
        <w:rPr>
          <w:rFonts w:eastAsia="Calibri"/>
          <w:b/>
          <w:lang w:eastAsia="en-US"/>
        </w:rPr>
        <w:t>možnost</w:t>
      </w:r>
      <w:r w:rsidR="00C63F79" w:rsidRPr="0044294E">
        <w:rPr>
          <w:rFonts w:eastAsia="Calibri"/>
          <w:b/>
          <w:lang w:eastAsia="en-US"/>
        </w:rPr>
        <w:t xml:space="preserve">, tedy </w:t>
      </w:r>
      <w:r w:rsidR="00A97591" w:rsidRPr="0044294E">
        <w:rPr>
          <w:rFonts w:eastAsia="Calibri"/>
          <w:b/>
          <w:lang w:eastAsia="en-US"/>
        </w:rPr>
        <w:t>novela</w:t>
      </w:r>
      <w:r w:rsidRPr="0044294E">
        <w:rPr>
          <w:rFonts w:eastAsia="Calibri"/>
          <w:b/>
          <w:lang w:eastAsia="en-US"/>
        </w:rPr>
        <w:t xml:space="preserve"> zákona</w:t>
      </w:r>
      <w:r w:rsidR="00C63F79" w:rsidRPr="0044294E">
        <w:rPr>
          <w:rFonts w:eastAsia="Calibri"/>
          <w:lang w:eastAsia="en-US"/>
        </w:rPr>
        <w:t xml:space="preserve">. Tato </w:t>
      </w:r>
      <w:r w:rsidR="00E879A6" w:rsidRPr="0044294E">
        <w:rPr>
          <w:rFonts w:eastAsia="Calibri"/>
          <w:lang w:eastAsia="en-US"/>
        </w:rPr>
        <w:t>možnost</w:t>
      </w:r>
      <w:r w:rsidR="00C63F79" w:rsidRPr="0044294E">
        <w:rPr>
          <w:rFonts w:eastAsia="Calibri"/>
          <w:lang w:eastAsia="en-US"/>
        </w:rPr>
        <w:t xml:space="preserve"> </w:t>
      </w:r>
      <w:r w:rsidR="00C71E06" w:rsidRPr="0044294E">
        <w:rPr>
          <w:rFonts w:eastAsia="Calibri"/>
          <w:lang w:eastAsia="en-US"/>
        </w:rPr>
        <w:t>je</w:t>
      </w:r>
      <w:r w:rsidR="00C63F79" w:rsidRPr="0044294E">
        <w:rPr>
          <w:rFonts w:eastAsia="Calibri"/>
          <w:lang w:eastAsia="en-US"/>
        </w:rPr>
        <w:t xml:space="preserve"> optim</w:t>
      </w:r>
      <w:r w:rsidRPr="0044294E">
        <w:rPr>
          <w:rFonts w:eastAsia="Calibri"/>
          <w:lang w:eastAsia="en-US"/>
        </w:rPr>
        <w:t xml:space="preserve">ální </w:t>
      </w:r>
      <w:r w:rsidR="00C71E06" w:rsidRPr="0044294E">
        <w:rPr>
          <w:rFonts w:eastAsia="Calibri"/>
          <w:lang w:eastAsia="en-US"/>
        </w:rPr>
        <w:t xml:space="preserve">z hlediska časového i z hlediska nezbytnosti řešit </w:t>
      </w:r>
      <w:r w:rsidR="00E879A6" w:rsidRPr="0044294E">
        <w:rPr>
          <w:rFonts w:eastAsia="Calibri"/>
          <w:lang w:eastAsia="en-US"/>
        </w:rPr>
        <w:t xml:space="preserve">nejdůležitější </w:t>
      </w:r>
      <w:r w:rsidR="00C71E06" w:rsidRPr="0044294E">
        <w:rPr>
          <w:rFonts w:eastAsia="Calibri"/>
          <w:lang w:eastAsia="en-US"/>
        </w:rPr>
        <w:t>technické a</w:t>
      </w:r>
      <w:r w:rsidR="00A84CAF" w:rsidRPr="0044294E">
        <w:rPr>
          <w:rFonts w:eastAsia="Calibri"/>
          <w:lang w:eastAsia="en-US"/>
        </w:rPr>
        <w:t> </w:t>
      </w:r>
      <w:r w:rsidR="00C71E06" w:rsidRPr="0044294E">
        <w:rPr>
          <w:rFonts w:eastAsia="Calibri"/>
          <w:lang w:eastAsia="en-US"/>
        </w:rPr>
        <w:t>procesní záležitosti</w:t>
      </w:r>
      <w:r w:rsidR="00C63F79" w:rsidRPr="0044294E">
        <w:rPr>
          <w:rFonts w:eastAsia="Calibri"/>
          <w:lang w:eastAsia="en-US"/>
        </w:rPr>
        <w:t>.</w:t>
      </w:r>
    </w:p>
    <w:p w:rsidR="00FD1238" w:rsidRPr="0044294E" w:rsidRDefault="00FD1238" w:rsidP="00FD1238">
      <w:pPr>
        <w:spacing w:after="200"/>
        <w:jc w:val="both"/>
      </w:pPr>
      <w:r w:rsidRPr="0044294E">
        <w:t>Návrh zákona nemá vliv na rovnost mužů a žen, nevytváří korupční prostředí a ani nemá dopad na státní rozpočet.</w:t>
      </w:r>
    </w:p>
    <w:p w:rsidR="00C71E06" w:rsidRDefault="00C71E06" w:rsidP="00226182">
      <w:p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lang w:eastAsia="en-US"/>
        </w:rPr>
        <w:t xml:space="preserve">Návrh novely zákona vzala Rada na vědomí na svém 338. zasedání dne 21. září 2018. Poté byl materiál projednán se zástupci poskytovatelů podpory na </w:t>
      </w:r>
      <w:r w:rsidR="00BA074A" w:rsidRPr="0044294E">
        <w:t>výzkum, vývoj a inovace</w:t>
      </w:r>
      <w:r w:rsidRPr="0044294E">
        <w:rPr>
          <w:rFonts w:eastAsia="Calibri"/>
          <w:lang w:eastAsia="en-US"/>
        </w:rPr>
        <w:t xml:space="preserve"> </w:t>
      </w:r>
      <w:r w:rsidR="009D64C6" w:rsidRPr="0044294E">
        <w:rPr>
          <w:rFonts w:eastAsia="Calibri"/>
          <w:lang w:eastAsia="en-US"/>
        </w:rPr>
        <w:t>dne 4.</w:t>
      </w:r>
      <w:r w:rsidR="00BA074A" w:rsidRPr="0044294E">
        <w:rPr>
          <w:rFonts w:eastAsia="Calibri"/>
          <w:lang w:eastAsia="en-US"/>
        </w:rPr>
        <w:t> </w:t>
      </w:r>
      <w:r w:rsidR="00483D11" w:rsidRPr="0044294E">
        <w:rPr>
          <w:rFonts w:eastAsia="Calibri"/>
          <w:lang w:eastAsia="en-US"/>
        </w:rPr>
        <w:t>října 2018</w:t>
      </w:r>
      <w:r w:rsidRPr="0044294E">
        <w:rPr>
          <w:rFonts w:eastAsia="Calibri"/>
          <w:lang w:eastAsia="en-US"/>
        </w:rPr>
        <w:t xml:space="preserve">. Konečný návrh zákona byl předložen Radě na 339. zasedání </w:t>
      </w:r>
      <w:r w:rsidR="00C24578" w:rsidRPr="0044294E">
        <w:rPr>
          <w:rFonts w:eastAsia="Calibri"/>
          <w:lang w:eastAsia="en-US"/>
        </w:rPr>
        <w:t xml:space="preserve">dne 26. října 2018. </w:t>
      </w:r>
      <w:r w:rsidR="00C24578" w:rsidRPr="0044294E">
        <w:rPr>
          <w:rFonts w:eastAsia="Calibri"/>
          <w:lang w:eastAsia="en-US"/>
        </w:rPr>
        <w:lastRenderedPageBreak/>
        <w:t>Rada materiál schválila a uložila Odboru Rady zaslat materiál do</w:t>
      </w:r>
      <w:r w:rsidR="00A84CAF" w:rsidRPr="0044294E">
        <w:rPr>
          <w:rFonts w:eastAsia="Calibri"/>
          <w:lang w:eastAsia="en-US"/>
        </w:rPr>
        <w:t> </w:t>
      </w:r>
      <w:r w:rsidR="00C24578" w:rsidRPr="0044294E">
        <w:rPr>
          <w:rFonts w:eastAsia="Calibri"/>
          <w:lang w:eastAsia="en-US"/>
        </w:rPr>
        <w:t>meziresortního připomínkového řízení.</w:t>
      </w:r>
    </w:p>
    <w:p w:rsidR="008C197E" w:rsidRPr="0044294E" w:rsidRDefault="008C197E" w:rsidP="00226182">
      <w:pPr>
        <w:spacing w:after="200"/>
        <w:jc w:val="both"/>
        <w:rPr>
          <w:rFonts w:eastAsia="Calibri"/>
          <w:lang w:eastAsia="en-US"/>
        </w:rPr>
      </w:pPr>
      <w:r w:rsidRPr="0091374A">
        <w:rPr>
          <w:rFonts w:eastAsia="Calibri"/>
          <w:lang w:eastAsia="en-US"/>
        </w:rPr>
        <w:t xml:space="preserve">Dne </w:t>
      </w:r>
      <w:r w:rsidR="0091374A">
        <w:rPr>
          <w:rFonts w:eastAsia="Calibri"/>
          <w:lang w:eastAsia="en-US"/>
        </w:rPr>
        <w:t>5. listopadu 2018</w:t>
      </w:r>
      <w:r w:rsidRPr="0091374A">
        <w:rPr>
          <w:rFonts w:eastAsia="Calibri"/>
          <w:lang w:eastAsia="en-US"/>
        </w:rPr>
        <w:t xml:space="preserve"> byla ministrem spravedlnosti a předsedou Legislativní rady vlády udělena výjimka z povinného hodnocení dopadů regulace (tzv. RIA) pod čj. </w:t>
      </w:r>
      <w:r w:rsidR="0091374A">
        <w:rPr>
          <w:rFonts w:eastAsia="Calibri"/>
          <w:lang w:eastAsia="en-US"/>
        </w:rPr>
        <w:t>30353/2018-OHR</w:t>
      </w:r>
      <w:r w:rsidRPr="0091374A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:rsidR="005E6E12" w:rsidRPr="0044294E" w:rsidRDefault="004A4297" w:rsidP="00226182">
      <w:pPr>
        <w:spacing w:after="200"/>
        <w:jc w:val="both"/>
        <w:rPr>
          <w:i/>
        </w:rPr>
      </w:pPr>
      <w:r w:rsidRPr="0044294E">
        <w:rPr>
          <w:i/>
        </w:rPr>
        <w:t>Návrh</w:t>
      </w:r>
      <w:r w:rsidR="008E4DC8" w:rsidRPr="0044294E">
        <w:rPr>
          <w:i/>
        </w:rPr>
        <w:t xml:space="preserve"> zákona byl dne </w:t>
      </w:r>
      <w:proofErr w:type="spellStart"/>
      <w:r w:rsidR="00751463" w:rsidRPr="0044294E">
        <w:rPr>
          <w:i/>
        </w:rPr>
        <w:t>xx</w:t>
      </w:r>
      <w:proofErr w:type="spellEnd"/>
      <w:r w:rsidR="00751463" w:rsidRPr="0044294E">
        <w:rPr>
          <w:i/>
        </w:rPr>
        <w:t xml:space="preserve"> 2018</w:t>
      </w:r>
      <w:r w:rsidR="005C1F0C" w:rsidRPr="0044294E">
        <w:rPr>
          <w:i/>
        </w:rPr>
        <w:t xml:space="preserve"> </w:t>
      </w:r>
      <w:r w:rsidR="008E4DC8" w:rsidRPr="0044294E">
        <w:rPr>
          <w:i/>
        </w:rPr>
        <w:t>rozeslán do mezirezortního připomínkového řízení s termínem pro</w:t>
      </w:r>
      <w:r w:rsidR="004F0D8F" w:rsidRPr="0044294E">
        <w:rPr>
          <w:i/>
        </w:rPr>
        <w:t> </w:t>
      </w:r>
      <w:r w:rsidR="00C856C6" w:rsidRPr="0044294E">
        <w:rPr>
          <w:i/>
        </w:rPr>
        <w:t xml:space="preserve">zaslání (uplatnění) připomínek do </w:t>
      </w:r>
      <w:proofErr w:type="spellStart"/>
      <w:r w:rsidR="00751463" w:rsidRPr="0044294E">
        <w:rPr>
          <w:i/>
        </w:rPr>
        <w:t>xx</w:t>
      </w:r>
      <w:proofErr w:type="spellEnd"/>
      <w:r w:rsidR="00751463" w:rsidRPr="0044294E">
        <w:rPr>
          <w:i/>
        </w:rPr>
        <w:t xml:space="preserve"> 2018</w:t>
      </w:r>
      <w:r w:rsidR="00A17C1D" w:rsidRPr="0044294E">
        <w:rPr>
          <w:i/>
        </w:rPr>
        <w:t>.</w:t>
      </w:r>
      <w:r w:rsidR="00FD3B8E" w:rsidRPr="0044294E">
        <w:rPr>
          <w:i/>
        </w:rPr>
        <w:t xml:space="preserve"> Celkem bylo doručeno </w:t>
      </w:r>
      <w:proofErr w:type="spellStart"/>
      <w:r w:rsidR="00751463" w:rsidRPr="0044294E">
        <w:rPr>
          <w:i/>
        </w:rPr>
        <w:t>xx</w:t>
      </w:r>
      <w:proofErr w:type="spellEnd"/>
      <w:r w:rsidR="00751463" w:rsidRPr="0044294E">
        <w:rPr>
          <w:i/>
        </w:rPr>
        <w:t xml:space="preserve"> </w:t>
      </w:r>
      <w:r w:rsidR="00FD3B8E" w:rsidRPr="0044294E">
        <w:rPr>
          <w:i/>
        </w:rPr>
        <w:t>připomínek z</w:t>
      </w:r>
      <w:r w:rsidR="00751463" w:rsidRPr="0044294E">
        <w:rPr>
          <w:i/>
        </w:rPr>
        <w:t> </w:t>
      </w:r>
      <w:proofErr w:type="spellStart"/>
      <w:r w:rsidR="00751463" w:rsidRPr="0044294E">
        <w:rPr>
          <w:i/>
        </w:rPr>
        <w:t>xx</w:t>
      </w:r>
      <w:proofErr w:type="spellEnd"/>
      <w:r w:rsidR="00751463" w:rsidRPr="0044294E">
        <w:rPr>
          <w:i/>
        </w:rPr>
        <w:t xml:space="preserve"> </w:t>
      </w:r>
      <w:r w:rsidR="004E10BD" w:rsidRPr="0044294E">
        <w:rPr>
          <w:i/>
        </w:rPr>
        <w:t>připomínkových míst</w:t>
      </w:r>
      <w:r w:rsidR="00751463" w:rsidRPr="0044294E">
        <w:rPr>
          <w:i/>
        </w:rPr>
        <w:t xml:space="preserve"> (z toho </w:t>
      </w:r>
      <w:proofErr w:type="spellStart"/>
      <w:r w:rsidR="00751463" w:rsidRPr="0044294E">
        <w:rPr>
          <w:i/>
        </w:rPr>
        <w:t>xx</w:t>
      </w:r>
      <w:proofErr w:type="spellEnd"/>
      <w:r w:rsidR="00751463" w:rsidRPr="0044294E">
        <w:rPr>
          <w:i/>
        </w:rPr>
        <w:t xml:space="preserve"> </w:t>
      </w:r>
      <w:r w:rsidR="00FD3B8E" w:rsidRPr="0044294E">
        <w:rPr>
          <w:i/>
        </w:rPr>
        <w:t xml:space="preserve">zásadních, </w:t>
      </w:r>
      <w:proofErr w:type="spellStart"/>
      <w:r w:rsidR="00751463" w:rsidRPr="0044294E">
        <w:rPr>
          <w:i/>
        </w:rPr>
        <w:t>xx</w:t>
      </w:r>
      <w:proofErr w:type="spellEnd"/>
      <w:r w:rsidR="00FD3B8E" w:rsidRPr="0044294E">
        <w:rPr>
          <w:i/>
        </w:rPr>
        <w:t xml:space="preserve"> doporučujících a </w:t>
      </w:r>
      <w:proofErr w:type="spellStart"/>
      <w:r w:rsidR="00751463" w:rsidRPr="0044294E">
        <w:rPr>
          <w:i/>
        </w:rPr>
        <w:t>xx</w:t>
      </w:r>
      <w:proofErr w:type="spellEnd"/>
      <w:r w:rsidR="00FD3B8E" w:rsidRPr="0044294E">
        <w:rPr>
          <w:i/>
        </w:rPr>
        <w:t xml:space="preserve"> ostatních)</w:t>
      </w:r>
      <w:r w:rsidR="004E10BD" w:rsidRPr="0044294E">
        <w:rPr>
          <w:i/>
        </w:rPr>
        <w:t xml:space="preserve">. </w:t>
      </w:r>
    </w:p>
    <w:sectPr w:rsidR="005E6E12" w:rsidRPr="0044294E" w:rsidSect="00582DE9">
      <w:footerReference w:type="first" r:id="rId9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1F" w:rsidRDefault="00A4271F">
      <w:r>
        <w:separator/>
      </w:r>
    </w:p>
  </w:endnote>
  <w:endnote w:type="continuationSeparator" w:id="0">
    <w:p w:rsidR="00A4271F" w:rsidRDefault="00A4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1612551"/>
      <w:docPartObj>
        <w:docPartGallery w:val="Page Numbers (Bottom of Page)"/>
        <w:docPartUnique/>
      </w:docPartObj>
    </w:sdtPr>
    <w:sdtEndPr/>
    <w:sdtContent>
      <w:p w:rsidR="0044294E" w:rsidRDefault="004429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1EA">
          <w:rPr>
            <w:noProof/>
          </w:rPr>
          <w:t>1</w:t>
        </w:r>
        <w:r>
          <w:fldChar w:fldCharType="end"/>
        </w:r>
      </w:p>
    </w:sdtContent>
  </w:sdt>
  <w:p w:rsidR="0044294E" w:rsidRDefault="004429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1F" w:rsidRDefault="00A4271F">
      <w:r>
        <w:separator/>
      </w:r>
    </w:p>
  </w:footnote>
  <w:footnote w:type="continuationSeparator" w:id="0">
    <w:p w:rsidR="00A4271F" w:rsidRDefault="00A42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57A7"/>
    <w:multiLevelType w:val="hybridMultilevel"/>
    <w:tmpl w:val="27E025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066B9"/>
    <w:multiLevelType w:val="hybridMultilevel"/>
    <w:tmpl w:val="AC8622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B1E70"/>
    <w:multiLevelType w:val="hybridMultilevel"/>
    <w:tmpl w:val="D242B1E6"/>
    <w:lvl w:ilvl="0" w:tplc="CD4C5C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C75A5"/>
    <w:multiLevelType w:val="hybridMultilevel"/>
    <w:tmpl w:val="6458F64E"/>
    <w:lvl w:ilvl="0" w:tplc="EADA2A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1043D"/>
    <w:multiLevelType w:val="hybridMultilevel"/>
    <w:tmpl w:val="6ACEF9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77C8D"/>
    <w:multiLevelType w:val="hybridMultilevel"/>
    <w:tmpl w:val="EC784E46"/>
    <w:lvl w:ilvl="0" w:tplc="A816BE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70E24"/>
    <w:multiLevelType w:val="hybridMultilevel"/>
    <w:tmpl w:val="18944B60"/>
    <w:lvl w:ilvl="0" w:tplc="0AF8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26ABD"/>
    <w:multiLevelType w:val="hybridMultilevel"/>
    <w:tmpl w:val="CED202E4"/>
    <w:lvl w:ilvl="0" w:tplc="7A521FA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35D45"/>
    <w:multiLevelType w:val="hybridMultilevel"/>
    <w:tmpl w:val="E5B25B06"/>
    <w:lvl w:ilvl="0" w:tplc="E06C34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938F0"/>
    <w:multiLevelType w:val="hybridMultilevel"/>
    <w:tmpl w:val="CAD4B460"/>
    <w:lvl w:ilvl="0" w:tplc="FC561A6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1711A"/>
    <w:multiLevelType w:val="hybridMultilevel"/>
    <w:tmpl w:val="A914ED8E"/>
    <w:lvl w:ilvl="0" w:tplc="3C4ED76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0162AE"/>
    <w:multiLevelType w:val="hybridMultilevel"/>
    <w:tmpl w:val="FB5E0C50"/>
    <w:lvl w:ilvl="0" w:tplc="B8EA639A">
      <w:start w:val="1"/>
      <w:numFmt w:val="lowerLetter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87C6E"/>
    <w:multiLevelType w:val="hybridMultilevel"/>
    <w:tmpl w:val="37D425A4"/>
    <w:lvl w:ilvl="0" w:tplc="AC2E13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57850"/>
    <w:multiLevelType w:val="hybridMultilevel"/>
    <w:tmpl w:val="BC3E4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719EE"/>
    <w:multiLevelType w:val="hybridMultilevel"/>
    <w:tmpl w:val="5B02E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7"/>
  </w:num>
  <w:num w:numId="8">
    <w:abstractNumId w:val="12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9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126"/>
    <w:rsid w:val="0002328D"/>
    <w:rsid w:val="00025570"/>
    <w:rsid w:val="00040660"/>
    <w:rsid w:val="00052487"/>
    <w:rsid w:val="00054609"/>
    <w:rsid w:val="00057211"/>
    <w:rsid w:val="00080D58"/>
    <w:rsid w:val="000A2BD2"/>
    <w:rsid w:val="000B55D1"/>
    <w:rsid w:val="00114699"/>
    <w:rsid w:val="00150874"/>
    <w:rsid w:val="001A47A2"/>
    <w:rsid w:val="001A608C"/>
    <w:rsid w:val="001B2006"/>
    <w:rsid w:val="00205FEE"/>
    <w:rsid w:val="00220142"/>
    <w:rsid w:val="00226182"/>
    <w:rsid w:val="00231BD2"/>
    <w:rsid w:val="002326DA"/>
    <w:rsid w:val="002502A8"/>
    <w:rsid w:val="00273271"/>
    <w:rsid w:val="0028511D"/>
    <w:rsid w:val="002B6101"/>
    <w:rsid w:val="002C6F99"/>
    <w:rsid w:val="002D67C6"/>
    <w:rsid w:val="002F476A"/>
    <w:rsid w:val="00310E7D"/>
    <w:rsid w:val="003145A3"/>
    <w:rsid w:val="0033439F"/>
    <w:rsid w:val="003363C0"/>
    <w:rsid w:val="00336CA1"/>
    <w:rsid w:val="003456CE"/>
    <w:rsid w:val="00351C4D"/>
    <w:rsid w:val="00365F24"/>
    <w:rsid w:val="00370F0C"/>
    <w:rsid w:val="003B0EB4"/>
    <w:rsid w:val="003B5875"/>
    <w:rsid w:val="003E4861"/>
    <w:rsid w:val="003F59BF"/>
    <w:rsid w:val="0040293B"/>
    <w:rsid w:val="00403BD3"/>
    <w:rsid w:val="00416126"/>
    <w:rsid w:val="004161BC"/>
    <w:rsid w:val="00420B01"/>
    <w:rsid w:val="00421799"/>
    <w:rsid w:val="00425DD8"/>
    <w:rsid w:val="00433498"/>
    <w:rsid w:val="0044294E"/>
    <w:rsid w:val="004535EA"/>
    <w:rsid w:val="00453CCF"/>
    <w:rsid w:val="00455BF7"/>
    <w:rsid w:val="00466795"/>
    <w:rsid w:val="00483D11"/>
    <w:rsid w:val="004A4297"/>
    <w:rsid w:val="004B64A3"/>
    <w:rsid w:val="004B6774"/>
    <w:rsid w:val="004E0B76"/>
    <w:rsid w:val="004E10BD"/>
    <w:rsid w:val="004F0D8F"/>
    <w:rsid w:val="004F5F1C"/>
    <w:rsid w:val="00500765"/>
    <w:rsid w:val="00501F87"/>
    <w:rsid w:val="00503B89"/>
    <w:rsid w:val="005212A6"/>
    <w:rsid w:val="0057541B"/>
    <w:rsid w:val="0058078A"/>
    <w:rsid w:val="0058362D"/>
    <w:rsid w:val="005839F7"/>
    <w:rsid w:val="005851E0"/>
    <w:rsid w:val="005920B2"/>
    <w:rsid w:val="00592CD0"/>
    <w:rsid w:val="005A362D"/>
    <w:rsid w:val="005B60CF"/>
    <w:rsid w:val="005C1F0C"/>
    <w:rsid w:val="005D2EC8"/>
    <w:rsid w:val="005E6E12"/>
    <w:rsid w:val="005F3884"/>
    <w:rsid w:val="0063458C"/>
    <w:rsid w:val="00640465"/>
    <w:rsid w:val="00651289"/>
    <w:rsid w:val="00661B83"/>
    <w:rsid w:val="00664A35"/>
    <w:rsid w:val="00664E01"/>
    <w:rsid w:val="00674B7C"/>
    <w:rsid w:val="00676719"/>
    <w:rsid w:val="006C7415"/>
    <w:rsid w:val="0073208A"/>
    <w:rsid w:val="00737653"/>
    <w:rsid w:val="00751463"/>
    <w:rsid w:val="00774C85"/>
    <w:rsid w:val="00781B85"/>
    <w:rsid w:val="0079143E"/>
    <w:rsid w:val="00793F0A"/>
    <w:rsid w:val="007B08A4"/>
    <w:rsid w:val="007B3647"/>
    <w:rsid w:val="007B75EB"/>
    <w:rsid w:val="007C199F"/>
    <w:rsid w:val="007D7713"/>
    <w:rsid w:val="007E0956"/>
    <w:rsid w:val="007E2C94"/>
    <w:rsid w:val="007E5B68"/>
    <w:rsid w:val="0080697A"/>
    <w:rsid w:val="00826E8E"/>
    <w:rsid w:val="0083337C"/>
    <w:rsid w:val="00843ABE"/>
    <w:rsid w:val="008448FC"/>
    <w:rsid w:val="00846CCB"/>
    <w:rsid w:val="00857BF4"/>
    <w:rsid w:val="0087637C"/>
    <w:rsid w:val="00893900"/>
    <w:rsid w:val="008C197E"/>
    <w:rsid w:val="008D1BE0"/>
    <w:rsid w:val="008D210F"/>
    <w:rsid w:val="008E4DC8"/>
    <w:rsid w:val="00912A53"/>
    <w:rsid w:val="0091374A"/>
    <w:rsid w:val="00934B40"/>
    <w:rsid w:val="00941D62"/>
    <w:rsid w:val="00951EC8"/>
    <w:rsid w:val="00955058"/>
    <w:rsid w:val="00957485"/>
    <w:rsid w:val="009652ED"/>
    <w:rsid w:val="00977383"/>
    <w:rsid w:val="00980954"/>
    <w:rsid w:val="00982722"/>
    <w:rsid w:val="00996488"/>
    <w:rsid w:val="009A3617"/>
    <w:rsid w:val="009B4AC8"/>
    <w:rsid w:val="009B4FC7"/>
    <w:rsid w:val="009C6435"/>
    <w:rsid w:val="009C6F43"/>
    <w:rsid w:val="009D1DC6"/>
    <w:rsid w:val="009D3B9E"/>
    <w:rsid w:val="009D64C6"/>
    <w:rsid w:val="009E08A5"/>
    <w:rsid w:val="009E50E1"/>
    <w:rsid w:val="00A0286C"/>
    <w:rsid w:val="00A17C1D"/>
    <w:rsid w:val="00A26942"/>
    <w:rsid w:val="00A311EA"/>
    <w:rsid w:val="00A4271F"/>
    <w:rsid w:val="00A757BE"/>
    <w:rsid w:val="00A76AD3"/>
    <w:rsid w:val="00A84CAF"/>
    <w:rsid w:val="00A926ED"/>
    <w:rsid w:val="00A97591"/>
    <w:rsid w:val="00AA01CB"/>
    <w:rsid w:val="00AB278D"/>
    <w:rsid w:val="00AC1A2E"/>
    <w:rsid w:val="00AD1810"/>
    <w:rsid w:val="00AD79F3"/>
    <w:rsid w:val="00AF4427"/>
    <w:rsid w:val="00B126A5"/>
    <w:rsid w:val="00B42049"/>
    <w:rsid w:val="00B47F6F"/>
    <w:rsid w:val="00B57C2D"/>
    <w:rsid w:val="00B738D7"/>
    <w:rsid w:val="00B80128"/>
    <w:rsid w:val="00B81A3B"/>
    <w:rsid w:val="00B856D0"/>
    <w:rsid w:val="00B921C1"/>
    <w:rsid w:val="00BA074A"/>
    <w:rsid w:val="00BB0428"/>
    <w:rsid w:val="00BC4626"/>
    <w:rsid w:val="00BD517C"/>
    <w:rsid w:val="00BF4B37"/>
    <w:rsid w:val="00BF6B20"/>
    <w:rsid w:val="00C02B7C"/>
    <w:rsid w:val="00C0409A"/>
    <w:rsid w:val="00C24578"/>
    <w:rsid w:val="00C5472B"/>
    <w:rsid w:val="00C618B4"/>
    <w:rsid w:val="00C63F79"/>
    <w:rsid w:val="00C679F6"/>
    <w:rsid w:val="00C71E06"/>
    <w:rsid w:val="00C752DD"/>
    <w:rsid w:val="00C856C6"/>
    <w:rsid w:val="00CB457C"/>
    <w:rsid w:val="00CE31F0"/>
    <w:rsid w:val="00CF076B"/>
    <w:rsid w:val="00D33625"/>
    <w:rsid w:val="00D33E00"/>
    <w:rsid w:val="00D351C1"/>
    <w:rsid w:val="00D36931"/>
    <w:rsid w:val="00DD7C57"/>
    <w:rsid w:val="00E04534"/>
    <w:rsid w:val="00E2440E"/>
    <w:rsid w:val="00E32DDD"/>
    <w:rsid w:val="00E60FF6"/>
    <w:rsid w:val="00E66D8A"/>
    <w:rsid w:val="00E879A6"/>
    <w:rsid w:val="00EB1459"/>
    <w:rsid w:val="00ED036E"/>
    <w:rsid w:val="00ED0B56"/>
    <w:rsid w:val="00ED5513"/>
    <w:rsid w:val="00EE19BA"/>
    <w:rsid w:val="00EF0FBC"/>
    <w:rsid w:val="00EF6D22"/>
    <w:rsid w:val="00F105B9"/>
    <w:rsid w:val="00F15F23"/>
    <w:rsid w:val="00F32452"/>
    <w:rsid w:val="00F57F6B"/>
    <w:rsid w:val="00F70D13"/>
    <w:rsid w:val="00F722DD"/>
    <w:rsid w:val="00F72914"/>
    <w:rsid w:val="00F87122"/>
    <w:rsid w:val="00F87E01"/>
    <w:rsid w:val="00F902FD"/>
    <w:rsid w:val="00F91C3A"/>
    <w:rsid w:val="00F92AA2"/>
    <w:rsid w:val="00FA746A"/>
    <w:rsid w:val="00FB585C"/>
    <w:rsid w:val="00FC386B"/>
    <w:rsid w:val="00FD1238"/>
    <w:rsid w:val="00FD3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41612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416126"/>
    <w:rPr>
      <w:rFonts w:ascii="Cambria" w:eastAsia="Times New Roman" w:hAnsi="Cambria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1612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161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7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7A2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B0EB4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3B0EB4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Default">
    <w:name w:val="Default"/>
    <w:rsid w:val="007C19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429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9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429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9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41612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416126"/>
    <w:rPr>
      <w:rFonts w:ascii="Cambria" w:eastAsia="Times New Roman" w:hAnsi="Cambria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1612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161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7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7A2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B0EB4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3B0EB4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Default">
    <w:name w:val="Default"/>
    <w:rsid w:val="007C19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429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9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429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9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D3CFD-C0C9-4F36-A551-D8F9AC73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Joklík Jakub</dc:creator>
  <cp:lastModifiedBy>Machová Kateřina</cp:lastModifiedBy>
  <cp:revision>30</cp:revision>
  <cp:lastPrinted>2018-11-06T07:50:00Z</cp:lastPrinted>
  <dcterms:created xsi:type="dcterms:W3CDTF">2018-06-28T08:45:00Z</dcterms:created>
  <dcterms:modified xsi:type="dcterms:W3CDTF">2018-11-06T08:37:00Z</dcterms:modified>
</cp:coreProperties>
</file>