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6473A7">
        <w:trPr>
          <w:trHeight w:val="1537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9870E8" w:rsidRDefault="00172914" w:rsidP="00172914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 N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</w:t>
            </w:r>
            <w:r w:rsidR="005E42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změnu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>rogramu veřejných zakázek v aplikovaném výzkumu a</w:t>
            </w:r>
            <w:r w:rsidR="0066382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inovacích 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potřeby státní</w:t>
            </w:r>
            <w:r w:rsidR="006638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správ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8815A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BETA</w:t>
            </w:r>
            <w:r w:rsidR="00E1427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220337" w:rsidP="00DE507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8F0F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66382C" w:rsidTr="00DB13D0">
        <w:trPr>
          <w:trHeight w:val="333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E34021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402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6382C" w:rsidRPr="006D70C5" w:rsidRDefault="006D70C5" w:rsidP="00E34021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4A4E50" w:rsidRPr="006D70C5">
              <w:rPr>
                <w:rFonts w:ascii="Arial" w:hAnsi="Arial" w:cs="Arial"/>
                <w:sz w:val="22"/>
                <w:szCs w:val="22"/>
              </w:rPr>
              <w:t>ředseda</w:t>
            </w:r>
            <w:r w:rsidR="0066382C" w:rsidRPr="006D70C5">
              <w:rPr>
                <w:rFonts w:ascii="Arial" w:hAnsi="Arial" w:cs="Arial"/>
                <w:sz w:val="22"/>
                <w:szCs w:val="22"/>
              </w:rPr>
              <w:t xml:space="preserve"> Technologické agentury České republiky (dále jen „TA ČR“) Petr Konvalinka zaslal Radě </w:t>
            </w:r>
            <w:r w:rsidR="00172914">
              <w:rPr>
                <w:rFonts w:ascii="Arial" w:hAnsi="Arial" w:cs="Arial"/>
                <w:sz w:val="22"/>
                <w:szCs w:val="22"/>
              </w:rPr>
              <w:t>„N</w:t>
            </w:r>
            <w:r w:rsidR="004A4E50" w:rsidRPr="006D70C5">
              <w:rPr>
                <w:rFonts w:ascii="Arial" w:hAnsi="Arial" w:cs="Arial"/>
                <w:sz w:val="22"/>
                <w:szCs w:val="22"/>
              </w:rPr>
              <w:t>ávrh</w:t>
            </w:r>
            <w:r w:rsidR="0066382C" w:rsidRPr="006D70C5">
              <w:rPr>
                <w:rFonts w:ascii="Arial" w:hAnsi="Arial" w:cs="Arial"/>
                <w:sz w:val="22"/>
                <w:szCs w:val="22"/>
              </w:rPr>
              <w:t xml:space="preserve"> na změnu programu veřejných zakázek v aplikovaném výzkumu a inovacích </w:t>
            </w:r>
            <w:r w:rsidR="00DE5076">
              <w:rPr>
                <w:rFonts w:ascii="Arial" w:hAnsi="Arial" w:cs="Arial"/>
                <w:sz w:val="22"/>
                <w:szCs w:val="22"/>
              </w:rPr>
              <w:t>pro potřeby státní správy</w:t>
            </w:r>
            <w:r w:rsidR="0066382C" w:rsidRPr="006D70C5">
              <w:rPr>
                <w:rFonts w:ascii="Arial" w:hAnsi="Arial" w:cs="Arial"/>
                <w:sz w:val="22"/>
                <w:szCs w:val="22"/>
              </w:rPr>
              <w:t xml:space="preserve"> BETA2</w:t>
            </w:r>
            <w:r w:rsidR="00172914">
              <w:rPr>
                <w:rFonts w:ascii="Arial" w:hAnsi="Arial" w:cs="Arial"/>
                <w:sz w:val="22"/>
                <w:szCs w:val="22"/>
              </w:rPr>
              <w:t>“ (dále jen „Program BETA2“)</w:t>
            </w:r>
            <w:r w:rsidR="0066382C" w:rsidRPr="006D70C5">
              <w:rPr>
                <w:rFonts w:ascii="Arial" w:hAnsi="Arial" w:cs="Arial"/>
                <w:sz w:val="22"/>
                <w:szCs w:val="22"/>
              </w:rPr>
              <w:t xml:space="preserve"> a požádal o jeho předložení ke stanovisku na nejbližším zasedání Rady.</w:t>
            </w:r>
          </w:p>
          <w:p w:rsidR="004A4E50" w:rsidRPr="006D70C5" w:rsidRDefault="0066382C" w:rsidP="00E34021">
            <w:pPr>
              <w:pStyle w:val="Normln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70C5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 BETA2 byl schválen usnesením vlády České republiky ze dne 30. března 2016 č. 278 a je zaměřen na podporu aplikovaného výzkumu a inovací pro potřeby orgánů státní správy, a to zejména pro potřeby těch orgánů, které nejsou poskytovateli podpory výzkumu, vývoje a inovací. </w:t>
            </w:r>
          </w:p>
          <w:p w:rsidR="0066382C" w:rsidRPr="006D70C5" w:rsidRDefault="0066382C" w:rsidP="00E34021">
            <w:pPr>
              <w:pStyle w:val="Normlnweb"/>
              <w:spacing w:before="120" w:beforeAutospacing="0" w:after="120" w:afterAutospacing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D70C5">
              <w:rPr>
                <w:rFonts w:ascii="Arial" w:eastAsia="Arial" w:hAnsi="Arial" w:cs="Arial"/>
                <w:sz w:val="22"/>
                <w:szCs w:val="22"/>
              </w:rPr>
              <w:t>TA ČR</w:t>
            </w:r>
            <w:r w:rsidR="004A4E50" w:rsidRPr="006D70C5">
              <w:rPr>
                <w:rFonts w:ascii="Arial" w:eastAsia="Arial" w:hAnsi="Arial" w:cs="Arial"/>
                <w:sz w:val="22"/>
                <w:szCs w:val="22"/>
              </w:rPr>
              <w:t xml:space="preserve"> předkládá návrh</w:t>
            </w:r>
            <w:r w:rsidRPr="006D70C5">
              <w:rPr>
                <w:rFonts w:ascii="Arial" w:eastAsia="Arial" w:hAnsi="Arial" w:cs="Arial"/>
                <w:sz w:val="22"/>
                <w:szCs w:val="22"/>
              </w:rPr>
              <w:t xml:space="preserve"> na změnu programu</w:t>
            </w:r>
            <w:r w:rsidR="004A4E50" w:rsidRPr="006D70C5">
              <w:rPr>
                <w:rFonts w:ascii="Arial" w:eastAsia="Arial" w:hAnsi="Arial" w:cs="Arial"/>
                <w:sz w:val="22"/>
                <w:szCs w:val="22"/>
              </w:rPr>
              <w:t>, který v</w:t>
            </w:r>
            <w:r w:rsidRPr="006D70C5">
              <w:rPr>
                <w:rFonts w:ascii="Arial" w:eastAsia="Arial" w:hAnsi="Arial" w:cs="Arial"/>
                <w:sz w:val="22"/>
                <w:szCs w:val="22"/>
              </w:rPr>
              <w:t xml:space="preserve">ychází ze závěrů jednání Rady </w:t>
            </w:r>
            <w:r w:rsidR="00E34021">
              <w:rPr>
                <w:rFonts w:ascii="Arial" w:eastAsia="Arial" w:hAnsi="Arial" w:cs="Arial"/>
                <w:sz w:val="22"/>
                <w:szCs w:val="22"/>
              </w:rPr>
              <w:t>k P</w:t>
            </w:r>
            <w:r w:rsidRPr="006D70C5">
              <w:rPr>
                <w:rFonts w:ascii="Arial" w:eastAsia="Arial" w:hAnsi="Arial" w:cs="Arial"/>
                <w:sz w:val="22"/>
                <w:szCs w:val="22"/>
              </w:rPr>
              <w:t>rogramu BETA2</w:t>
            </w:r>
            <w:r w:rsidR="00F96D4A" w:rsidRPr="006D70C5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E34021">
              <w:rPr>
                <w:rFonts w:ascii="Arial" w:eastAsia="Arial" w:hAnsi="Arial" w:cs="Arial"/>
                <w:sz w:val="22"/>
                <w:szCs w:val="22"/>
              </w:rPr>
              <w:t>v kterých</w:t>
            </w:r>
            <w:r w:rsidR="004A4E50" w:rsidRPr="006D70C5">
              <w:rPr>
                <w:rFonts w:ascii="Arial" w:eastAsia="Arial" w:hAnsi="Arial" w:cs="Arial"/>
                <w:sz w:val="22"/>
                <w:szCs w:val="22"/>
              </w:rPr>
              <w:t xml:space="preserve"> doporuči</w:t>
            </w:r>
            <w:r w:rsidR="00F96D4A" w:rsidRPr="006D70C5">
              <w:rPr>
                <w:rFonts w:ascii="Arial" w:eastAsia="Arial" w:hAnsi="Arial" w:cs="Arial"/>
                <w:sz w:val="22"/>
                <w:szCs w:val="22"/>
              </w:rPr>
              <w:t xml:space="preserve">la </w:t>
            </w:r>
            <w:r w:rsidRPr="006D70C5">
              <w:rPr>
                <w:rFonts w:ascii="Arial" w:eastAsia="Arial" w:hAnsi="Arial" w:cs="Arial"/>
                <w:sz w:val="22"/>
                <w:szCs w:val="22"/>
              </w:rPr>
              <w:t>prodloužení programu o tři roky</w:t>
            </w:r>
            <w:r w:rsidR="00F96D4A" w:rsidRPr="006D70C5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r w:rsidRPr="006D70C5">
              <w:rPr>
                <w:rFonts w:ascii="Arial" w:eastAsia="Arial" w:hAnsi="Arial" w:cs="Arial"/>
                <w:sz w:val="22"/>
                <w:szCs w:val="22"/>
              </w:rPr>
              <w:t xml:space="preserve">do </w:t>
            </w:r>
            <w:r w:rsidR="00F96D4A" w:rsidRPr="006D70C5">
              <w:rPr>
                <w:rFonts w:ascii="Arial" w:eastAsia="Arial" w:hAnsi="Arial" w:cs="Arial"/>
                <w:sz w:val="22"/>
                <w:szCs w:val="22"/>
              </w:rPr>
              <w:t xml:space="preserve">roku 2024), </w:t>
            </w:r>
            <w:r w:rsidRPr="006D70C5">
              <w:rPr>
                <w:rFonts w:ascii="Arial" w:eastAsia="Arial" w:hAnsi="Arial" w:cs="Arial"/>
                <w:sz w:val="22"/>
                <w:szCs w:val="22"/>
              </w:rPr>
              <w:t>doplnění dalších orgánů státní správy a organizačních složek státu mezi odborné garanty tak, aby i</w:t>
            </w:r>
            <w:r w:rsidR="00950BA2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="00E34021">
              <w:rPr>
                <w:rFonts w:ascii="Arial" w:eastAsia="Arial" w:hAnsi="Arial" w:cs="Arial"/>
                <w:sz w:val="22"/>
                <w:szCs w:val="22"/>
              </w:rPr>
              <w:t>tyto orgány mohly využívat P</w:t>
            </w:r>
            <w:r w:rsidRPr="006D70C5">
              <w:rPr>
                <w:rFonts w:ascii="Arial" w:eastAsia="Arial" w:hAnsi="Arial" w:cs="Arial"/>
                <w:sz w:val="22"/>
                <w:szCs w:val="22"/>
              </w:rPr>
              <w:t>rogram BETA2 k řešení svých výzkumných potřeb</w:t>
            </w:r>
            <w:r w:rsidR="00DE5076">
              <w:rPr>
                <w:rFonts w:ascii="Arial" w:eastAsia="Arial" w:hAnsi="Arial" w:cs="Arial"/>
                <w:sz w:val="22"/>
                <w:szCs w:val="22"/>
              </w:rPr>
              <w:t>. Dále TA ČR požádala o doplnění dalších čtyř orgánů státní správy mezi odborné garanty programu tak, aby i uvedené orgány (Ministerstvo kultury, Ministerstvo spravedlnosti, Ministerstvo školství, mládeže a tělovýchovy a úřad průmyslové</w:t>
            </w:r>
            <w:r w:rsidR="00E34021">
              <w:rPr>
                <w:rFonts w:ascii="Arial" w:eastAsia="Arial" w:hAnsi="Arial" w:cs="Arial"/>
                <w:sz w:val="22"/>
                <w:szCs w:val="22"/>
              </w:rPr>
              <w:t>ho vlastnictví) mohly využívat P</w:t>
            </w:r>
            <w:r w:rsidR="00DE5076">
              <w:rPr>
                <w:rFonts w:ascii="Arial" w:eastAsia="Arial" w:hAnsi="Arial" w:cs="Arial"/>
                <w:sz w:val="22"/>
                <w:szCs w:val="22"/>
              </w:rPr>
              <w:t>rogram BETA2 s řešení svých výzkumných potřeb.</w:t>
            </w:r>
          </w:p>
          <w:p w:rsidR="00B40B40" w:rsidRDefault="0066382C" w:rsidP="00E34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D70C5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="00F96D4A" w:rsidRPr="006D70C5"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="00E34021">
              <w:rPr>
                <w:rFonts w:ascii="Arial" w:hAnsi="Arial" w:cs="Arial"/>
                <w:sz w:val="22"/>
                <w:szCs w:val="22"/>
              </w:rPr>
              <w:t xml:space="preserve">svém </w:t>
            </w:r>
            <w:r w:rsidR="00F96D4A" w:rsidRPr="006D70C5">
              <w:rPr>
                <w:rFonts w:ascii="Arial" w:hAnsi="Arial" w:cs="Arial"/>
                <w:sz w:val="22"/>
                <w:szCs w:val="22"/>
              </w:rPr>
              <w:t>stanovisku zhodnotila</w:t>
            </w:r>
            <w:r w:rsidRPr="006D70C5">
              <w:rPr>
                <w:rFonts w:ascii="Arial" w:hAnsi="Arial" w:cs="Arial"/>
                <w:sz w:val="22"/>
                <w:szCs w:val="22"/>
              </w:rPr>
              <w:t xml:space="preserve"> obsah návrhu změny programu ve smyslu § 5 odst. 3 zákona o podpoře výzkumu a vývoje</w:t>
            </w:r>
            <w:r w:rsidR="00DE5076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B40B40">
              <w:rPr>
                <w:rFonts w:ascii="Arial" w:hAnsi="Arial" w:cs="Arial"/>
                <w:sz w:val="22"/>
                <w:szCs w:val="22"/>
              </w:rPr>
              <w:t>vznesla k němu jednu zásadní připomínku týkající se čerpání finančních prostředků. Dále Rada upozornila TA ČR na nutnost urychleného vyhlašování veřejných zakázek programu</w:t>
            </w:r>
            <w:r w:rsidR="005B1A16">
              <w:rPr>
                <w:rFonts w:ascii="Arial" w:hAnsi="Arial" w:cs="Arial"/>
                <w:sz w:val="22"/>
                <w:szCs w:val="22"/>
              </w:rPr>
              <w:t xml:space="preserve"> a na nové programy</w:t>
            </w:r>
            <w:r w:rsidR="00B40B40">
              <w:rPr>
                <w:rFonts w:ascii="Arial" w:hAnsi="Arial" w:cs="Arial"/>
                <w:sz w:val="22"/>
                <w:szCs w:val="22"/>
              </w:rPr>
              <w:t>.</w:t>
            </w:r>
            <w:r w:rsidR="005B1A16">
              <w:rPr>
                <w:rFonts w:ascii="Arial" w:hAnsi="Arial" w:cs="Arial"/>
                <w:sz w:val="22"/>
                <w:szCs w:val="22"/>
              </w:rPr>
              <w:t xml:space="preserve"> Ministerstva životního prostředí a</w:t>
            </w:r>
            <w:r w:rsidR="00A91F7A">
              <w:rPr>
                <w:rFonts w:ascii="Arial" w:hAnsi="Arial" w:cs="Arial"/>
                <w:sz w:val="22"/>
                <w:szCs w:val="22"/>
              </w:rPr>
              <w:t> </w:t>
            </w:r>
            <w:r w:rsidR="005B1A16">
              <w:rPr>
                <w:rFonts w:ascii="Arial" w:hAnsi="Arial" w:cs="Arial"/>
                <w:sz w:val="22"/>
                <w:szCs w:val="22"/>
              </w:rPr>
              <w:t xml:space="preserve">Ministerstva dopravy, které budou </w:t>
            </w:r>
            <w:r w:rsidR="00E34021">
              <w:rPr>
                <w:rFonts w:ascii="Arial" w:hAnsi="Arial" w:cs="Arial"/>
                <w:sz w:val="22"/>
                <w:szCs w:val="22"/>
              </w:rPr>
              <w:t>mít vliv na absorpční kapacitu P</w:t>
            </w:r>
            <w:r w:rsidR="005B1A16">
              <w:rPr>
                <w:rFonts w:ascii="Arial" w:hAnsi="Arial" w:cs="Arial"/>
                <w:sz w:val="22"/>
                <w:szCs w:val="22"/>
              </w:rPr>
              <w:t xml:space="preserve">rogramu BETA2. </w:t>
            </w:r>
          </w:p>
          <w:p w:rsidR="002055E1" w:rsidRPr="006D70C5" w:rsidRDefault="006D70C5" w:rsidP="00E34021">
            <w:pPr>
              <w:spacing w:after="120"/>
              <w:jc w:val="both"/>
              <w:rPr>
                <w:rFonts w:ascii="Arial" w:hAnsi="Arial" w:cs="Arial"/>
              </w:rPr>
            </w:pPr>
            <w:r w:rsidRPr="006D70C5">
              <w:rPr>
                <w:rFonts w:ascii="Arial" w:hAnsi="Arial" w:cs="Arial"/>
                <w:sz w:val="22"/>
                <w:szCs w:val="22"/>
              </w:rPr>
              <w:t>V závěru stanoviska Rada konstatuje, že souhlasí</w:t>
            </w:r>
            <w:r w:rsidR="0066382C" w:rsidRPr="006D70C5">
              <w:rPr>
                <w:rFonts w:ascii="Arial" w:hAnsi="Arial" w:cs="Arial"/>
                <w:sz w:val="22"/>
                <w:szCs w:val="22"/>
              </w:rPr>
              <w:t xml:space="preserve"> s prodloužením doby trvání programu</w:t>
            </w:r>
            <w:r w:rsidRPr="006D70C5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950BA2">
              <w:rPr>
                <w:rFonts w:ascii="Arial" w:hAnsi="Arial" w:cs="Arial"/>
                <w:sz w:val="22"/>
                <w:szCs w:val="22"/>
              </w:rPr>
              <w:t> </w:t>
            </w:r>
            <w:r w:rsidR="00DE5076">
              <w:rPr>
                <w:rFonts w:ascii="Arial" w:hAnsi="Arial" w:cs="Arial"/>
                <w:sz w:val="22"/>
                <w:szCs w:val="22"/>
              </w:rPr>
              <w:t>doporučila vládě program se zapracovanými připomínkami vzešlými z meziresortního připomínkového řízení schválit.</w:t>
            </w:r>
          </w:p>
        </w:tc>
      </w:tr>
      <w:tr w:rsidR="008F77F6" w:rsidRPr="0066382C" w:rsidTr="00DB13D0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D70C5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D70C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91776" w:rsidRDefault="00D73012" w:rsidP="009F279B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D70C5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791776" w:rsidRPr="006D70C5">
              <w:rPr>
                <w:rFonts w:ascii="Arial" w:hAnsi="Arial" w:cs="Arial"/>
                <w:bCs/>
                <w:sz w:val="22"/>
                <w:szCs w:val="22"/>
              </w:rPr>
              <w:t>opis předsed</w:t>
            </w:r>
            <w:r w:rsidR="009F279B" w:rsidRPr="006D70C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791776" w:rsidRPr="006D70C5">
              <w:rPr>
                <w:rFonts w:ascii="Arial" w:hAnsi="Arial" w:cs="Arial"/>
                <w:bCs/>
                <w:sz w:val="22"/>
                <w:szCs w:val="22"/>
              </w:rPr>
              <w:t xml:space="preserve"> TA ČR</w:t>
            </w:r>
          </w:p>
          <w:p w:rsidR="00172914" w:rsidRPr="00E34021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8F0FA9" w:rsidRDefault="00D73012" w:rsidP="009F279B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D70C5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6D70C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6D70C5">
              <w:rPr>
                <w:rFonts w:ascii="Arial" w:hAnsi="Arial" w:cs="Arial"/>
                <w:bCs/>
                <w:sz w:val="22"/>
                <w:szCs w:val="22"/>
              </w:rPr>
              <w:t xml:space="preserve">„Návrh </w:t>
            </w:r>
            <w:r w:rsidR="00E34021">
              <w:rPr>
                <w:rFonts w:ascii="Arial" w:hAnsi="Arial" w:cs="Arial"/>
                <w:bCs/>
                <w:sz w:val="22"/>
                <w:szCs w:val="22"/>
              </w:rPr>
              <w:t>na změnu</w:t>
            </w:r>
            <w:r w:rsidR="009F279B" w:rsidRPr="006D70C5">
              <w:rPr>
                <w:rFonts w:ascii="Arial" w:hAnsi="Arial" w:cs="Arial"/>
                <w:bCs/>
                <w:sz w:val="22"/>
                <w:szCs w:val="22"/>
              </w:rPr>
              <w:t xml:space="preserve"> programu veřejných zakázek v aplikovaném výzkumu a</w:t>
            </w:r>
            <w:r w:rsidR="00B92A2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6D70C5" w:rsidRPr="006D70C5">
              <w:rPr>
                <w:rFonts w:ascii="Arial" w:hAnsi="Arial" w:cs="Arial"/>
                <w:bCs/>
                <w:sz w:val="22"/>
                <w:szCs w:val="22"/>
              </w:rPr>
              <w:t xml:space="preserve">inovacích </w:t>
            </w:r>
            <w:r w:rsidR="00DE5076">
              <w:rPr>
                <w:rFonts w:ascii="Arial" w:hAnsi="Arial" w:cs="Arial"/>
                <w:bCs/>
                <w:sz w:val="22"/>
                <w:szCs w:val="22"/>
              </w:rPr>
              <w:t>pro potřeby státní správy</w:t>
            </w:r>
            <w:r w:rsidR="009F279B" w:rsidRPr="006D70C5">
              <w:rPr>
                <w:rFonts w:ascii="Arial" w:hAnsi="Arial" w:cs="Arial"/>
                <w:bCs/>
                <w:sz w:val="22"/>
                <w:szCs w:val="22"/>
              </w:rPr>
              <w:t xml:space="preserve"> BETA2</w:t>
            </w:r>
          </w:p>
          <w:p w:rsidR="00172914" w:rsidRPr="00E34021" w:rsidRDefault="00172914" w:rsidP="00172914">
            <w:pPr>
              <w:pStyle w:val="Odstavecseseznamem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6D70C5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172914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172914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172914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172914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223CEE" w:rsidP="009509E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EE" w:rsidRDefault="00223CEE" w:rsidP="008F77F6">
      <w:r>
        <w:separator/>
      </w:r>
    </w:p>
  </w:endnote>
  <w:endnote w:type="continuationSeparator" w:id="0">
    <w:p w:rsidR="00223CEE" w:rsidRDefault="00223CE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EE" w:rsidRDefault="00223CEE" w:rsidP="008F77F6">
      <w:r>
        <w:separator/>
      </w:r>
    </w:p>
  </w:footnote>
  <w:footnote w:type="continuationSeparator" w:id="0">
    <w:p w:rsidR="00223CEE" w:rsidRDefault="00223CE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D143C2"/>
    <w:multiLevelType w:val="hybridMultilevel"/>
    <w:tmpl w:val="4D564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4"/>
  </w:num>
  <w:num w:numId="13">
    <w:abstractNumId w:val="10"/>
  </w:num>
  <w:num w:numId="14">
    <w:abstractNumId w:val="16"/>
  </w:num>
  <w:num w:numId="15">
    <w:abstractNumId w:val="13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95B2C"/>
    <w:rsid w:val="000B2133"/>
    <w:rsid w:val="000B4558"/>
    <w:rsid w:val="000C4A33"/>
    <w:rsid w:val="000D6C28"/>
    <w:rsid w:val="00115DD5"/>
    <w:rsid w:val="001366A3"/>
    <w:rsid w:val="00142A2B"/>
    <w:rsid w:val="001521C9"/>
    <w:rsid w:val="00172914"/>
    <w:rsid w:val="001919AE"/>
    <w:rsid w:val="001C6720"/>
    <w:rsid w:val="002025F0"/>
    <w:rsid w:val="002055E1"/>
    <w:rsid w:val="00220337"/>
    <w:rsid w:val="00223CEE"/>
    <w:rsid w:val="0023589F"/>
    <w:rsid w:val="00237006"/>
    <w:rsid w:val="00245132"/>
    <w:rsid w:val="00263138"/>
    <w:rsid w:val="002A18DA"/>
    <w:rsid w:val="002D1EB4"/>
    <w:rsid w:val="002E5A7B"/>
    <w:rsid w:val="002F01DD"/>
    <w:rsid w:val="0031020D"/>
    <w:rsid w:val="003320FD"/>
    <w:rsid w:val="0034709D"/>
    <w:rsid w:val="00360293"/>
    <w:rsid w:val="00387B05"/>
    <w:rsid w:val="003C2FDC"/>
    <w:rsid w:val="00470878"/>
    <w:rsid w:val="00494A1F"/>
    <w:rsid w:val="004A4E50"/>
    <w:rsid w:val="00594514"/>
    <w:rsid w:val="005B1A16"/>
    <w:rsid w:val="005B3626"/>
    <w:rsid w:val="005B612A"/>
    <w:rsid w:val="005E42B2"/>
    <w:rsid w:val="005F0813"/>
    <w:rsid w:val="00624F90"/>
    <w:rsid w:val="00646D8B"/>
    <w:rsid w:val="006473A7"/>
    <w:rsid w:val="00655C89"/>
    <w:rsid w:val="00660AAF"/>
    <w:rsid w:val="0066382C"/>
    <w:rsid w:val="00681D93"/>
    <w:rsid w:val="00684D79"/>
    <w:rsid w:val="006D70C5"/>
    <w:rsid w:val="006E518C"/>
    <w:rsid w:val="006F50E6"/>
    <w:rsid w:val="00713180"/>
    <w:rsid w:val="00764DA0"/>
    <w:rsid w:val="00791776"/>
    <w:rsid w:val="007D77C9"/>
    <w:rsid w:val="007E6FC9"/>
    <w:rsid w:val="00804FFA"/>
    <w:rsid w:val="00810AA0"/>
    <w:rsid w:val="00817035"/>
    <w:rsid w:val="00824D90"/>
    <w:rsid w:val="008815AA"/>
    <w:rsid w:val="008D74E2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704D2"/>
    <w:rsid w:val="009870E8"/>
    <w:rsid w:val="00996672"/>
    <w:rsid w:val="009A3F0C"/>
    <w:rsid w:val="009A4A06"/>
    <w:rsid w:val="009F279B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E7A6C"/>
    <w:rsid w:val="00AE7D40"/>
    <w:rsid w:val="00B10962"/>
    <w:rsid w:val="00B30591"/>
    <w:rsid w:val="00B37FA5"/>
    <w:rsid w:val="00B40B40"/>
    <w:rsid w:val="00B476E7"/>
    <w:rsid w:val="00B92A2B"/>
    <w:rsid w:val="00BA148D"/>
    <w:rsid w:val="00BB0768"/>
    <w:rsid w:val="00BB3611"/>
    <w:rsid w:val="00C20639"/>
    <w:rsid w:val="00C2324C"/>
    <w:rsid w:val="00C443FE"/>
    <w:rsid w:val="00C74E01"/>
    <w:rsid w:val="00D20535"/>
    <w:rsid w:val="00D27C56"/>
    <w:rsid w:val="00D328B5"/>
    <w:rsid w:val="00D618BE"/>
    <w:rsid w:val="00D67873"/>
    <w:rsid w:val="00D73012"/>
    <w:rsid w:val="00D873F8"/>
    <w:rsid w:val="00DB13D0"/>
    <w:rsid w:val="00DC0013"/>
    <w:rsid w:val="00DC5FE9"/>
    <w:rsid w:val="00DC742C"/>
    <w:rsid w:val="00DE5076"/>
    <w:rsid w:val="00E14275"/>
    <w:rsid w:val="00E34021"/>
    <w:rsid w:val="00E52D50"/>
    <w:rsid w:val="00EA2179"/>
    <w:rsid w:val="00EB5A6D"/>
    <w:rsid w:val="00EC2AD4"/>
    <w:rsid w:val="00EC70A1"/>
    <w:rsid w:val="00ED1B0E"/>
    <w:rsid w:val="00EF57B1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2015-12-11T10:39:00Z</cp:lastPrinted>
  <dcterms:created xsi:type="dcterms:W3CDTF">2019-03-05T09:57:00Z</dcterms:created>
  <dcterms:modified xsi:type="dcterms:W3CDTF">2019-04-03T06:45:00Z</dcterms:modified>
</cp:coreProperties>
</file>