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7C4399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0F31DF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  <w:r w:rsidR="005F006E">
        <w:rPr>
          <w:rFonts w:ascii="Arial" w:hAnsi="Arial" w:cs="Arial"/>
          <w:b/>
          <w:color w:val="0070C0"/>
          <w:sz w:val="28"/>
          <w:szCs w:val="28"/>
        </w:rPr>
        <w:t>člen</w:t>
      </w:r>
      <w:r w:rsidR="000775B5">
        <w:rPr>
          <w:rFonts w:ascii="Arial" w:hAnsi="Arial" w:cs="Arial"/>
          <w:b/>
          <w:color w:val="0070C0"/>
          <w:sz w:val="28"/>
          <w:szCs w:val="28"/>
        </w:rPr>
        <w:t>a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EC0759">
        <w:rPr>
          <w:rFonts w:ascii="Arial" w:hAnsi="Arial" w:cs="Arial"/>
          <w:b/>
          <w:color w:val="0070C0"/>
          <w:sz w:val="28"/>
          <w:szCs w:val="28"/>
        </w:rPr>
        <w:t>Mezinárodní rady</w:t>
      </w:r>
    </w:p>
    <w:p w:rsidR="004B4582" w:rsidRPr="004B4582" w:rsidRDefault="004B4582" w:rsidP="004B458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B458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Mezinárodní poradní orgán Rady pro výzkum, vývoj a inovace složený z význačných zahraničních odborníků (dále jen „Mezinárodní rada“) us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tavuje Rada pro výzkum, vývoj a </w:t>
      </w:r>
      <w:r w:rsidRPr="004B458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inovace (dále jen „R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ada</w:t>
      </w:r>
      <w:r w:rsidRPr="004B458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”) jako svůj poradní orgán podle § 35 odst. 7 zákona č. 130/2002 Sb., o podpoře výzkumu, experimentálního vývoje a ino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vací z veřejných prostředků a o </w:t>
      </w:r>
      <w:r w:rsidRPr="004B458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změně některých souvisejících zákonů (zákon o podpoře výzkumu, experimentálního vývoje a inovací), ve znění pozdějších předpisů. </w:t>
      </w:r>
    </w:p>
    <w:p w:rsidR="004B4582" w:rsidRPr="004B4582" w:rsidRDefault="004B4582" w:rsidP="004B458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:rsidR="004B4582" w:rsidRDefault="004B4582" w:rsidP="004B4582">
      <w:pPr>
        <w:autoSpaceDE w:val="0"/>
        <w:autoSpaceDN w:val="0"/>
        <w:adjustRightInd w:val="0"/>
        <w:spacing w:after="134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B458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Mezinárodní rada má minimálně 5 členů včetně předsedy.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Členství v Mezinárodní radě je </w:t>
      </w:r>
      <w:r w:rsidRPr="004B458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veřejnou funkcí, která nezakládá pracovněprávní vztah k České republice. Členy Mezinárodní rady jmenuje a odvolává předseda R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ady na základě návrhu členů Rady. </w:t>
      </w:r>
    </w:p>
    <w:p w:rsidR="004B4582" w:rsidRPr="004B4582" w:rsidRDefault="004B4582" w:rsidP="004B4582">
      <w:pPr>
        <w:autoSpaceDE w:val="0"/>
        <w:autoSpaceDN w:val="0"/>
        <w:adjustRightInd w:val="0"/>
        <w:spacing w:after="134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B458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Funkční období člena Mezinárodní rady je čtyřleté. Člen Mezinárodní rady může být jmenován nejvýše na dvě po sobě následující funkční období. </w:t>
      </w:r>
    </w:p>
    <w:p w:rsidR="00387B5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387B5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387B59" w:rsidRPr="00552141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 xml:space="preserve">Před vlastní volbou se otevře diskuse nad </w:t>
      </w:r>
      <w:r w:rsidR="003038E0">
        <w:rPr>
          <w:rFonts w:ascii="Arial" w:hAnsi="Arial" w:cs="Arial"/>
          <w:color w:val="000000" w:themeColor="text1"/>
          <w:sz w:val="22"/>
          <w:szCs w:val="22"/>
        </w:rPr>
        <w:t>návrhy jednotlivých kandidátů na </w:t>
      </w:r>
      <w:r>
        <w:rPr>
          <w:rFonts w:ascii="Arial" w:hAnsi="Arial" w:cs="Arial"/>
          <w:color w:val="000000" w:themeColor="text1"/>
          <w:sz w:val="22"/>
          <w:szCs w:val="22"/>
        </w:rPr>
        <w:t>člen</w:t>
      </w:r>
      <w:r w:rsidR="00722CE8">
        <w:rPr>
          <w:rFonts w:ascii="Arial" w:hAnsi="Arial" w:cs="Arial"/>
          <w:color w:val="000000" w:themeColor="text1"/>
          <w:sz w:val="22"/>
          <w:szCs w:val="22"/>
        </w:rPr>
        <w:t>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C0759">
        <w:rPr>
          <w:rFonts w:ascii="Arial" w:hAnsi="Arial" w:cs="Arial"/>
          <w:color w:val="000000" w:themeColor="text1"/>
          <w:sz w:val="22"/>
          <w:szCs w:val="22"/>
        </w:rPr>
        <w:t>Mezinárodní rady</w:t>
      </w:r>
    </w:p>
    <w:p w:rsidR="00387B59" w:rsidRPr="007C4399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387B59" w:rsidRPr="00722CE8" w:rsidRDefault="00387B59" w:rsidP="00722CE8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 xml:space="preserve">Tajná volba se uskuteční v souladu s Přílohou </w:t>
      </w:r>
      <w:proofErr w:type="gramStart"/>
      <w:r w:rsidRPr="007C4399">
        <w:rPr>
          <w:rFonts w:ascii="Arial" w:hAnsi="Arial" w:cs="Arial"/>
          <w:sz w:val="22"/>
          <w:szCs w:val="22"/>
        </w:rPr>
        <w:t>č. 2 Jednacího</w:t>
      </w:r>
      <w:proofErr w:type="gramEnd"/>
      <w:r w:rsidRPr="007C4399">
        <w:rPr>
          <w:rFonts w:ascii="Arial" w:hAnsi="Arial" w:cs="Arial"/>
          <w:sz w:val="22"/>
          <w:szCs w:val="22"/>
        </w:rPr>
        <w:t xml:space="preserve"> řádu Rady.</w:t>
      </w:r>
    </w:p>
    <w:p w:rsidR="00387B59" w:rsidRPr="007C439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387B59" w:rsidRPr="001F7E8B" w:rsidRDefault="00387B59" w:rsidP="00387B5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navrhuje následující postup při volbě kandidát</w:t>
      </w:r>
      <w:r w:rsidR="00EC0759">
        <w:rPr>
          <w:rFonts w:ascii="Arial" w:hAnsi="Arial" w:cs="Arial"/>
          <w:b/>
          <w:color w:val="0070C0"/>
          <w:sz w:val="22"/>
          <w:szCs w:val="22"/>
        </w:rPr>
        <w:t>a</w:t>
      </w:r>
      <w:r>
        <w:rPr>
          <w:rFonts w:ascii="Arial" w:hAnsi="Arial" w:cs="Arial"/>
          <w:b/>
          <w:color w:val="0070C0"/>
          <w:sz w:val="22"/>
          <w:szCs w:val="22"/>
        </w:rPr>
        <w:t xml:space="preserve"> na člen</w:t>
      </w:r>
      <w:r w:rsidR="00722CE8">
        <w:rPr>
          <w:rFonts w:ascii="Arial" w:hAnsi="Arial" w:cs="Arial"/>
          <w:b/>
          <w:color w:val="0070C0"/>
          <w:sz w:val="22"/>
          <w:szCs w:val="22"/>
        </w:rPr>
        <w:t>a</w:t>
      </w:r>
      <w:r w:rsidRPr="001F7E8B">
        <w:rPr>
          <w:rFonts w:ascii="Arial" w:hAnsi="Arial" w:cs="Arial"/>
          <w:sz w:val="22"/>
          <w:szCs w:val="22"/>
        </w:rPr>
        <w:t>: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 úplným seznamem nominovaných kandidátů</w:t>
      </w:r>
      <w:r w:rsidR="00EC0759">
        <w:rPr>
          <w:rFonts w:ascii="Arial" w:hAnsi="Arial" w:cs="Arial"/>
          <w:sz w:val="22"/>
          <w:szCs w:val="22"/>
        </w:rPr>
        <w:t>.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ve vol</w:t>
      </w:r>
      <w:r>
        <w:rPr>
          <w:rFonts w:ascii="Arial" w:hAnsi="Arial" w:cs="Arial"/>
          <w:sz w:val="22"/>
          <w:szCs w:val="22"/>
        </w:rPr>
        <w:t xml:space="preserve">ební listině křížkem maximálně </w:t>
      </w:r>
      <w:r w:rsidR="000775B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 kandidát</w:t>
      </w:r>
      <w:r w:rsidR="000775B5">
        <w:rPr>
          <w:rFonts w:ascii="Arial" w:hAnsi="Arial" w:cs="Arial"/>
          <w:sz w:val="22"/>
          <w:szCs w:val="22"/>
        </w:rPr>
        <w:t>a</w:t>
      </w:r>
      <w:r w:rsidR="00AF12CC"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ve sloupci „volba“.</w:t>
      </w:r>
    </w:p>
    <w:p w:rsidR="00387B59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</w:t>
      </w:r>
      <w:r w:rsidR="00AF12CC">
        <w:rPr>
          <w:rFonts w:ascii="Arial" w:hAnsi="Arial" w:cs="Arial"/>
          <w:sz w:val="22"/>
          <w:szCs w:val="22"/>
        </w:rPr>
        <w:t>e</w:t>
      </w:r>
      <w:r w:rsidRPr="001F7E8B">
        <w:rPr>
          <w:rFonts w:ascii="Arial" w:hAnsi="Arial" w:cs="Arial"/>
          <w:sz w:val="22"/>
          <w:szCs w:val="22"/>
        </w:rPr>
        <w:t xml:space="preserve"> na jedné vol</w:t>
      </w:r>
      <w:r>
        <w:rPr>
          <w:rFonts w:ascii="Arial" w:hAnsi="Arial" w:cs="Arial"/>
          <w:sz w:val="22"/>
          <w:szCs w:val="22"/>
        </w:rPr>
        <w:t>ební listině označen</w:t>
      </w:r>
      <w:r w:rsidR="00AF12CC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více než </w:t>
      </w:r>
      <w:r w:rsidR="000775B5">
        <w:rPr>
          <w:rFonts w:ascii="Arial" w:hAnsi="Arial" w:cs="Arial"/>
          <w:sz w:val="22"/>
          <w:szCs w:val="22"/>
        </w:rPr>
        <w:t>1 kandidát</w:t>
      </w:r>
      <w:r w:rsidRPr="001F7E8B">
        <w:rPr>
          <w:rFonts w:ascii="Arial" w:hAnsi="Arial" w:cs="Arial"/>
          <w:sz w:val="22"/>
          <w:szCs w:val="22"/>
        </w:rPr>
        <w:t>.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Po zpracování výsledku hlasování oznámí předseda</w:t>
      </w:r>
      <w:r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předsedající Rady výsledky voleb. Zvolen bud</w:t>
      </w:r>
      <w:r w:rsidR="009520F0">
        <w:rPr>
          <w:rFonts w:ascii="Arial" w:hAnsi="Arial" w:cs="Arial"/>
          <w:sz w:val="22"/>
          <w:szCs w:val="22"/>
        </w:rPr>
        <w:t>e</w:t>
      </w:r>
      <w:r w:rsidRPr="001F7E8B">
        <w:rPr>
          <w:rFonts w:ascii="Arial" w:hAnsi="Arial" w:cs="Arial"/>
          <w:sz w:val="22"/>
          <w:szCs w:val="22"/>
        </w:rPr>
        <w:t xml:space="preserve"> </w:t>
      </w:r>
      <w:r w:rsidR="009520F0">
        <w:rPr>
          <w:rFonts w:ascii="Arial" w:hAnsi="Arial" w:cs="Arial"/>
          <w:sz w:val="22"/>
          <w:szCs w:val="22"/>
        </w:rPr>
        <w:t>kandidát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eastAsiaTheme="minorHAnsi" w:hAnsi="Arial" w:cs="Arial"/>
          <w:sz w:val="22"/>
          <w:szCs w:val="22"/>
          <w:lang w:eastAsia="en-US"/>
        </w:rPr>
        <w:t>kte</w:t>
      </w:r>
      <w:r w:rsidR="009520F0">
        <w:rPr>
          <w:rFonts w:ascii="Arial" w:eastAsiaTheme="minorHAnsi" w:hAnsi="Arial" w:cs="Arial"/>
          <w:sz w:val="22"/>
          <w:szCs w:val="22"/>
          <w:lang w:eastAsia="en-US"/>
        </w:rPr>
        <w:t>rý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obdrží nadpoloviční počet hlasů přítomných členů Rady. </w:t>
      </w:r>
      <w:r w:rsidRPr="001F7E8B">
        <w:rPr>
          <w:rFonts w:ascii="Arial" w:hAnsi="Arial" w:cs="Arial"/>
          <w:sz w:val="22"/>
          <w:szCs w:val="22"/>
        </w:rPr>
        <w:t xml:space="preserve">Pokud získá nadpoloviční počet hlasů více kandidátů, než má být </w:t>
      </w:r>
      <w:r>
        <w:rPr>
          <w:rFonts w:ascii="Arial" w:hAnsi="Arial" w:cs="Arial"/>
          <w:sz w:val="22"/>
          <w:szCs w:val="22"/>
        </w:rPr>
        <w:t>volený počet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bud</w:t>
      </w:r>
      <w:r w:rsidR="009520F0">
        <w:rPr>
          <w:rFonts w:ascii="Arial" w:hAnsi="Arial" w:cs="Arial"/>
          <w:sz w:val="22"/>
          <w:szCs w:val="22"/>
        </w:rPr>
        <w:t>e</w:t>
      </w:r>
      <w:r w:rsidRPr="001F7E8B">
        <w:rPr>
          <w:rFonts w:ascii="Arial" w:hAnsi="Arial" w:cs="Arial"/>
          <w:sz w:val="22"/>
          <w:szCs w:val="22"/>
        </w:rPr>
        <w:t xml:space="preserve"> zvolen </w:t>
      </w:r>
      <w:r>
        <w:rPr>
          <w:rFonts w:ascii="Arial" w:hAnsi="Arial" w:cs="Arial"/>
          <w:sz w:val="22"/>
          <w:szCs w:val="22"/>
        </w:rPr>
        <w:t>t</w:t>
      </w:r>
      <w:r w:rsidR="009520F0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>, kte</w:t>
      </w:r>
      <w:r w:rsidR="009520F0">
        <w:rPr>
          <w:rFonts w:ascii="Arial" w:hAnsi="Arial" w:cs="Arial"/>
          <w:sz w:val="22"/>
          <w:szCs w:val="22"/>
        </w:rPr>
        <w:t>rý</w:t>
      </w:r>
      <w:r>
        <w:rPr>
          <w:rFonts w:ascii="Arial" w:hAnsi="Arial" w:cs="Arial"/>
          <w:sz w:val="22"/>
          <w:szCs w:val="22"/>
        </w:rPr>
        <w:t xml:space="preserve"> získal nejvyšší počet hlasů</w:t>
      </w:r>
      <w:r w:rsidRPr="001F7E8B">
        <w:rPr>
          <w:rFonts w:ascii="Arial" w:hAnsi="Arial" w:cs="Arial"/>
          <w:sz w:val="22"/>
          <w:szCs w:val="22"/>
        </w:rPr>
        <w:t xml:space="preserve">. 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kandidátů, kteří získají stejný počet hlasů</w:t>
      </w:r>
      <w:r w:rsidRPr="001F7E8B">
        <w:rPr>
          <w:rFonts w:ascii="Arial" w:hAnsi="Arial" w:cs="Arial"/>
          <w:sz w:val="22"/>
          <w:szCs w:val="22"/>
        </w:rPr>
        <w:t xml:space="preserve">, rozhodne předseda / předsedající Rady. </w:t>
      </w:r>
    </w:p>
    <w:p w:rsidR="00387B59" w:rsidRDefault="00387B59" w:rsidP="00387B5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V případě, že nadpoloviční počet hlasů </w:t>
      </w:r>
      <w:r w:rsidR="005A51E3">
        <w:rPr>
          <w:rFonts w:ascii="Arial" w:hAnsi="Arial" w:cs="Arial"/>
          <w:sz w:val="22"/>
          <w:szCs w:val="22"/>
        </w:rPr>
        <w:t>nezíská</w:t>
      </w:r>
      <w:r w:rsidR="00AF12CC">
        <w:rPr>
          <w:rFonts w:ascii="Arial" w:hAnsi="Arial" w:cs="Arial"/>
          <w:sz w:val="22"/>
          <w:szCs w:val="22"/>
        </w:rPr>
        <w:t xml:space="preserve"> </w:t>
      </w:r>
      <w:r w:rsidR="005A51E3">
        <w:rPr>
          <w:rFonts w:ascii="Arial" w:hAnsi="Arial" w:cs="Arial"/>
          <w:sz w:val="22"/>
          <w:szCs w:val="22"/>
        </w:rPr>
        <w:t>žádný</w:t>
      </w:r>
      <w:r w:rsidR="000F0986">
        <w:rPr>
          <w:rFonts w:ascii="Arial" w:hAnsi="Arial" w:cs="Arial"/>
          <w:sz w:val="22"/>
          <w:szCs w:val="22"/>
        </w:rPr>
        <w:t xml:space="preserve"> kandidát</w:t>
      </w:r>
      <w:r w:rsidR="00DA3E95">
        <w:rPr>
          <w:rFonts w:ascii="Arial" w:hAnsi="Arial" w:cs="Arial"/>
          <w:sz w:val="22"/>
          <w:szCs w:val="22"/>
        </w:rPr>
        <w:t xml:space="preserve"> nebo méně</w:t>
      </w:r>
      <w:r w:rsidR="005A51E3"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kandidát</w:t>
      </w:r>
      <w:r w:rsidR="00DA3E95">
        <w:rPr>
          <w:rFonts w:ascii="Arial" w:hAnsi="Arial" w:cs="Arial"/>
          <w:sz w:val="22"/>
          <w:szCs w:val="22"/>
        </w:rPr>
        <w:t>ů, než je požadovaný počet</w:t>
      </w:r>
      <w:r w:rsidRPr="001F7E8B">
        <w:rPr>
          <w:rFonts w:ascii="Arial" w:hAnsi="Arial" w:cs="Arial"/>
          <w:sz w:val="22"/>
          <w:szCs w:val="22"/>
        </w:rPr>
        <w:t>, bude provedeno 2. kolo voleb podle čl. 2 odst. 2 písm. d)</w:t>
      </w:r>
      <w:r>
        <w:rPr>
          <w:rFonts w:ascii="Arial" w:hAnsi="Arial" w:cs="Arial"/>
          <w:sz w:val="22"/>
          <w:szCs w:val="22"/>
        </w:rPr>
        <w:t xml:space="preserve"> a e)</w:t>
      </w:r>
      <w:r w:rsidRPr="001F7E8B">
        <w:rPr>
          <w:rFonts w:ascii="Arial" w:hAnsi="Arial" w:cs="Arial"/>
          <w:sz w:val="22"/>
          <w:szCs w:val="22"/>
        </w:rPr>
        <w:t xml:space="preserve"> přílohy 2 Jednacího řádu Rady.</w:t>
      </w:r>
    </w:p>
    <w:p w:rsidR="00387B59" w:rsidRDefault="00387B59" w:rsidP="00387B59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387B59" w:rsidRPr="0007597F" w:rsidRDefault="00387B59" w:rsidP="00387B5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Rady pro výzkum, vývoj a inovace. Připraví volební listinu a zpracuje výsledky voleb formou protokolu, který předá předsedovi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předsedajícímu Rady.</w:t>
      </w:r>
    </w:p>
    <w:sectPr w:rsidR="00387B59" w:rsidRPr="0007597F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6D7" w:rsidRDefault="008216D7" w:rsidP="008F77F6">
      <w:r>
        <w:separator/>
      </w:r>
    </w:p>
  </w:endnote>
  <w:endnote w:type="continuationSeparator" w:id="0">
    <w:p w:rsidR="008216D7" w:rsidRDefault="008216D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65F" w:rsidRDefault="000A26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64497484"/>
      <w:docPartObj>
        <w:docPartGallery w:val="Page Numbers (Bottom of Page)"/>
        <w:docPartUnique/>
      </w:docPartObj>
    </w:sdtPr>
    <w:sdtEndPr/>
    <w:sdtContent>
      <w:p w:rsidR="005E49B4" w:rsidRPr="00CC370F" w:rsidRDefault="005E49B4" w:rsidP="00FB2D2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Zpracovala: Libuše </w:t>
        </w:r>
        <w:proofErr w:type="spellStart"/>
        <w:r>
          <w:rPr>
            <w:rFonts w:ascii="Arial" w:hAnsi="Arial" w:cs="Arial"/>
            <w:sz w:val="18"/>
            <w:szCs w:val="18"/>
          </w:rPr>
          <w:t>Stachovská</w:t>
        </w:r>
        <w:proofErr w:type="spellEnd"/>
        <w:r>
          <w:rPr>
            <w:rFonts w:ascii="Arial" w:hAnsi="Arial" w:cs="Arial"/>
            <w:sz w:val="18"/>
            <w:szCs w:val="18"/>
          </w:rPr>
          <w:t xml:space="preserve">, </w:t>
        </w:r>
        <w:r w:rsidR="00520EC8">
          <w:rPr>
            <w:rFonts w:ascii="Arial" w:hAnsi="Arial" w:cs="Arial"/>
            <w:sz w:val="18"/>
            <w:szCs w:val="18"/>
          </w:rPr>
          <w:t>5. 9.</w:t>
        </w:r>
        <w:r>
          <w:rPr>
            <w:rFonts w:ascii="Arial" w:hAnsi="Arial" w:cs="Arial"/>
            <w:sz w:val="18"/>
            <w:szCs w:val="18"/>
          </w:rPr>
          <w:t xml:space="preserve"> 2018</w:t>
        </w:r>
        <w:r>
          <w:rPr>
            <w:rFonts w:ascii="Arial" w:hAnsi="Arial" w:cs="Arial"/>
            <w:sz w:val="18"/>
            <w:szCs w:val="18"/>
          </w:rPr>
          <w:tab/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B458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B458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C370F" w:rsidRPr="005E49B4" w:rsidRDefault="00CC370F" w:rsidP="005E49B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9520F0" w:rsidP="0049213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9039DE">
          <w:rPr>
            <w:rFonts w:ascii="Arial" w:hAnsi="Arial" w:cs="Arial"/>
            <w:sz w:val="18"/>
            <w:szCs w:val="18"/>
          </w:rPr>
          <w:t xml:space="preserve">: </w:t>
        </w:r>
        <w:r>
          <w:rPr>
            <w:rFonts w:ascii="Arial" w:hAnsi="Arial" w:cs="Arial"/>
            <w:sz w:val="18"/>
            <w:szCs w:val="18"/>
          </w:rPr>
          <w:t xml:space="preserve">Mgr. </w:t>
        </w:r>
        <w:r>
          <w:rPr>
            <w:rFonts w:ascii="Arial" w:hAnsi="Arial" w:cs="Arial"/>
            <w:sz w:val="18"/>
            <w:szCs w:val="18"/>
          </w:rPr>
          <w:t>Kapucián</w:t>
        </w:r>
        <w:r w:rsidR="00387B59">
          <w:rPr>
            <w:rFonts w:ascii="Arial" w:hAnsi="Arial" w:cs="Arial"/>
            <w:sz w:val="18"/>
            <w:szCs w:val="18"/>
          </w:rPr>
          <w:t>,</w:t>
        </w:r>
        <w:r w:rsidR="00C20C43">
          <w:rPr>
            <w:rFonts w:ascii="Arial" w:hAnsi="Arial" w:cs="Arial"/>
            <w:sz w:val="18"/>
            <w:szCs w:val="18"/>
          </w:rPr>
          <w:t xml:space="preserve"> </w:t>
        </w:r>
        <w:r w:rsidR="005A2005">
          <w:rPr>
            <w:rFonts w:ascii="Arial" w:hAnsi="Arial" w:cs="Arial"/>
            <w:sz w:val="18"/>
            <w:szCs w:val="18"/>
          </w:rPr>
          <w:t>18</w:t>
        </w:r>
        <w:bookmarkStart w:id="0" w:name="_GoBack"/>
        <w:bookmarkEnd w:id="0"/>
        <w:r w:rsidR="00EC0759">
          <w:rPr>
            <w:rFonts w:ascii="Arial" w:hAnsi="Arial" w:cs="Arial"/>
            <w:sz w:val="18"/>
            <w:szCs w:val="18"/>
          </w:rPr>
          <w:t>. 4</w:t>
        </w:r>
        <w:r w:rsidR="00520EC8">
          <w:rPr>
            <w:rFonts w:ascii="Arial" w:hAnsi="Arial" w:cs="Arial"/>
            <w:sz w:val="18"/>
            <w:szCs w:val="18"/>
          </w:rPr>
          <w:t xml:space="preserve">. </w:t>
        </w:r>
        <w:r>
          <w:rPr>
            <w:rFonts w:ascii="Arial" w:hAnsi="Arial" w:cs="Arial"/>
            <w:sz w:val="18"/>
            <w:szCs w:val="18"/>
          </w:rPr>
          <w:t>2019</w:t>
        </w:r>
        <w:r w:rsidR="00EE4843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A2005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A2005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6D7" w:rsidRDefault="008216D7" w:rsidP="008F77F6">
      <w:r>
        <w:separator/>
      </w:r>
    </w:p>
  </w:footnote>
  <w:footnote w:type="continuationSeparator" w:id="0">
    <w:p w:rsidR="008216D7" w:rsidRDefault="008216D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65F" w:rsidRDefault="000A26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EA4A231" wp14:editId="5CEEDA5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85" w:rsidRPr="003C2A8E" w:rsidRDefault="00F03F85" w:rsidP="00C91D88">
    <w:pPr>
      <w:pStyle w:val="Zhlav"/>
      <w:tabs>
        <w:tab w:val="clear" w:pos="4536"/>
        <w:tab w:val="clear" w:pos="9072"/>
        <w:tab w:val="center" w:pos="8941"/>
      </w:tabs>
      <w:ind w:left="753"/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 w:rsidR="000A265F">
      <w:rPr>
        <w:rFonts w:ascii="Arial" w:hAnsi="Arial" w:cs="Arial"/>
        <w:b/>
        <w:color w:val="000000" w:themeColor="text1"/>
      </w:rPr>
      <w:t>Příloha č. 3</w:t>
    </w:r>
    <w:r w:rsidRPr="00F90A7C">
      <w:rPr>
        <w:rFonts w:ascii="Arial" w:hAnsi="Arial" w:cs="Arial"/>
        <w:b/>
        <w:color w:val="000000" w:themeColor="text1"/>
      </w:rPr>
      <w:t xml:space="preserve"> k bodu </w:t>
    </w:r>
    <w:r w:rsidR="000A265F">
      <w:rPr>
        <w:rFonts w:ascii="Arial" w:hAnsi="Arial" w:cs="Arial"/>
        <w:b/>
        <w:color w:val="000000" w:themeColor="text1"/>
      </w:rPr>
      <w:t>345/</w:t>
    </w:r>
    <w:r w:rsidR="00800BC3" w:rsidRPr="00F90A7C">
      <w:rPr>
        <w:rFonts w:ascii="Arial" w:hAnsi="Arial" w:cs="Arial"/>
        <w:b/>
        <w:color w:val="000000" w:themeColor="text1"/>
      </w:rPr>
      <w:t>A</w:t>
    </w:r>
    <w:r w:rsidR="00EC0759">
      <w:rPr>
        <w:rFonts w:ascii="Arial" w:hAnsi="Arial" w:cs="Arial"/>
        <w:b/>
        <w:color w:val="000000" w:themeColor="text1"/>
      </w:rPr>
      <w:t>2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318214BF"/>
    <w:multiLevelType w:val="hybridMultilevel"/>
    <w:tmpl w:val="A9F47A24"/>
    <w:lvl w:ilvl="0" w:tplc="2530F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6"/>
  </w:num>
  <w:num w:numId="7">
    <w:abstractNumId w:val="4"/>
  </w:num>
  <w:num w:numId="8">
    <w:abstractNumId w:val="8"/>
  </w:num>
  <w:num w:numId="9">
    <w:abstractNumId w:val="15"/>
  </w:num>
  <w:num w:numId="10">
    <w:abstractNumId w:val="14"/>
  </w:num>
  <w:num w:numId="11">
    <w:abstractNumId w:val="17"/>
  </w:num>
  <w:num w:numId="12">
    <w:abstractNumId w:val="5"/>
  </w:num>
  <w:num w:numId="13">
    <w:abstractNumId w:val="3"/>
  </w:num>
  <w:num w:numId="14">
    <w:abstractNumId w:val="2"/>
  </w:num>
  <w:num w:numId="15">
    <w:abstractNumId w:val="10"/>
  </w:num>
  <w:num w:numId="16">
    <w:abstractNumId w:val="7"/>
  </w:num>
  <w:num w:numId="17">
    <w:abstractNumId w:val="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53F9"/>
    <w:rsid w:val="00027A0F"/>
    <w:rsid w:val="0004601D"/>
    <w:rsid w:val="00057A10"/>
    <w:rsid w:val="0007597F"/>
    <w:rsid w:val="000775B5"/>
    <w:rsid w:val="000A265F"/>
    <w:rsid w:val="000C4A33"/>
    <w:rsid w:val="000F0986"/>
    <w:rsid w:val="000F31DF"/>
    <w:rsid w:val="00116145"/>
    <w:rsid w:val="00154A10"/>
    <w:rsid w:val="0016183E"/>
    <w:rsid w:val="00196A4C"/>
    <w:rsid w:val="001B0562"/>
    <w:rsid w:val="001C1BCA"/>
    <w:rsid w:val="001C70C2"/>
    <w:rsid w:val="001D278E"/>
    <w:rsid w:val="001E518C"/>
    <w:rsid w:val="001F3A8C"/>
    <w:rsid w:val="00201426"/>
    <w:rsid w:val="002109AB"/>
    <w:rsid w:val="00223ED9"/>
    <w:rsid w:val="00232F21"/>
    <w:rsid w:val="00237006"/>
    <w:rsid w:val="00241B66"/>
    <w:rsid w:val="00265A36"/>
    <w:rsid w:val="00276AB9"/>
    <w:rsid w:val="00296CCF"/>
    <w:rsid w:val="002A1361"/>
    <w:rsid w:val="002E2591"/>
    <w:rsid w:val="003038E0"/>
    <w:rsid w:val="00317CFF"/>
    <w:rsid w:val="00324CD0"/>
    <w:rsid w:val="00336982"/>
    <w:rsid w:val="00360293"/>
    <w:rsid w:val="00367FC4"/>
    <w:rsid w:val="00372FD6"/>
    <w:rsid w:val="00377535"/>
    <w:rsid w:val="00381214"/>
    <w:rsid w:val="00386056"/>
    <w:rsid w:val="00387B05"/>
    <w:rsid w:val="00387B59"/>
    <w:rsid w:val="003954B6"/>
    <w:rsid w:val="003A3B7C"/>
    <w:rsid w:val="003C2A8E"/>
    <w:rsid w:val="003C40FE"/>
    <w:rsid w:val="003F2EE0"/>
    <w:rsid w:val="003F4029"/>
    <w:rsid w:val="0040468E"/>
    <w:rsid w:val="0041319A"/>
    <w:rsid w:val="00426530"/>
    <w:rsid w:val="00431D57"/>
    <w:rsid w:val="00444AA1"/>
    <w:rsid w:val="00480EFB"/>
    <w:rsid w:val="00482602"/>
    <w:rsid w:val="00492137"/>
    <w:rsid w:val="00492346"/>
    <w:rsid w:val="004A5EA6"/>
    <w:rsid w:val="004A704C"/>
    <w:rsid w:val="004B3886"/>
    <w:rsid w:val="004B4582"/>
    <w:rsid w:val="004D2D6C"/>
    <w:rsid w:val="004F6D99"/>
    <w:rsid w:val="00503FF7"/>
    <w:rsid w:val="00505092"/>
    <w:rsid w:val="0051070F"/>
    <w:rsid w:val="00520EC8"/>
    <w:rsid w:val="00552141"/>
    <w:rsid w:val="00560CF5"/>
    <w:rsid w:val="00571676"/>
    <w:rsid w:val="005954F0"/>
    <w:rsid w:val="005A0595"/>
    <w:rsid w:val="005A2005"/>
    <w:rsid w:val="005A51E3"/>
    <w:rsid w:val="005E43C2"/>
    <w:rsid w:val="005E49B4"/>
    <w:rsid w:val="005F006E"/>
    <w:rsid w:val="005F22C4"/>
    <w:rsid w:val="00610729"/>
    <w:rsid w:val="00612EE3"/>
    <w:rsid w:val="00616978"/>
    <w:rsid w:val="006173B4"/>
    <w:rsid w:val="006224E8"/>
    <w:rsid w:val="0062447C"/>
    <w:rsid w:val="00631A2E"/>
    <w:rsid w:val="006347EC"/>
    <w:rsid w:val="00645780"/>
    <w:rsid w:val="006522CE"/>
    <w:rsid w:val="00667219"/>
    <w:rsid w:val="00675B5C"/>
    <w:rsid w:val="006942B5"/>
    <w:rsid w:val="006A46B0"/>
    <w:rsid w:val="006B31DD"/>
    <w:rsid w:val="006D3311"/>
    <w:rsid w:val="006E40D8"/>
    <w:rsid w:val="006F43DD"/>
    <w:rsid w:val="006F561C"/>
    <w:rsid w:val="00715F0F"/>
    <w:rsid w:val="00720790"/>
    <w:rsid w:val="00722CE8"/>
    <w:rsid w:val="00724F0A"/>
    <w:rsid w:val="007639F4"/>
    <w:rsid w:val="00775095"/>
    <w:rsid w:val="007A11AB"/>
    <w:rsid w:val="007A63CD"/>
    <w:rsid w:val="007B7185"/>
    <w:rsid w:val="007C4399"/>
    <w:rsid w:val="007D0393"/>
    <w:rsid w:val="007D64A5"/>
    <w:rsid w:val="007E259A"/>
    <w:rsid w:val="007E6195"/>
    <w:rsid w:val="007E65F4"/>
    <w:rsid w:val="00800BC3"/>
    <w:rsid w:val="00810AA0"/>
    <w:rsid w:val="00815253"/>
    <w:rsid w:val="008216D7"/>
    <w:rsid w:val="008349FB"/>
    <w:rsid w:val="00843F86"/>
    <w:rsid w:val="00850384"/>
    <w:rsid w:val="00876F98"/>
    <w:rsid w:val="0089393B"/>
    <w:rsid w:val="0089630C"/>
    <w:rsid w:val="008C772B"/>
    <w:rsid w:val="008D0383"/>
    <w:rsid w:val="008F2B28"/>
    <w:rsid w:val="008F5806"/>
    <w:rsid w:val="008F765E"/>
    <w:rsid w:val="008F77F6"/>
    <w:rsid w:val="009035D5"/>
    <w:rsid w:val="009039DE"/>
    <w:rsid w:val="009215CE"/>
    <w:rsid w:val="00950E9C"/>
    <w:rsid w:val="009520F0"/>
    <w:rsid w:val="0095777C"/>
    <w:rsid w:val="009758E5"/>
    <w:rsid w:val="009A2A99"/>
    <w:rsid w:val="009A2CDF"/>
    <w:rsid w:val="009B16B2"/>
    <w:rsid w:val="009E044C"/>
    <w:rsid w:val="00A279E4"/>
    <w:rsid w:val="00A77EEE"/>
    <w:rsid w:val="00A8233C"/>
    <w:rsid w:val="00A85D05"/>
    <w:rsid w:val="00A92BF6"/>
    <w:rsid w:val="00A97A8C"/>
    <w:rsid w:val="00AA27E0"/>
    <w:rsid w:val="00AA6A69"/>
    <w:rsid w:val="00AD196D"/>
    <w:rsid w:val="00AD5458"/>
    <w:rsid w:val="00AD6543"/>
    <w:rsid w:val="00AD68D5"/>
    <w:rsid w:val="00AE1164"/>
    <w:rsid w:val="00AE772A"/>
    <w:rsid w:val="00AF12CC"/>
    <w:rsid w:val="00B16526"/>
    <w:rsid w:val="00B26656"/>
    <w:rsid w:val="00B61108"/>
    <w:rsid w:val="00B96973"/>
    <w:rsid w:val="00BA1FCC"/>
    <w:rsid w:val="00BA6EE3"/>
    <w:rsid w:val="00BF1715"/>
    <w:rsid w:val="00C20C43"/>
    <w:rsid w:val="00C37A21"/>
    <w:rsid w:val="00C43D86"/>
    <w:rsid w:val="00C50430"/>
    <w:rsid w:val="00C53C14"/>
    <w:rsid w:val="00C91D88"/>
    <w:rsid w:val="00CB2C95"/>
    <w:rsid w:val="00CC370F"/>
    <w:rsid w:val="00CD72F6"/>
    <w:rsid w:val="00CF0116"/>
    <w:rsid w:val="00CF4C80"/>
    <w:rsid w:val="00D22837"/>
    <w:rsid w:val="00D34C62"/>
    <w:rsid w:val="00D430FC"/>
    <w:rsid w:val="00D47D7F"/>
    <w:rsid w:val="00D76DD8"/>
    <w:rsid w:val="00DA3E95"/>
    <w:rsid w:val="00DA7523"/>
    <w:rsid w:val="00DB1083"/>
    <w:rsid w:val="00DB165A"/>
    <w:rsid w:val="00DC5FE9"/>
    <w:rsid w:val="00DD21D4"/>
    <w:rsid w:val="00DF5D03"/>
    <w:rsid w:val="00E430E7"/>
    <w:rsid w:val="00E46CD1"/>
    <w:rsid w:val="00E7363D"/>
    <w:rsid w:val="00E7659E"/>
    <w:rsid w:val="00E82C93"/>
    <w:rsid w:val="00E83712"/>
    <w:rsid w:val="00E90863"/>
    <w:rsid w:val="00EA1400"/>
    <w:rsid w:val="00EC0759"/>
    <w:rsid w:val="00EC4933"/>
    <w:rsid w:val="00EC7EEC"/>
    <w:rsid w:val="00EE3D77"/>
    <w:rsid w:val="00EE4843"/>
    <w:rsid w:val="00EE6075"/>
    <w:rsid w:val="00F03F85"/>
    <w:rsid w:val="00F13656"/>
    <w:rsid w:val="00F250BE"/>
    <w:rsid w:val="00F4222F"/>
    <w:rsid w:val="00F50113"/>
    <w:rsid w:val="00F643B7"/>
    <w:rsid w:val="00F66178"/>
    <w:rsid w:val="00F85F64"/>
    <w:rsid w:val="00F90A7C"/>
    <w:rsid w:val="00F96CDB"/>
    <w:rsid w:val="00FB2D24"/>
    <w:rsid w:val="00FB4178"/>
    <w:rsid w:val="00FC78DA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6724A-5E22-4878-846C-FF01EACE2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22</cp:revision>
  <cp:lastPrinted>2019-03-07T11:17:00Z</cp:lastPrinted>
  <dcterms:created xsi:type="dcterms:W3CDTF">2018-09-05T13:27:00Z</dcterms:created>
  <dcterms:modified xsi:type="dcterms:W3CDTF">2019-04-18T08:10:00Z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