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74" w:rsidRDefault="00B43550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B43550">
        <w:rPr>
          <w:rFonts w:ascii="Arial" w:hAnsi="Arial" w:cs="Arial"/>
          <w:b/>
          <w:color w:val="0070C0"/>
          <w:sz w:val="28"/>
          <w:szCs w:val="28"/>
        </w:rPr>
        <w:t xml:space="preserve">Velké výzkumné infrastruktury – výstupy prací pracovní skupiny </w:t>
      </w:r>
    </w:p>
    <w:p w:rsidR="00B43550" w:rsidRPr="00B43550" w:rsidRDefault="00B43550" w:rsidP="008F262B">
      <w:pPr>
        <w:spacing w:after="120"/>
        <w:jc w:val="center"/>
        <w:rPr>
          <w:rFonts w:ascii="Arial" w:hAnsi="Arial" w:cs="Arial"/>
          <w:b/>
          <w:color w:val="0070C0"/>
          <w:sz w:val="12"/>
          <w:szCs w:val="12"/>
        </w:rPr>
      </w:pPr>
    </w:p>
    <w:p w:rsidR="00AB6C9B" w:rsidRPr="00B43550" w:rsidRDefault="00731AA9" w:rsidP="00775F2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3550">
        <w:rPr>
          <w:rFonts w:ascii="Arial" w:hAnsi="Arial" w:cs="Arial"/>
          <w:sz w:val="22"/>
          <w:szCs w:val="22"/>
        </w:rPr>
        <w:t>Rada</w:t>
      </w:r>
      <w:r w:rsidR="00F112FB" w:rsidRPr="00B43550">
        <w:rPr>
          <w:rFonts w:ascii="Arial" w:hAnsi="Arial" w:cs="Arial"/>
          <w:sz w:val="22"/>
          <w:szCs w:val="22"/>
        </w:rPr>
        <w:t xml:space="preserve"> pro výzkum, vývoj a </w:t>
      </w:r>
      <w:r w:rsidRPr="00B43550">
        <w:rPr>
          <w:rFonts w:ascii="Arial" w:hAnsi="Arial" w:cs="Arial"/>
          <w:sz w:val="22"/>
          <w:szCs w:val="22"/>
        </w:rPr>
        <w:t>inovace (dále Rada) byla</w:t>
      </w:r>
      <w:r w:rsidR="00F112FB" w:rsidRPr="00B43550">
        <w:rPr>
          <w:rFonts w:ascii="Arial" w:hAnsi="Arial" w:cs="Arial"/>
          <w:sz w:val="22"/>
          <w:szCs w:val="22"/>
        </w:rPr>
        <w:t xml:space="preserve"> </w:t>
      </w:r>
      <w:r w:rsidR="00C248FB" w:rsidRPr="00B43550">
        <w:rPr>
          <w:rFonts w:ascii="Arial" w:hAnsi="Arial" w:cs="Arial"/>
          <w:sz w:val="22"/>
          <w:szCs w:val="22"/>
        </w:rPr>
        <w:t>informována</w:t>
      </w:r>
      <w:r w:rsidR="00F112FB" w:rsidRPr="00B43550">
        <w:rPr>
          <w:rFonts w:ascii="Arial" w:hAnsi="Arial" w:cs="Arial"/>
          <w:sz w:val="22"/>
          <w:szCs w:val="22"/>
        </w:rPr>
        <w:t xml:space="preserve"> o výstupech pracovní skupiny pro velké výzkumné infrastruktury </w:t>
      </w:r>
      <w:r w:rsidRPr="00B43550">
        <w:rPr>
          <w:rFonts w:ascii="Arial" w:hAnsi="Arial" w:cs="Arial"/>
          <w:sz w:val="22"/>
          <w:szCs w:val="22"/>
        </w:rPr>
        <w:t>(</w:t>
      </w:r>
      <w:r w:rsidR="00C248FB" w:rsidRPr="00B43550">
        <w:rPr>
          <w:rFonts w:ascii="Arial" w:hAnsi="Arial" w:cs="Arial"/>
          <w:sz w:val="22"/>
          <w:szCs w:val="22"/>
        </w:rPr>
        <w:t xml:space="preserve">dále </w:t>
      </w:r>
      <w:r w:rsidR="00925163" w:rsidRPr="00B43550">
        <w:rPr>
          <w:rFonts w:ascii="Arial" w:hAnsi="Arial" w:cs="Arial"/>
          <w:sz w:val="22"/>
          <w:szCs w:val="22"/>
        </w:rPr>
        <w:t>„</w:t>
      </w:r>
      <w:r w:rsidRPr="00B43550">
        <w:rPr>
          <w:rFonts w:ascii="Arial" w:hAnsi="Arial" w:cs="Arial"/>
          <w:sz w:val="22"/>
          <w:szCs w:val="22"/>
        </w:rPr>
        <w:t>PS VVI</w:t>
      </w:r>
      <w:r w:rsidR="00925163" w:rsidRPr="00B43550">
        <w:rPr>
          <w:rFonts w:ascii="Arial" w:hAnsi="Arial" w:cs="Arial"/>
          <w:sz w:val="22"/>
          <w:szCs w:val="22"/>
        </w:rPr>
        <w:t>“</w:t>
      </w:r>
      <w:r w:rsidRPr="00B43550">
        <w:rPr>
          <w:rFonts w:ascii="Arial" w:hAnsi="Arial" w:cs="Arial"/>
          <w:sz w:val="22"/>
          <w:szCs w:val="22"/>
        </w:rPr>
        <w:t xml:space="preserve">) </w:t>
      </w:r>
      <w:r w:rsidR="00F112FB" w:rsidRPr="00B43550">
        <w:rPr>
          <w:rFonts w:ascii="Arial" w:hAnsi="Arial" w:cs="Arial"/>
          <w:sz w:val="22"/>
          <w:szCs w:val="22"/>
        </w:rPr>
        <w:t xml:space="preserve">na 344. </w:t>
      </w:r>
      <w:r w:rsidR="00E55D15" w:rsidRPr="00B43550">
        <w:rPr>
          <w:rFonts w:ascii="Arial" w:hAnsi="Arial" w:cs="Arial"/>
          <w:sz w:val="22"/>
          <w:szCs w:val="22"/>
        </w:rPr>
        <w:t>zasedání dne 29</w:t>
      </w:r>
      <w:r w:rsidR="00C248FB" w:rsidRPr="00B43550">
        <w:rPr>
          <w:rFonts w:ascii="Arial" w:hAnsi="Arial" w:cs="Arial"/>
          <w:sz w:val="22"/>
          <w:szCs w:val="22"/>
        </w:rPr>
        <w:t>. b</w:t>
      </w:r>
      <w:r w:rsidR="00F112FB" w:rsidRPr="00B43550">
        <w:rPr>
          <w:rFonts w:ascii="Arial" w:hAnsi="Arial" w:cs="Arial"/>
          <w:sz w:val="22"/>
          <w:szCs w:val="22"/>
        </w:rPr>
        <w:t xml:space="preserve">řezna 2019. </w:t>
      </w:r>
    </w:p>
    <w:p w:rsidR="00AB6C9B" w:rsidRPr="00B43550" w:rsidRDefault="00935033" w:rsidP="00775F2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3550">
        <w:rPr>
          <w:rFonts w:ascii="Arial" w:hAnsi="Arial" w:cs="Arial"/>
          <w:sz w:val="22"/>
          <w:szCs w:val="22"/>
        </w:rPr>
        <w:t>Po tomto zasedání</w:t>
      </w:r>
      <w:r w:rsidR="00731AA9" w:rsidRPr="00B43550">
        <w:rPr>
          <w:rFonts w:ascii="Arial" w:hAnsi="Arial" w:cs="Arial"/>
          <w:sz w:val="22"/>
          <w:szCs w:val="22"/>
        </w:rPr>
        <w:t xml:space="preserve"> proběhla dvě</w:t>
      </w:r>
      <w:r w:rsidR="00F112FB" w:rsidRPr="00B43550">
        <w:rPr>
          <w:rFonts w:ascii="Arial" w:hAnsi="Arial" w:cs="Arial"/>
          <w:sz w:val="22"/>
          <w:szCs w:val="22"/>
        </w:rPr>
        <w:t xml:space="preserve"> setkání </w:t>
      </w:r>
      <w:r w:rsidR="00731AA9" w:rsidRPr="00B43550">
        <w:rPr>
          <w:rFonts w:ascii="Arial" w:hAnsi="Arial" w:cs="Arial"/>
          <w:sz w:val="22"/>
          <w:szCs w:val="22"/>
        </w:rPr>
        <w:t>PS VVI -</w:t>
      </w:r>
      <w:r w:rsidR="00F112FB" w:rsidRPr="00B43550">
        <w:rPr>
          <w:rFonts w:ascii="Arial" w:hAnsi="Arial" w:cs="Arial"/>
          <w:sz w:val="22"/>
          <w:szCs w:val="22"/>
        </w:rPr>
        <w:t xml:space="preserve"> 9. </w:t>
      </w:r>
      <w:r w:rsidR="00731AA9" w:rsidRPr="00B43550">
        <w:rPr>
          <w:rFonts w:ascii="Arial" w:hAnsi="Arial" w:cs="Arial"/>
          <w:sz w:val="22"/>
          <w:szCs w:val="22"/>
        </w:rPr>
        <w:t>k</w:t>
      </w:r>
      <w:r w:rsidR="00F112FB" w:rsidRPr="00B43550">
        <w:rPr>
          <w:rFonts w:ascii="Arial" w:hAnsi="Arial" w:cs="Arial"/>
          <w:sz w:val="22"/>
          <w:szCs w:val="22"/>
        </w:rPr>
        <w:t xml:space="preserve">větna a 19. </w:t>
      </w:r>
      <w:r w:rsidRPr="00B43550">
        <w:rPr>
          <w:rFonts w:ascii="Arial" w:hAnsi="Arial" w:cs="Arial"/>
          <w:sz w:val="22"/>
          <w:szCs w:val="22"/>
        </w:rPr>
        <w:t>č</w:t>
      </w:r>
      <w:r w:rsidR="00F112FB" w:rsidRPr="00B43550">
        <w:rPr>
          <w:rFonts w:ascii="Arial" w:hAnsi="Arial" w:cs="Arial"/>
          <w:sz w:val="22"/>
          <w:szCs w:val="22"/>
        </w:rPr>
        <w:t>ervna</w:t>
      </w:r>
      <w:r w:rsidR="00C248FB" w:rsidRPr="00B43550">
        <w:rPr>
          <w:rFonts w:ascii="Arial" w:hAnsi="Arial" w:cs="Arial"/>
          <w:sz w:val="22"/>
          <w:szCs w:val="22"/>
        </w:rPr>
        <w:t xml:space="preserve"> 2019</w:t>
      </w:r>
      <w:r w:rsidR="00F112FB" w:rsidRPr="00B43550">
        <w:rPr>
          <w:rFonts w:ascii="Arial" w:hAnsi="Arial" w:cs="Arial"/>
          <w:sz w:val="22"/>
          <w:szCs w:val="22"/>
        </w:rPr>
        <w:t xml:space="preserve">. </w:t>
      </w:r>
      <w:r w:rsidR="002026CC" w:rsidRPr="00B43550">
        <w:rPr>
          <w:rFonts w:ascii="Arial" w:hAnsi="Arial" w:cs="Arial"/>
          <w:sz w:val="22"/>
          <w:szCs w:val="22"/>
        </w:rPr>
        <w:t>Zároveň proběhla</w:t>
      </w:r>
      <w:r w:rsidR="00F112FB" w:rsidRPr="00B43550">
        <w:rPr>
          <w:rFonts w:ascii="Arial" w:hAnsi="Arial" w:cs="Arial"/>
          <w:sz w:val="22"/>
          <w:szCs w:val="22"/>
        </w:rPr>
        <w:t xml:space="preserve"> </w:t>
      </w:r>
      <w:r w:rsidR="002026CC" w:rsidRPr="00B43550">
        <w:rPr>
          <w:rFonts w:ascii="Arial" w:hAnsi="Arial" w:cs="Arial"/>
          <w:sz w:val="22"/>
          <w:szCs w:val="22"/>
        </w:rPr>
        <w:t>separátní</w:t>
      </w:r>
      <w:r w:rsidR="00AB6C9B" w:rsidRPr="00B43550">
        <w:rPr>
          <w:rFonts w:ascii="Arial" w:hAnsi="Arial" w:cs="Arial"/>
          <w:sz w:val="22"/>
          <w:szCs w:val="22"/>
        </w:rPr>
        <w:t xml:space="preserve"> </w:t>
      </w:r>
      <w:r w:rsidR="00731AA9" w:rsidRPr="00B43550">
        <w:rPr>
          <w:rFonts w:ascii="Arial" w:hAnsi="Arial" w:cs="Arial"/>
          <w:sz w:val="22"/>
          <w:szCs w:val="22"/>
        </w:rPr>
        <w:t>jednání</w:t>
      </w:r>
      <w:r w:rsidR="00885DB1" w:rsidRPr="00B43550">
        <w:rPr>
          <w:rFonts w:ascii="Arial" w:hAnsi="Arial" w:cs="Arial"/>
          <w:sz w:val="22"/>
          <w:szCs w:val="22"/>
        </w:rPr>
        <w:t xml:space="preserve"> </w:t>
      </w:r>
      <w:r w:rsidR="00731AA9" w:rsidRPr="00B43550">
        <w:rPr>
          <w:rFonts w:ascii="Arial" w:hAnsi="Arial" w:cs="Arial"/>
          <w:sz w:val="22"/>
          <w:szCs w:val="22"/>
        </w:rPr>
        <w:t>zpravodaje</w:t>
      </w:r>
      <w:r w:rsidRPr="00B43550">
        <w:rPr>
          <w:rFonts w:ascii="Arial" w:hAnsi="Arial" w:cs="Arial"/>
          <w:sz w:val="22"/>
          <w:szCs w:val="22"/>
        </w:rPr>
        <w:t xml:space="preserve"> Rady</w:t>
      </w:r>
      <w:r w:rsidR="00731AA9" w:rsidRPr="00B43550">
        <w:rPr>
          <w:rFonts w:ascii="Arial" w:hAnsi="Arial" w:cs="Arial"/>
          <w:sz w:val="22"/>
          <w:szCs w:val="22"/>
        </w:rPr>
        <w:t xml:space="preserve"> pro </w:t>
      </w:r>
      <w:r w:rsidRPr="00B43550">
        <w:rPr>
          <w:rFonts w:ascii="Arial" w:hAnsi="Arial" w:cs="Arial"/>
          <w:sz w:val="22"/>
          <w:szCs w:val="22"/>
        </w:rPr>
        <w:t>velké výzkumné infrastruktury</w:t>
      </w:r>
      <w:r w:rsidR="00731AA9" w:rsidRPr="00B43550">
        <w:rPr>
          <w:rFonts w:ascii="Arial" w:hAnsi="Arial" w:cs="Arial"/>
          <w:sz w:val="22"/>
          <w:szCs w:val="22"/>
        </w:rPr>
        <w:t xml:space="preserve"> Ing. Luboše</w:t>
      </w:r>
      <w:r w:rsidR="00597DF3" w:rsidRPr="00B43550">
        <w:rPr>
          <w:rFonts w:ascii="Arial" w:hAnsi="Arial" w:cs="Arial"/>
          <w:sz w:val="22"/>
          <w:szCs w:val="22"/>
        </w:rPr>
        <w:t xml:space="preserve"> Nováka</w:t>
      </w:r>
      <w:r w:rsidR="00AB6C9B" w:rsidRPr="00B43550">
        <w:rPr>
          <w:rFonts w:ascii="Arial" w:hAnsi="Arial" w:cs="Arial"/>
          <w:sz w:val="22"/>
          <w:szCs w:val="22"/>
        </w:rPr>
        <w:t xml:space="preserve">, </w:t>
      </w:r>
      <w:r w:rsidR="00885DB1" w:rsidRPr="00B43550">
        <w:rPr>
          <w:rFonts w:ascii="Arial" w:hAnsi="Arial" w:cs="Arial"/>
          <w:sz w:val="22"/>
          <w:szCs w:val="22"/>
        </w:rPr>
        <w:t xml:space="preserve">náměstka </w:t>
      </w:r>
      <w:r w:rsidR="00731AA9" w:rsidRPr="00B43550">
        <w:rPr>
          <w:rFonts w:ascii="Arial" w:hAnsi="Arial" w:cs="Arial"/>
          <w:sz w:val="22"/>
          <w:szCs w:val="22"/>
        </w:rPr>
        <w:t>Ph</w:t>
      </w:r>
      <w:r w:rsidR="00814814" w:rsidRPr="00B43550">
        <w:rPr>
          <w:rFonts w:ascii="Arial" w:hAnsi="Arial" w:cs="Arial"/>
          <w:sz w:val="22"/>
          <w:szCs w:val="22"/>
        </w:rPr>
        <w:t>Dr. Pavla Dolečka, Ph.D. (MŠMT</w:t>
      </w:r>
      <w:r w:rsidR="007A09EF" w:rsidRPr="00B43550">
        <w:rPr>
          <w:rFonts w:ascii="Arial" w:hAnsi="Arial" w:cs="Arial"/>
          <w:sz w:val="22"/>
          <w:szCs w:val="22"/>
        </w:rPr>
        <w:t>)</w:t>
      </w:r>
      <w:r w:rsidR="00814814" w:rsidRPr="00B43550">
        <w:rPr>
          <w:rFonts w:ascii="Arial" w:hAnsi="Arial" w:cs="Arial"/>
          <w:sz w:val="22"/>
          <w:szCs w:val="22"/>
        </w:rPr>
        <w:t>,</w:t>
      </w:r>
      <w:r w:rsidR="00AB6C9B" w:rsidRPr="00B43550">
        <w:rPr>
          <w:rFonts w:ascii="Arial" w:hAnsi="Arial" w:cs="Arial"/>
          <w:sz w:val="22"/>
          <w:szCs w:val="22"/>
        </w:rPr>
        <w:t xml:space="preserve"> ředitele Ph</w:t>
      </w:r>
      <w:r w:rsidR="00814814" w:rsidRPr="00B43550">
        <w:rPr>
          <w:rFonts w:ascii="Arial" w:hAnsi="Arial" w:cs="Arial"/>
          <w:sz w:val="22"/>
          <w:szCs w:val="22"/>
        </w:rPr>
        <w:t>Dr. Lukáše Leváka (MŠMT) a ředitele Ing. Marka, CSc. (Odbor RVV</w:t>
      </w:r>
      <w:r w:rsidR="007A09EF" w:rsidRPr="00B43550">
        <w:rPr>
          <w:rFonts w:ascii="Arial" w:hAnsi="Arial" w:cs="Arial"/>
          <w:sz w:val="22"/>
          <w:szCs w:val="22"/>
        </w:rPr>
        <w:t xml:space="preserve"> - ÚV ČR</w:t>
      </w:r>
      <w:r w:rsidR="00814814" w:rsidRPr="00B43550">
        <w:rPr>
          <w:rFonts w:ascii="Arial" w:hAnsi="Arial" w:cs="Arial"/>
          <w:sz w:val="22"/>
          <w:szCs w:val="22"/>
        </w:rPr>
        <w:t>).</w:t>
      </w:r>
    </w:p>
    <w:p w:rsidR="00106FA7" w:rsidRPr="00B43550" w:rsidRDefault="00D27D44" w:rsidP="00775F2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3550">
        <w:rPr>
          <w:rFonts w:ascii="Arial" w:hAnsi="Arial" w:cs="Arial"/>
          <w:sz w:val="22"/>
          <w:szCs w:val="22"/>
        </w:rPr>
        <w:t>Na s</w:t>
      </w:r>
      <w:r w:rsidR="00C248FB" w:rsidRPr="00B43550">
        <w:rPr>
          <w:rFonts w:ascii="Arial" w:hAnsi="Arial" w:cs="Arial"/>
          <w:sz w:val="22"/>
          <w:szCs w:val="22"/>
        </w:rPr>
        <w:t xml:space="preserve">etkání </w:t>
      </w:r>
      <w:r w:rsidR="00935033" w:rsidRPr="00B43550">
        <w:rPr>
          <w:rFonts w:ascii="Arial" w:hAnsi="Arial" w:cs="Arial"/>
          <w:sz w:val="22"/>
          <w:szCs w:val="22"/>
        </w:rPr>
        <w:t>PS VVI</w:t>
      </w:r>
      <w:r w:rsidR="00C248FB" w:rsidRPr="00B43550">
        <w:rPr>
          <w:rFonts w:ascii="Arial" w:hAnsi="Arial" w:cs="Arial"/>
          <w:sz w:val="22"/>
          <w:szCs w:val="22"/>
        </w:rPr>
        <w:t xml:space="preserve"> dne 9. května</w:t>
      </w:r>
      <w:r w:rsidRPr="00B43550">
        <w:rPr>
          <w:rFonts w:ascii="Arial" w:hAnsi="Arial" w:cs="Arial"/>
          <w:sz w:val="22"/>
          <w:szCs w:val="22"/>
        </w:rPr>
        <w:t xml:space="preserve"> 2019 byl projednán </w:t>
      </w:r>
      <w:r w:rsidR="00731AA9" w:rsidRPr="00B43550">
        <w:rPr>
          <w:rFonts w:ascii="Arial" w:hAnsi="Arial" w:cs="Arial"/>
          <w:sz w:val="22"/>
          <w:szCs w:val="22"/>
        </w:rPr>
        <w:t>materiál „</w:t>
      </w:r>
      <w:r w:rsidR="00C248FB" w:rsidRPr="00B43550">
        <w:rPr>
          <w:rFonts w:ascii="Arial" w:hAnsi="Arial" w:cs="Arial"/>
          <w:sz w:val="22"/>
          <w:szCs w:val="22"/>
        </w:rPr>
        <w:t>K</w:t>
      </w:r>
      <w:r w:rsidR="00885DB1" w:rsidRPr="00B43550">
        <w:rPr>
          <w:rFonts w:ascii="Arial" w:hAnsi="Arial" w:cs="Arial"/>
          <w:sz w:val="22"/>
          <w:szCs w:val="22"/>
        </w:rPr>
        <w:t>ategorizace velkýc</w:t>
      </w:r>
      <w:r w:rsidRPr="00B43550">
        <w:rPr>
          <w:rFonts w:ascii="Arial" w:hAnsi="Arial" w:cs="Arial"/>
          <w:sz w:val="22"/>
          <w:szCs w:val="22"/>
        </w:rPr>
        <w:t>h výzkumných infrastruktur ČR</w:t>
      </w:r>
      <w:r w:rsidR="00935033" w:rsidRPr="00B43550">
        <w:rPr>
          <w:rFonts w:ascii="Arial" w:hAnsi="Arial" w:cs="Arial"/>
          <w:sz w:val="22"/>
          <w:szCs w:val="22"/>
        </w:rPr>
        <w:t>“</w:t>
      </w:r>
      <w:r w:rsidRPr="00B43550">
        <w:rPr>
          <w:rFonts w:ascii="Arial" w:hAnsi="Arial" w:cs="Arial"/>
          <w:sz w:val="22"/>
          <w:szCs w:val="22"/>
        </w:rPr>
        <w:t>.</w:t>
      </w:r>
      <w:r w:rsidR="00731AA9" w:rsidRPr="00B43550">
        <w:rPr>
          <w:rFonts w:ascii="Arial" w:hAnsi="Arial" w:cs="Arial"/>
          <w:sz w:val="22"/>
          <w:szCs w:val="22"/>
        </w:rPr>
        <w:t xml:space="preserve"> Členové pracovní skupin</w:t>
      </w:r>
      <w:r w:rsidR="00106FA7" w:rsidRPr="00B43550">
        <w:rPr>
          <w:rFonts w:ascii="Arial" w:hAnsi="Arial" w:cs="Arial"/>
          <w:sz w:val="22"/>
          <w:szCs w:val="22"/>
        </w:rPr>
        <w:t xml:space="preserve">y zaslali k materiálu </w:t>
      </w:r>
      <w:r w:rsidR="00901112" w:rsidRPr="00B43550">
        <w:rPr>
          <w:rFonts w:ascii="Arial" w:hAnsi="Arial" w:cs="Arial"/>
          <w:sz w:val="22"/>
          <w:szCs w:val="22"/>
        </w:rPr>
        <w:t xml:space="preserve">své </w:t>
      </w:r>
      <w:r w:rsidR="00106FA7" w:rsidRPr="00B43550">
        <w:rPr>
          <w:rFonts w:ascii="Arial" w:hAnsi="Arial" w:cs="Arial"/>
          <w:sz w:val="22"/>
          <w:szCs w:val="22"/>
        </w:rPr>
        <w:t xml:space="preserve">připomínky. </w:t>
      </w:r>
    </w:p>
    <w:p w:rsidR="00597DF3" w:rsidRPr="00B43550" w:rsidRDefault="00106FA7" w:rsidP="00775F2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3550">
        <w:rPr>
          <w:rFonts w:ascii="Arial" w:hAnsi="Arial" w:cs="Arial"/>
          <w:sz w:val="22"/>
          <w:szCs w:val="22"/>
        </w:rPr>
        <w:t xml:space="preserve">Dne 10. </w:t>
      </w:r>
      <w:r w:rsidR="00C355A6" w:rsidRPr="00B43550">
        <w:rPr>
          <w:rFonts w:ascii="Arial" w:hAnsi="Arial" w:cs="Arial"/>
          <w:sz w:val="22"/>
          <w:szCs w:val="22"/>
        </w:rPr>
        <w:t>č</w:t>
      </w:r>
      <w:r w:rsidRPr="00B43550">
        <w:rPr>
          <w:rFonts w:ascii="Arial" w:hAnsi="Arial" w:cs="Arial"/>
          <w:sz w:val="22"/>
          <w:szCs w:val="22"/>
        </w:rPr>
        <w:t>ervna</w:t>
      </w:r>
      <w:r w:rsidR="00C355A6" w:rsidRPr="00B43550">
        <w:rPr>
          <w:rFonts w:ascii="Arial" w:hAnsi="Arial" w:cs="Arial"/>
          <w:sz w:val="22"/>
          <w:szCs w:val="22"/>
        </w:rPr>
        <w:t xml:space="preserve"> 2019</w:t>
      </w:r>
      <w:r w:rsidRPr="00B43550">
        <w:rPr>
          <w:rFonts w:ascii="Arial" w:hAnsi="Arial" w:cs="Arial"/>
          <w:sz w:val="22"/>
          <w:szCs w:val="22"/>
        </w:rPr>
        <w:t xml:space="preserve"> proběhlo jednání </w:t>
      </w:r>
      <w:r w:rsidR="00504925" w:rsidRPr="00B43550">
        <w:rPr>
          <w:rFonts w:ascii="Arial" w:hAnsi="Arial" w:cs="Arial"/>
          <w:sz w:val="22"/>
          <w:szCs w:val="22"/>
        </w:rPr>
        <w:t>zpravodaje</w:t>
      </w:r>
      <w:r w:rsidR="00D15A43" w:rsidRPr="00B43550">
        <w:rPr>
          <w:rFonts w:ascii="Arial" w:hAnsi="Arial" w:cs="Arial"/>
          <w:sz w:val="22"/>
          <w:szCs w:val="22"/>
        </w:rPr>
        <w:t xml:space="preserve"> Rady</w:t>
      </w:r>
      <w:r w:rsidR="00504925" w:rsidRPr="00B43550">
        <w:rPr>
          <w:rFonts w:ascii="Arial" w:hAnsi="Arial" w:cs="Arial"/>
          <w:sz w:val="22"/>
          <w:szCs w:val="22"/>
        </w:rPr>
        <w:t xml:space="preserve"> </w:t>
      </w:r>
      <w:r w:rsidRPr="00B43550">
        <w:rPr>
          <w:rFonts w:ascii="Arial" w:hAnsi="Arial" w:cs="Arial"/>
          <w:sz w:val="22"/>
          <w:szCs w:val="22"/>
        </w:rPr>
        <w:t xml:space="preserve">Nováka, náměstka Dolečka, ředitele Leváka a ředitele Marka, na kterém </w:t>
      </w:r>
      <w:r w:rsidR="004A0AE9" w:rsidRPr="00B43550">
        <w:rPr>
          <w:rFonts w:ascii="Arial" w:hAnsi="Arial" w:cs="Arial"/>
          <w:sz w:val="22"/>
          <w:szCs w:val="22"/>
        </w:rPr>
        <w:t>přítomní přijali tyto závěry:</w:t>
      </w:r>
    </w:p>
    <w:p w:rsidR="00577C23" w:rsidRPr="00B43550" w:rsidRDefault="00CC4E00" w:rsidP="00775F2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Nebudou</w:t>
      </w:r>
      <w:r w:rsidR="00577C23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dále trvat na kategorizaci velkých výzkumných infrastruktur, shodli se na</w:t>
      </w:r>
      <w:r w:rsid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577C23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stanovení individuálních výkonnostních parametrů pro každou z nich, a</w:t>
      </w:r>
      <w:r w:rsidR="00D15A43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577C23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to mj. i</w:t>
      </w:r>
      <w:r w:rsid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577C23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</w:t>
      </w:r>
      <w:r w:rsid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577C23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pohledu struktury jejich uživatelské komunity, co do zastoupení veřejného výzkumného sektoru a podnikatelské sféry.</w:t>
      </w:r>
    </w:p>
    <w:p w:rsidR="00577C23" w:rsidRPr="00B43550" w:rsidRDefault="00CC4E00" w:rsidP="00775F2C">
      <w:pPr>
        <w:pStyle w:val="Odstavecseseznamem"/>
        <w:numPr>
          <w:ilvl w:val="0"/>
          <w:numId w:val="24"/>
        </w:numPr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Nebudou </w:t>
      </w:r>
      <w:r w:rsidR="00577C23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se rovněž zabývat situací do roku 2023, neboť ta vznikla podle tehdy schválených pravidel. Úkolem je nastavit parametry pro období 2023+.</w:t>
      </w:r>
    </w:p>
    <w:p w:rsidR="00577C23" w:rsidRPr="00B43550" w:rsidRDefault="00577C23" w:rsidP="00775F2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Shodli se na obecném schématu sestavení </w:t>
      </w:r>
      <w:proofErr w:type="spellStart"/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byznysplánu</w:t>
      </w:r>
      <w:proofErr w:type="spellEnd"/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projektu (na názvu nezáleží, důležité je, aby bylo uvedeno vše, co je zapotřebí).</w:t>
      </w:r>
    </w:p>
    <w:p w:rsidR="00577C23" w:rsidRPr="00B43550" w:rsidRDefault="00577C23" w:rsidP="00775F2C">
      <w:pPr>
        <w:pStyle w:val="Odstavecseseznamem"/>
        <w:numPr>
          <w:ilvl w:val="0"/>
          <w:numId w:val="24"/>
        </w:numPr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Výše podpory velké výzkumné infrastruktury bude vázána na plnění cílových výkonnostních indikátorů, jejichž hodnoty budou stanoveny ve smlouvě o</w:t>
      </w:r>
      <w:r w:rsidR="00C01AA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poskytnutí podpory mezi jejím poskytovatelem (MŠMT) a </w:t>
      </w:r>
      <w:r w:rsidR="00CC4E00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příjemcem (hostitelská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instituce velké výzkumné infrastruktury); </w:t>
      </w:r>
      <w:r w:rsidR="004A0AE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diskutovány byly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např.</w:t>
      </w:r>
      <w:r w:rsidR="00C01AA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4A0AE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publikace a jejich kvalita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(např. požadavek 1. </w:t>
      </w:r>
      <w:proofErr w:type="spellStart"/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kvartilu</w:t>
      </w:r>
      <w:proofErr w:type="spellEnd"/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1. decilu,</w:t>
      </w:r>
      <w:r w:rsidR="004A0AE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…), kvalita 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uživatelů velké výzkumné infrastruktury, včetně např. </w:t>
      </w:r>
      <w:r w:rsidR="004A0AE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počtu zahraničních účastníků, požadavek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účasti uživa</w:t>
      </w:r>
      <w:r w:rsidR="004A0AE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telů v evropských projektech, transfer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výsledků a spolupráci s podnikovou sférou ve formě smluvního </w:t>
      </w:r>
      <w:r w:rsidR="004A0AE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  </w:t>
      </w:r>
      <w:proofErr w:type="spellStart"/>
      <w:r w:rsidR="004A0AE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kolaborativního</w:t>
      </w:r>
      <w:proofErr w:type="spellEnd"/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výzkumu apod.</w:t>
      </w:r>
    </w:p>
    <w:p w:rsidR="00577C23" w:rsidRPr="00B43550" w:rsidRDefault="00577C23" w:rsidP="00775F2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Podpora z veřejných prostředků bude stanovena na situaci, kdy jsou indikátory plněny; při jejich neplnění bude tato podpora na další období alikvotně snížena a</w:t>
      </w:r>
      <w:r w:rsid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současně budou upraveny hodnoty cílových výkonnostních indikátorů.</w:t>
      </w:r>
    </w:p>
    <w:p w:rsidR="00577C23" w:rsidRPr="00B43550" w:rsidRDefault="00577C23" w:rsidP="00775F2C">
      <w:pPr>
        <w:pStyle w:val="Odstavecseseznamem"/>
        <w:numPr>
          <w:ilvl w:val="0"/>
          <w:numId w:val="24"/>
        </w:numPr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Indikátory, jejich hodnoty a termíny hodnocení jejich naplnění budou součástí smlouvy o poskytnutí podpory mezi poskytovatelem podpory (MŠMT) a jejím příjemcem (hostitelská instituce velké výzkumné infrastruktury), budou stanoveny časové milníky, cca každé dva roky, kdy bude plnění kontrolováno.</w:t>
      </w:r>
    </w:p>
    <w:p w:rsidR="00577C23" w:rsidRPr="00B43550" w:rsidRDefault="00577C23" w:rsidP="00775F2C">
      <w:pPr>
        <w:pStyle w:val="Odstavecseseznamem"/>
        <w:numPr>
          <w:ilvl w:val="0"/>
          <w:numId w:val="24"/>
        </w:numPr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Substituce plnění indikátorů nebude možná; nebude tedy možné nahradit neplnění jednoho ukazatele přeplněním jiného. Důležité je, aby indikátory a</w:t>
      </w:r>
      <w:r w:rsidR="00C01AA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jejich hodnoty byly stanoven</w:t>
      </w:r>
      <w:r w:rsidR="004A0AE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y reálně, aby mohly být splněny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aby postupně konvergovaly ke kýženým cílovým výkonnostním </w:t>
      </w:r>
      <w:r w:rsidR="00D15A43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hodnotám a vytvářely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tlak na velké výzkumné infrastruktury.</w:t>
      </w:r>
    </w:p>
    <w:p w:rsidR="007A09EF" w:rsidRPr="00B43550" w:rsidRDefault="00577C23" w:rsidP="00775F2C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Tento návrh zohledňuje požadavek na co nejlepší službu pro výzkum, tlak na kvalitu základního výzkumu, vytváří prostor pro mezinárodní spolupráci a</w:t>
      </w:r>
      <w:r w:rsidR="00C01AA9"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zprostředkovaně (přes</w:t>
      </w:r>
      <w:r w:rsid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B4355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uživatele) i účast v evropských projektech a pro spolupráci s podnikovou sférou. Tím by měl být naplněn i požadavek dopadu činnosti velké výzkumné infrastruktury na příslušný obor.</w:t>
      </w:r>
    </w:p>
    <w:p w:rsidR="00577C23" w:rsidRPr="00B43550" w:rsidRDefault="00577C23" w:rsidP="00775F2C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D27D44" w:rsidRPr="00B43550" w:rsidRDefault="001B47EC" w:rsidP="00775F2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3550">
        <w:rPr>
          <w:rFonts w:ascii="Arial" w:hAnsi="Arial" w:cs="Arial"/>
          <w:sz w:val="22"/>
          <w:szCs w:val="22"/>
        </w:rPr>
        <w:t>Výše uvedený n</w:t>
      </w:r>
      <w:r w:rsidR="00D27D44" w:rsidRPr="00B43550">
        <w:rPr>
          <w:rFonts w:ascii="Arial" w:hAnsi="Arial" w:cs="Arial"/>
          <w:sz w:val="22"/>
          <w:szCs w:val="22"/>
        </w:rPr>
        <w:t>ávrh</w:t>
      </w:r>
      <w:r w:rsidR="00E91494" w:rsidRPr="00B43550">
        <w:rPr>
          <w:rFonts w:ascii="Arial" w:hAnsi="Arial" w:cs="Arial"/>
          <w:sz w:val="22"/>
          <w:szCs w:val="22"/>
        </w:rPr>
        <w:t xml:space="preserve"> řešení</w:t>
      </w:r>
      <w:r w:rsidR="00915842" w:rsidRPr="00B43550">
        <w:rPr>
          <w:rFonts w:ascii="Arial" w:hAnsi="Arial" w:cs="Arial"/>
          <w:sz w:val="22"/>
          <w:szCs w:val="22"/>
        </w:rPr>
        <w:t xml:space="preserve"> </w:t>
      </w:r>
      <w:r w:rsidR="00D27D44" w:rsidRPr="00B43550">
        <w:rPr>
          <w:rFonts w:ascii="Arial" w:hAnsi="Arial" w:cs="Arial"/>
          <w:sz w:val="22"/>
          <w:szCs w:val="22"/>
        </w:rPr>
        <w:t xml:space="preserve">byl projednán na setkání </w:t>
      </w:r>
      <w:r w:rsidR="00BF6377" w:rsidRPr="00B43550">
        <w:rPr>
          <w:rFonts w:ascii="Arial" w:hAnsi="Arial" w:cs="Arial"/>
          <w:sz w:val="22"/>
          <w:szCs w:val="22"/>
        </w:rPr>
        <w:t xml:space="preserve">PS VVI </w:t>
      </w:r>
      <w:r w:rsidR="00D27D44" w:rsidRPr="00B43550">
        <w:rPr>
          <w:rFonts w:ascii="Arial" w:hAnsi="Arial" w:cs="Arial"/>
          <w:sz w:val="22"/>
          <w:szCs w:val="22"/>
        </w:rPr>
        <w:t xml:space="preserve">dne 19. </w:t>
      </w:r>
      <w:r w:rsidR="00AB6C9B" w:rsidRPr="00B43550">
        <w:rPr>
          <w:rFonts w:ascii="Arial" w:hAnsi="Arial" w:cs="Arial"/>
          <w:sz w:val="22"/>
          <w:szCs w:val="22"/>
        </w:rPr>
        <w:t>č</w:t>
      </w:r>
      <w:r w:rsidR="00915842" w:rsidRPr="00B43550">
        <w:rPr>
          <w:rFonts w:ascii="Arial" w:hAnsi="Arial" w:cs="Arial"/>
          <w:sz w:val="22"/>
          <w:szCs w:val="22"/>
        </w:rPr>
        <w:t>ervna 2019.</w:t>
      </w:r>
    </w:p>
    <w:sectPr w:rsidR="00D27D44" w:rsidRPr="00B43550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B1" w:rsidRDefault="00F425B1" w:rsidP="008F77F6">
      <w:r>
        <w:separator/>
      </w:r>
    </w:p>
  </w:endnote>
  <w:endnote w:type="continuationSeparator" w:id="0">
    <w:p w:rsidR="00F425B1" w:rsidRDefault="00F425B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2C" w:rsidRDefault="00775F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4355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2646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2646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2646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B1" w:rsidRDefault="00F425B1" w:rsidP="008F77F6">
      <w:r>
        <w:separator/>
      </w:r>
    </w:p>
  </w:footnote>
  <w:footnote w:type="continuationSeparator" w:id="0">
    <w:p w:rsidR="00F425B1" w:rsidRDefault="00F425B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2C" w:rsidRDefault="00775F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023E670" wp14:editId="2C4C450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18DBEE5" wp14:editId="15E1515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7D7FED" w:rsidP="00775F2C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34</w:t>
          </w:r>
          <w:r w:rsidR="00502C35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775F2C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8148D"/>
    <w:multiLevelType w:val="hybridMultilevel"/>
    <w:tmpl w:val="F3F6D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A6035C"/>
    <w:multiLevelType w:val="hybridMultilevel"/>
    <w:tmpl w:val="280EE88E"/>
    <w:lvl w:ilvl="0" w:tplc="A7448558"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B0C54"/>
    <w:multiLevelType w:val="hybridMultilevel"/>
    <w:tmpl w:val="AFDE43D6"/>
    <w:lvl w:ilvl="0" w:tplc="80825A68">
      <w:start w:val="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80C4A"/>
    <w:multiLevelType w:val="hybridMultilevel"/>
    <w:tmpl w:val="C048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67BEE"/>
    <w:multiLevelType w:val="hybridMultilevel"/>
    <w:tmpl w:val="07048642"/>
    <w:lvl w:ilvl="0" w:tplc="A7448558"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C608E"/>
    <w:multiLevelType w:val="hybridMultilevel"/>
    <w:tmpl w:val="0770C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>
    <w:nsid w:val="755B08A1"/>
    <w:multiLevelType w:val="multilevel"/>
    <w:tmpl w:val="79C4EB5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21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16"/>
  </w:num>
  <w:num w:numId="19">
    <w:abstractNumId w:val="22"/>
  </w:num>
  <w:num w:numId="20">
    <w:abstractNumId w:val="2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1">
    <w:abstractNumId w:val="19"/>
  </w:num>
  <w:num w:numId="22">
    <w:abstractNumId w:val="6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41AC0"/>
    <w:rsid w:val="000472F8"/>
    <w:rsid w:val="000549A1"/>
    <w:rsid w:val="000562B1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06FA7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76933"/>
    <w:rsid w:val="00193DBE"/>
    <w:rsid w:val="001942F6"/>
    <w:rsid w:val="00197C0D"/>
    <w:rsid w:val="001A6585"/>
    <w:rsid w:val="001B32DA"/>
    <w:rsid w:val="001B47EC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200490"/>
    <w:rsid w:val="002026CC"/>
    <w:rsid w:val="00210FFF"/>
    <w:rsid w:val="00225149"/>
    <w:rsid w:val="0022699E"/>
    <w:rsid w:val="002276E6"/>
    <w:rsid w:val="00227993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3855"/>
    <w:rsid w:val="002B48A8"/>
    <w:rsid w:val="002B64B7"/>
    <w:rsid w:val="002C011B"/>
    <w:rsid w:val="002C2B69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59F6"/>
    <w:rsid w:val="00387B05"/>
    <w:rsid w:val="00390C77"/>
    <w:rsid w:val="00393CF8"/>
    <w:rsid w:val="00395329"/>
    <w:rsid w:val="003955C7"/>
    <w:rsid w:val="003A0AC6"/>
    <w:rsid w:val="003A37F0"/>
    <w:rsid w:val="003A41A8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239F7"/>
    <w:rsid w:val="004369C1"/>
    <w:rsid w:val="00440882"/>
    <w:rsid w:val="00441F71"/>
    <w:rsid w:val="00443D2C"/>
    <w:rsid w:val="004600B2"/>
    <w:rsid w:val="0046041D"/>
    <w:rsid w:val="0048037B"/>
    <w:rsid w:val="004804E7"/>
    <w:rsid w:val="00486847"/>
    <w:rsid w:val="00486F44"/>
    <w:rsid w:val="0049162B"/>
    <w:rsid w:val="0049236E"/>
    <w:rsid w:val="0049707B"/>
    <w:rsid w:val="004A0AE9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33D8"/>
    <w:rsid w:val="004F4FDF"/>
    <w:rsid w:val="00502C35"/>
    <w:rsid w:val="00504925"/>
    <w:rsid w:val="005074F6"/>
    <w:rsid w:val="0051045D"/>
    <w:rsid w:val="00511390"/>
    <w:rsid w:val="00513AB1"/>
    <w:rsid w:val="00513E7B"/>
    <w:rsid w:val="005261A4"/>
    <w:rsid w:val="005275B9"/>
    <w:rsid w:val="005301EE"/>
    <w:rsid w:val="005317CA"/>
    <w:rsid w:val="00534953"/>
    <w:rsid w:val="0055676F"/>
    <w:rsid w:val="0055771A"/>
    <w:rsid w:val="0056079B"/>
    <w:rsid w:val="0056158D"/>
    <w:rsid w:val="005658FF"/>
    <w:rsid w:val="00570C4A"/>
    <w:rsid w:val="005720A6"/>
    <w:rsid w:val="00573B4E"/>
    <w:rsid w:val="00574CD2"/>
    <w:rsid w:val="00574ECF"/>
    <w:rsid w:val="00577C23"/>
    <w:rsid w:val="00580274"/>
    <w:rsid w:val="00583AF4"/>
    <w:rsid w:val="00590664"/>
    <w:rsid w:val="00590FC3"/>
    <w:rsid w:val="00591E5C"/>
    <w:rsid w:val="005970A0"/>
    <w:rsid w:val="00597DF3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3EC"/>
    <w:rsid w:val="00602C6F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B0034"/>
    <w:rsid w:val="006B073F"/>
    <w:rsid w:val="006B5593"/>
    <w:rsid w:val="006B5DC7"/>
    <w:rsid w:val="006C07CC"/>
    <w:rsid w:val="006C24DF"/>
    <w:rsid w:val="006C2D93"/>
    <w:rsid w:val="006C6371"/>
    <w:rsid w:val="006D5E21"/>
    <w:rsid w:val="006D608B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31AA9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75F2C"/>
    <w:rsid w:val="00792371"/>
    <w:rsid w:val="007947D1"/>
    <w:rsid w:val="007A09EF"/>
    <w:rsid w:val="007A1410"/>
    <w:rsid w:val="007A187D"/>
    <w:rsid w:val="007A2E0E"/>
    <w:rsid w:val="007A7DC9"/>
    <w:rsid w:val="007B5CE8"/>
    <w:rsid w:val="007B7890"/>
    <w:rsid w:val="007C11DC"/>
    <w:rsid w:val="007C243A"/>
    <w:rsid w:val="007C36AC"/>
    <w:rsid w:val="007D0958"/>
    <w:rsid w:val="007D3A50"/>
    <w:rsid w:val="007D42AA"/>
    <w:rsid w:val="007D7FED"/>
    <w:rsid w:val="007E2C12"/>
    <w:rsid w:val="007F4F3F"/>
    <w:rsid w:val="00803F6F"/>
    <w:rsid w:val="00810AA0"/>
    <w:rsid w:val="00811008"/>
    <w:rsid w:val="00813A7C"/>
    <w:rsid w:val="00814814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36EA"/>
    <w:rsid w:val="00857192"/>
    <w:rsid w:val="00864895"/>
    <w:rsid w:val="00870DE1"/>
    <w:rsid w:val="0087277D"/>
    <w:rsid w:val="00872E10"/>
    <w:rsid w:val="00882EF6"/>
    <w:rsid w:val="00884C52"/>
    <w:rsid w:val="00885DB1"/>
    <w:rsid w:val="0089347B"/>
    <w:rsid w:val="0089463A"/>
    <w:rsid w:val="008A603A"/>
    <w:rsid w:val="008A69B5"/>
    <w:rsid w:val="008A7244"/>
    <w:rsid w:val="008D0383"/>
    <w:rsid w:val="008D3453"/>
    <w:rsid w:val="008E2BFC"/>
    <w:rsid w:val="008F262B"/>
    <w:rsid w:val="008F77F6"/>
    <w:rsid w:val="00901112"/>
    <w:rsid w:val="00904141"/>
    <w:rsid w:val="0090488A"/>
    <w:rsid w:val="0091403E"/>
    <w:rsid w:val="00915842"/>
    <w:rsid w:val="00925163"/>
    <w:rsid w:val="009300D3"/>
    <w:rsid w:val="00931AEE"/>
    <w:rsid w:val="00935033"/>
    <w:rsid w:val="00935CDE"/>
    <w:rsid w:val="009366F5"/>
    <w:rsid w:val="00955A00"/>
    <w:rsid w:val="0097475D"/>
    <w:rsid w:val="009758E5"/>
    <w:rsid w:val="00975E6F"/>
    <w:rsid w:val="0098348B"/>
    <w:rsid w:val="009969E5"/>
    <w:rsid w:val="009A5FB2"/>
    <w:rsid w:val="009A6A4C"/>
    <w:rsid w:val="009B5A68"/>
    <w:rsid w:val="009B6E96"/>
    <w:rsid w:val="009C7CDF"/>
    <w:rsid w:val="009D3AC9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B6C9B"/>
    <w:rsid w:val="00AC5E4F"/>
    <w:rsid w:val="00AD53F5"/>
    <w:rsid w:val="00AD5458"/>
    <w:rsid w:val="00AD568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27A41"/>
    <w:rsid w:val="00B345DF"/>
    <w:rsid w:val="00B43550"/>
    <w:rsid w:val="00B452DA"/>
    <w:rsid w:val="00B50453"/>
    <w:rsid w:val="00B50BAE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31DD"/>
    <w:rsid w:val="00BF6377"/>
    <w:rsid w:val="00BF715D"/>
    <w:rsid w:val="00C01AA9"/>
    <w:rsid w:val="00C1136C"/>
    <w:rsid w:val="00C12F55"/>
    <w:rsid w:val="00C14C28"/>
    <w:rsid w:val="00C15EB2"/>
    <w:rsid w:val="00C16518"/>
    <w:rsid w:val="00C248FB"/>
    <w:rsid w:val="00C26D21"/>
    <w:rsid w:val="00C307C8"/>
    <w:rsid w:val="00C33A80"/>
    <w:rsid w:val="00C355A6"/>
    <w:rsid w:val="00C40669"/>
    <w:rsid w:val="00C42228"/>
    <w:rsid w:val="00C51755"/>
    <w:rsid w:val="00C52863"/>
    <w:rsid w:val="00C60EAF"/>
    <w:rsid w:val="00C72E8E"/>
    <w:rsid w:val="00C75C9F"/>
    <w:rsid w:val="00CA1DD6"/>
    <w:rsid w:val="00CB52DF"/>
    <w:rsid w:val="00CC09E0"/>
    <w:rsid w:val="00CC175F"/>
    <w:rsid w:val="00CC370F"/>
    <w:rsid w:val="00CC4E00"/>
    <w:rsid w:val="00CC7432"/>
    <w:rsid w:val="00CD5928"/>
    <w:rsid w:val="00CE1416"/>
    <w:rsid w:val="00CF6180"/>
    <w:rsid w:val="00CF7073"/>
    <w:rsid w:val="00D02186"/>
    <w:rsid w:val="00D152A4"/>
    <w:rsid w:val="00D15A43"/>
    <w:rsid w:val="00D27D44"/>
    <w:rsid w:val="00D31D67"/>
    <w:rsid w:val="00D42C79"/>
    <w:rsid w:val="00D432F2"/>
    <w:rsid w:val="00D62773"/>
    <w:rsid w:val="00D646F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B0141"/>
    <w:rsid w:val="00DB0718"/>
    <w:rsid w:val="00DB0A59"/>
    <w:rsid w:val="00DB1B50"/>
    <w:rsid w:val="00DB545A"/>
    <w:rsid w:val="00DC18C0"/>
    <w:rsid w:val="00DC5FE5"/>
    <w:rsid w:val="00DC5FE9"/>
    <w:rsid w:val="00DC7643"/>
    <w:rsid w:val="00DD237A"/>
    <w:rsid w:val="00DD4821"/>
    <w:rsid w:val="00DD76EA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5D15"/>
    <w:rsid w:val="00E56B01"/>
    <w:rsid w:val="00E57BC0"/>
    <w:rsid w:val="00E636D4"/>
    <w:rsid w:val="00E64785"/>
    <w:rsid w:val="00E65AC9"/>
    <w:rsid w:val="00E6759D"/>
    <w:rsid w:val="00E7382A"/>
    <w:rsid w:val="00E7704B"/>
    <w:rsid w:val="00E8073F"/>
    <w:rsid w:val="00E82C93"/>
    <w:rsid w:val="00E83A72"/>
    <w:rsid w:val="00E87A37"/>
    <w:rsid w:val="00E90863"/>
    <w:rsid w:val="00E91494"/>
    <w:rsid w:val="00E917DE"/>
    <w:rsid w:val="00E94BD8"/>
    <w:rsid w:val="00EB7070"/>
    <w:rsid w:val="00EC1384"/>
    <w:rsid w:val="00EC2224"/>
    <w:rsid w:val="00EC6CAE"/>
    <w:rsid w:val="00ED1193"/>
    <w:rsid w:val="00EE0160"/>
    <w:rsid w:val="00EF6FB6"/>
    <w:rsid w:val="00EF74ED"/>
    <w:rsid w:val="00F0137B"/>
    <w:rsid w:val="00F05174"/>
    <w:rsid w:val="00F112FB"/>
    <w:rsid w:val="00F25E91"/>
    <w:rsid w:val="00F26461"/>
    <w:rsid w:val="00F2660A"/>
    <w:rsid w:val="00F27FA8"/>
    <w:rsid w:val="00F30142"/>
    <w:rsid w:val="00F323AC"/>
    <w:rsid w:val="00F4189F"/>
    <w:rsid w:val="00F425B1"/>
    <w:rsid w:val="00F4448B"/>
    <w:rsid w:val="00F44FB1"/>
    <w:rsid w:val="00F462C6"/>
    <w:rsid w:val="00F51DCA"/>
    <w:rsid w:val="00F55B42"/>
    <w:rsid w:val="00F56707"/>
    <w:rsid w:val="00F65F1B"/>
    <w:rsid w:val="00F667FE"/>
    <w:rsid w:val="00F66EAA"/>
    <w:rsid w:val="00F70BE6"/>
    <w:rsid w:val="00F71956"/>
    <w:rsid w:val="00F72B7E"/>
    <w:rsid w:val="00F75EA9"/>
    <w:rsid w:val="00F76521"/>
    <w:rsid w:val="00F81154"/>
    <w:rsid w:val="00F824E7"/>
    <w:rsid w:val="00F85F64"/>
    <w:rsid w:val="00F939FC"/>
    <w:rsid w:val="00F9582F"/>
    <w:rsid w:val="00F97AB9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237E-9B61-4298-B54D-1E31BB2B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5</cp:revision>
  <cp:lastPrinted>2019-06-21T05:47:00Z</cp:lastPrinted>
  <dcterms:created xsi:type="dcterms:W3CDTF">2019-06-19T12:13:00Z</dcterms:created>
  <dcterms:modified xsi:type="dcterms:W3CDTF">2019-06-21T05:47:00Z</dcterms:modified>
</cp:coreProperties>
</file>