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F4C02" w14:textId="77777777" w:rsidR="003404DB" w:rsidRDefault="003404DB" w:rsidP="00963F3C">
      <w:pPr>
        <w:pStyle w:val="Nadpisytitulnstrany"/>
        <w:rPr>
          <w:b/>
        </w:rPr>
      </w:pPr>
    </w:p>
    <w:p w14:paraId="55C69E7E" w14:textId="3ACEA606" w:rsidR="00935F2D" w:rsidRPr="00963F3C" w:rsidRDefault="00935F2D" w:rsidP="00963F3C">
      <w:pPr>
        <w:pStyle w:val="Nadpisytitulnstrany"/>
        <w:rPr>
          <w:b/>
        </w:rPr>
      </w:pPr>
    </w:p>
    <w:p w14:paraId="0D84C0D7" w14:textId="77777777" w:rsidR="00935F2D" w:rsidRPr="00963F3C" w:rsidRDefault="00935F2D" w:rsidP="00963F3C">
      <w:pPr>
        <w:pStyle w:val="Nadpisytitulnstrany"/>
        <w:spacing w:after="4800"/>
      </w:pPr>
    </w:p>
    <w:p w14:paraId="73F38548" w14:textId="646FD209" w:rsidR="009649A1" w:rsidRPr="00C61CD5" w:rsidRDefault="009649A1" w:rsidP="00C61CD5">
      <w:pPr>
        <w:pStyle w:val="Nadpisytitulnstrany"/>
        <w:rPr>
          <w:b/>
          <w:sz w:val="40"/>
        </w:rPr>
      </w:pPr>
      <w:bookmarkStart w:id="0" w:name="_GoBack"/>
      <w:bookmarkEnd w:id="0"/>
      <w:r w:rsidRPr="00C61CD5">
        <w:rPr>
          <w:b/>
          <w:sz w:val="40"/>
        </w:rPr>
        <w:t>PILÍŘ</w:t>
      </w:r>
    </w:p>
    <w:p w14:paraId="307DD52A" w14:textId="30D994A3" w:rsidR="00935F2D" w:rsidRPr="00C61CD5" w:rsidRDefault="009649A1" w:rsidP="00C61CD5">
      <w:pPr>
        <w:pStyle w:val="Nadpisytitulnstrany"/>
        <w:rPr>
          <w:b/>
          <w:sz w:val="40"/>
        </w:rPr>
      </w:pPr>
      <w:r w:rsidRPr="00C61CD5">
        <w:rPr>
          <w:b/>
          <w:sz w:val="40"/>
        </w:rPr>
        <w:t xml:space="preserve">5. </w:t>
      </w:r>
      <w:r w:rsidR="003E0474" w:rsidRPr="00C61CD5">
        <w:rPr>
          <w:b/>
          <w:sz w:val="40"/>
        </w:rPr>
        <w:t>INOVAČNÍ A VÝZKUMNÁ CENTRA</w:t>
      </w:r>
    </w:p>
    <w:p w14:paraId="3736F7B2" w14:textId="77777777" w:rsidR="00935F2D" w:rsidRDefault="00935F2D" w:rsidP="00DA38DB"/>
    <w:p w14:paraId="52AD9D43" w14:textId="77777777" w:rsidR="00935F2D" w:rsidRDefault="00935F2D" w:rsidP="00DA38DB">
      <w:pPr>
        <w:sectPr w:rsidR="00935F2D" w:rsidSect="00EC4290">
          <w:headerReference w:type="default" r:id="rId8"/>
          <w:pgSz w:w="11906" w:h="16838"/>
          <w:pgMar w:top="1191" w:right="1418" w:bottom="1191" w:left="1418" w:header="624" w:footer="624" w:gutter="0"/>
          <w:cols w:space="708"/>
          <w:docGrid w:linePitch="360"/>
        </w:sectPr>
      </w:pPr>
    </w:p>
    <w:p w14:paraId="10F1EE7C" w14:textId="77777777" w:rsidR="00BC56BF" w:rsidRPr="00684D12" w:rsidRDefault="00BC56BF" w:rsidP="00684D12">
      <w:pPr>
        <w:pStyle w:val="Heading1"/>
      </w:pPr>
      <w:r w:rsidRPr="00684D12">
        <w:lastRenderedPageBreak/>
        <w:t>PROJEKTOVÝ LIST – Analýza výzkumných center v ČR</w:t>
      </w:r>
    </w:p>
    <w:p w14:paraId="15C6D8A4" w14:textId="7F9DC678" w:rsidR="00BC56BF" w:rsidRPr="00684D12" w:rsidRDefault="00AF5B18" w:rsidP="00684D12">
      <w:pPr>
        <w:pStyle w:val="Pil"/>
        <w:rPr>
          <w:b/>
        </w:rPr>
      </w:pPr>
      <w:r w:rsidRPr="00684D12">
        <w:rPr>
          <w:b/>
        </w:rPr>
        <w:t>Pilíř:</w:t>
      </w:r>
      <w:r w:rsidR="00BC56BF" w:rsidRPr="00684D12">
        <w:rPr>
          <w:b/>
        </w:rPr>
        <w:tab/>
        <w:t>5. Inovační a výzkumná centra</w:t>
      </w:r>
    </w:p>
    <w:p w14:paraId="56386D3B" w14:textId="1CB413C5" w:rsidR="006E0DF8" w:rsidRDefault="00AF5B18" w:rsidP="006E0DF8">
      <w:pPr>
        <w:pStyle w:val="Pil"/>
        <w:rPr>
          <w:b/>
        </w:rPr>
      </w:pPr>
      <w:r>
        <w:rPr>
          <w:b/>
        </w:rPr>
        <w:t>Nástroj</w:t>
      </w:r>
      <w:r w:rsidR="001C3F96">
        <w:rPr>
          <w:b/>
        </w:rPr>
        <w:t>(e)</w:t>
      </w:r>
      <w:r>
        <w:rPr>
          <w:b/>
        </w:rPr>
        <w:t>:</w:t>
      </w:r>
      <w:r w:rsidR="00BC56BF" w:rsidRPr="00161848">
        <w:rPr>
          <w:b/>
        </w:rPr>
        <w:tab/>
      </w:r>
      <w:r w:rsidR="006E0DF8" w:rsidRPr="006E0DF8">
        <w:rPr>
          <w:b/>
        </w:rPr>
        <w:t>N1:</w:t>
      </w:r>
      <w:r w:rsidR="006E0DF8">
        <w:t xml:space="preserve"> D</w:t>
      </w:r>
      <w:r w:rsidR="006E0DF8" w:rsidRPr="00161848">
        <w:t>louhodobá strategie oblasti spolupráce soukromého se</w:t>
      </w:r>
      <w:r w:rsidR="006E0DF8">
        <w:t>ktoru s výzkumnými pracovišti v</w:t>
      </w:r>
      <w:r w:rsidR="000429B2">
        <w:t xml:space="preserve"> </w:t>
      </w:r>
      <w:r w:rsidR="006E0DF8" w:rsidRPr="00161848">
        <w:t>oblastech prioritně definovaných státem</w:t>
      </w:r>
    </w:p>
    <w:p w14:paraId="0871C67A" w14:textId="4DC361A6" w:rsidR="00BC56BF" w:rsidRPr="00161848" w:rsidRDefault="00BC56BF" w:rsidP="006E0DF8">
      <w:pPr>
        <w:pStyle w:val="Pilposledn"/>
        <w:ind w:firstLine="0"/>
      </w:pPr>
      <w:r w:rsidRPr="00161848">
        <w:rPr>
          <w:b/>
        </w:rPr>
        <w:t>N4</w:t>
      </w:r>
      <w:r w:rsidR="00EB50AD">
        <w:t xml:space="preserve">: </w:t>
      </w:r>
      <w:r w:rsidR="006E0DF8">
        <w:t>P</w:t>
      </w:r>
      <w:r w:rsidRPr="00161848">
        <w:t>ropojení národních center kompetence a center O</w:t>
      </w:r>
      <w:r>
        <w:t xml:space="preserve">P </w:t>
      </w:r>
      <w:proofErr w:type="spellStart"/>
      <w:r w:rsidRPr="00161848">
        <w:t>VaVpI</w:t>
      </w:r>
      <w:proofErr w:type="spellEnd"/>
      <w:r w:rsidRPr="00161848">
        <w:t xml:space="preserve"> s</w:t>
      </w:r>
      <w:r w:rsidR="00A74410">
        <w:t xml:space="preserve"> </w:t>
      </w:r>
      <w:r w:rsidR="006E0DF8">
        <w:t>oborovými klastry</w:t>
      </w:r>
    </w:p>
    <w:p w14:paraId="67DDD80A" w14:textId="6422D56B" w:rsidR="00BC56BF" w:rsidRPr="00161848" w:rsidRDefault="00BC56BF" w:rsidP="00684D12">
      <w:pPr>
        <w:pStyle w:val="Normlnposledn"/>
        <w:rPr>
          <w:b/>
        </w:rPr>
      </w:pPr>
      <w:r w:rsidRPr="00161848">
        <w:rPr>
          <w:b/>
        </w:rPr>
        <w:t>Cíl:</w:t>
      </w:r>
      <w:r w:rsidRPr="00684D12">
        <w:t xml:space="preserve"> V</w:t>
      </w:r>
      <w:r w:rsidRPr="00161848">
        <w:t>ytvoření přehledu všech výzkumných center a infrastruktur v</w:t>
      </w:r>
      <w:r w:rsidR="00A74410">
        <w:t xml:space="preserve"> </w:t>
      </w:r>
      <w:r w:rsidRPr="00161848">
        <w:t>České republice a analýza jejich oborového zaměření.  Cílem analýzy je pak identifikovat oblasti výzkumu, ve kterých se nachází více center nebo infrastruktur a odhalit jejich komplementaritu nebo možné překryvy.</w:t>
      </w:r>
    </w:p>
    <w:p w14:paraId="2007FCB5" w14:textId="52BBBA39" w:rsidR="00BC56BF" w:rsidRPr="00161848" w:rsidRDefault="00BC56BF" w:rsidP="00357CC8">
      <w:pPr>
        <w:pStyle w:val="Normlnposledn"/>
      </w:pPr>
      <w:r w:rsidRPr="00357CC8">
        <w:rPr>
          <w:b/>
        </w:rPr>
        <w:t>Zdůvodnění potřeby</w:t>
      </w:r>
      <w:r w:rsidR="00AF5B18" w:rsidRPr="00357CC8">
        <w:rPr>
          <w:b/>
        </w:rPr>
        <w:t>:</w:t>
      </w:r>
      <w:r w:rsidR="00357CC8">
        <w:t xml:space="preserve"> </w:t>
      </w:r>
      <w:r w:rsidRPr="00161848">
        <w:t xml:space="preserve">ČR je s ohledem na počet a kvalitu výzkumných center a výzkumných infastruktur </w:t>
      </w:r>
      <w:r>
        <w:t xml:space="preserve">patří mezi rozvinuté země </w:t>
      </w:r>
      <w:r w:rsidRPr="00161848">
        <w:t xml:space="preserve">EU. </w:t>
      </w:r>
      <w:r>
        <w:t>V</w:t>
      </w:r>
      <w:r w:rsidRPr="00161848">
        <w:t>znikla řada špičkových výzkumných center</w:t>
      </w:r>
      <w:r>
        <w:t>, která byla nebo jsou podporována celou řadou finančních dotačních nástrojů ze státního rozpočtu či evropských fondů. Paralelně dochází k</w:t>
      </w:r>
      <w:r w:rsidR="00A74410">
        <w:t xml:space="preserve"> </w:t>
      </w:r>
      <w:r>
        <w:t>podpoře přístupu vědců a vědeckých týmů ke špičkovým technologiím díky dotačnímu titulu velkých výzkumných infrastruktur. Vzhledem ke</w:t>
      </w:r>
      <w:r w:rsidR="00835958">
        <w:t xml:space="preserve"> komplexitě výzkumného terénu a </w:t>
      </w:r>
      <w:r>
        <w:t>signifikantním (a rostoucím) prostředkům směřujícím k</w:t>
      </w:r>
      <w:r w:rsidR="00A74410">
        <w:t xml:space="preserve"> </w:t>
      </w:r>
      <w:r>
        <w:t>těmto</w:t>
      </w:r>
      <w:r w:rsidR="00684D12">
        <w:t xml:space="preserve"> centrům a</w:t>
      </w:r>
      <w:r w:rsidR="000429B2">
        <w:t xml:space="preserve"> </w:t>
      </w:r>
      <w:r>
        <w:t>infrastrukturám je n</w:t>
      </w:r>
      <w:r w:rsidR="003B5A0C">
        <w:t>ezbytné průběžně mapovat stav a</w:t>
      </w:r>
      <w:r w:rsidR="000429B2">
        <w:t xml:space="preserve"> </w:t>
      </w:r>
      <w:r>
        <w:t>rozvoj těchto vysoko-rozpočtových entit, a to zejména v</w:t>
      </w:r>
      <w:r w:rsidR="00A74410">
        <w:t xml:space="preserve"> </w:t>
      </w:r>
      <w:r>
        <w:t>kontextu tvorby rozpočtu VaVaI, přípravy nových či revize stávajících nástrojů účelové podpory VaVaI</w:t>
      </w:r>
      <w:r w:rsidR="003B5A0C">
        <w:t xml:space="preserve"> </w:t>
      </w:r>
      <w:r>
        <w:t>a v</w:t>
      </w:r>
      <w:r w:rsidR="00A74410">
        <w:t xml:space="preserve"> </w:t>
      </w:r>
      <w:r>
        <w:t>neposlední řadě i implementaci kohezní politiky pro nové období. Pro analýzu tak budou v</w:t>
      </w:r>
      <w:r w:rsidRPr="00161848">
        <w:t>ybrána výzkumná centra a infrastruktury podpořené z</w:t>
      </w:r>
      <w:r w:rsidR="00A74410">
        <w:t xml:space="preserve"> </w:t>
      </w:r>
      <w:r w:rsidRPr="00161848">
        <w:t>programů účelové podpory výzkumu a vývoje a</w:t>
      </w:r>
      <w:r w:rsidR="000429B2">
        <w:t xml:space="preserve"> </w:t>
      </w:r>
      <w:r w:rsidRPr="00161848">
        <w:t>centra/subjekty podpořené z</w:t>
      </w:r>
      <w:r w:rsidR="00A74410">
        <w:t xml:space="preserve"> </w:t>
      </w:r>
      <w:r w:rsidRPr="00161848">
        <w:t>operačních programů. Z</w:t>
      </w:r>
      <w:r w:rsidR="00A74410">
        <w:t xml:space="preserve"> </w:t>
      </w:r>
      <w:r w:rsidRPr="00161848">
        <w:t>národních zdrojů splňují výše zmíněná kritéria centra</w:t>
      </w:r>
      <w:r w:rsidR="00835958">
        <w:t xml:space="preserve"> a </w:t>
      </w:r>
      <w:r w:rsidR="00684D12">
        <w:t>infrastruktury podpořené v</w:t>
      </w:r>
      <w:r w:rsidR="000429B2">
        <w:t xml:space="preserve"> </w:t>
      </w:r>
      <w:r w:rsidRPr="00161848">
        <w:t>programech Centra kompetence a Národní centra kompetence (poskytovatel TA ČR), dále Národní program udržitelnosti I, Národní program udržitelnosti II a Projekty velkých infrastruktur pro VaVaI (poskytovatel MŠMT) a Projekty na podporu excelence v základním výzkumu (poskytovatel GA</w:t>
      </w:r>
      <w:r w:rsidR="00A74410">
        <w:t xml:space="preserve"> </w:t>
      </w:r>
      <w:r w:rsidRPr="00161848">
        <w:t>ČR). Z</w:t>
      </w:r>
      <w:r w:rsidR="000429B2">
        <w:t xml:space="preserve"> </w:t>
      </w:r>
      <w:r w:rsidRPr="00161848">
        <w:t>operačních programů splňují podmínky pro výběr subjekty podpořené v</w:t>
      </w:r>
      <w:r w:rsidR="00A74410">
        <w:t xml:space="preserve"> </w:t>
      </w:r>
      <w:r w:rsidRPr="00161848">
        <w:t xml:space="preserve">první prioritní ose OP </w:t>
      </w:r>
      <w:proofErr w:type="spellStart"/>
      <w:r w:rsidRPr="00161848">
        <w:t>VaVpI</w:t>
      </w:r>
      <w:proofErr w:type="spellEnd"/>
      <w:r w:rsidRPr="00161848">
        <w:t xml:space="preserve"> (Prioritní osa 1 – Evrops</w:t>
      </w:r>
      <w:r w:rsidR="00835958">
        <w:t>ká centra excelence) a taktéž v </w:t>
      </w:r>
      <w:r w:rsidRPr="00161848">
        <w:t>Prioritní ose 1 v</w:t>
      </w:r>
      <w:r w:rsidR="00A74410">
        <w:t xml:space="preserve"> </w:t>
      </w:r>
      <w:r w:rsidRPr="00161848">
        <w:t>OP</w:t>
      </w:r>
      <w:r w:rsidR="00A74410">
        <w:t xml:space="preserve"> </w:t>
      </w:r>
      <w:r w:rsidRPr="00161848">
        <w:t>VVV (Prioritní osa 1: Posilování kapacit pro kvalitní výzkum). Samotná analýza bude tvořena pomocí metody shlukové analýzy. Na základě dostupných dat (Název projektu, klíčová slova, anotace a cíle projektu, CEP obory) budou identifikovány jednotlivé oblasti výzkumu a v</w:t>
      </w:r>
      <w:r w:rsidR="00A74410">
        <w:t xml:space="preserve"> </w:t>
      </w:r>
      <w:r w:rsidRPr="00161848">
        <w:t>nic</w:t>
      </w:r>
      <w:r w:rsidR="00684D12">
        <w:t>h působící centra.</w:t>
      </w:r>
    </w:p>
    <w:p w14:paraId="714A0AF0" w14:textId="32538B9E" w:rsidR="00BC56BF" w:rsidRPr="00161848" w:rsidRDefault="00B22DEE" w:rsidP="00684D12">
      <w:pPr>
        <w:pStyle w:val="Normlnnadpistun"/>
      </w:pPr>
      <w:r>
        <w:t>Formy provedení</w:t>
      </w:r>
      <w:r w:rsidR="00BC56BF" w:rsidRPr="00161848">
        <w:t>:</w:t>
      </w:r>
    </w:p>
    <w:p w14:paraId="40929A4A" w14:textId="19DAFCCC" w:rsidR="00BC56BF" w:rsidRPr="00684D12" w:rsidRDefault="000C53FC" w:rsidP="00940C5C">
      <w:pPr>
        <w:pStyle w:val="vetpomlka"/>
        <w:rPr>
          <w:rFonts w:eastAsia="Times New Roman"/>
          <w:color w:val="000000"/>
          <w:lang w:eastAsia="cs-CZ"/>
        </w:rPr>
      </w:pPr>
      <w:r>
        <w:t>V</w:t>
      </w:r>
      <w:r w:rsidR="00940C5C">
        <w:t>yt</w:t>
      </w:r>
      <w:r w:rsidR="00BC56BF" w:rsidRPr="00161848">
        <w:t xml:space="preserve">voření </w:t>
      </w:r>
      <w:r w:rsidR="003B5A0C">
        <w:t>„</w:t>
      </w:r>
      <w:r w:rsidR="00BC56BF" w:rsidRPr="00161848">
        <w:t>mapy</w:t>
      </w:r>
      <w:r w:rsidR="003B5A0C">
        <w:t>“</w:t>
      </w:r>
      <w:r w:rsidR="00BC56BF" w:rsidRPr="00161848">
        <w:t xml:space="preserve"> indikující oborová uskupení (klastry) s vyso</w:t>
      </w:r>
      <w:r w:rsidR="003B5A0C">
        <w:t>kou mírou zapojení akademické a</w:t>
      </w:r>
      <w:r w:rsidR="00835958">
        <w:t> </w:t>
      </w:r>
      <w:r w:rsidR="00BC56BF" w:rsidRPr="00161848">
        <w:t>aplikační sféry společně s využitím existujících výzkumných infrastruktur</w:t>
      </w:r>
      <w:r>
        <w:t>.</w:t>
      </w:r>
    </w:p>
    <w:p w14:paraId="5335E186" w14:textId="7DA1AA88" w:rsidR="00BC56BF" w:rsidRPr="00161848" w:rsidRDefault="000C53FC" w:rsidP="00940C5C">
      <w:pPr>
        <w:pStyle w:val="vetpomlkaposledn"/>
      </w:pPr>
      <w:r>
        <w:t>V</w:t>
      </w:r>
      <w:r w:rsidR="00BC56BF" w:rsidRPr="00161848">
        <w:t>yužití výsledků jako důležitých vstupů při přípravě programů účelové podpory, strategických dokumentů na národní úrovni (včetně např. legislativních opatření)</w:t>
      </w:r>
      <w:r>
        <w:t>.</w:t>
      </w:r>
    </w:p>
    <w:p w14:paraId="542686E0" w14:textId="53193379" w:rsidR="00BC56BF" w:rsidRPr="00161848" w:rsidRDefault="00AF5B18" w:rsidP="003B5A0C">
      <w:pPr>
        <w:pStyle w:val="Normlnnadpistun"/>
      </w:pPr>
      <w:r>
        <w:t>Časové milníky:</w:t>
      </w:r>
    </w:p>
    <w:p w14:paraId="65112DF8" w14:textId="416EB0F7" w:rsidR="00BC56BF" w:rsidRPr="00B22DEE" w:rsidRDefault="00940C5C" w:rsidP="00940C5C">
      <w:pPr>
        <w:pStyle w:val="vetabc"/>
        <w:numPr>
          <w:ilvl w:val="0"/>
          <w:numId w:val="24"/>
        </w:numPr>
      </w:pPr>
      <w:r>
        <w:t>V</w:t>
      </w:r>
      <w:r w:rsidR="00B22DEE" w:rsidRPr="00B22DEE">
        <w:t>ytvoření „mapy“</w:t>
      </w:r>
      <w:r w:rsidR="00684D12" w:rsidRPr="00B22DEE">
        <w:tab/>
      </w:r>
      <w:r w:rsidR="00BC56BF" w:rsidRPr="00B22DEE">
        <w:t>Q3</w:t>
      </w:r>
      <w:r w:rsidR="00684D12" w:rsidRPr="00B22DEE">
        <w:t>–</w:t>
      </w:r>
      <w:r w:rsidR="00BC56BF" w:rsidRPr="00B22DEE">
        <w:t>Q4/2019</w:t>
      </w:r>
    </w:p>
    <w:p w14:paraId="5F1D60D4" w14:textId="504FD88E" w:rsidR="00BC56BF" w:rsidRPr="00161848" w:rsidRDefault="00FF3E73" w:rsidP="00940C5C">
      <w:pPr>
        <w:pStyle w:val="vetabcposledn"/>
      </w:pPr>
      <w:r>
        <w:t>Následné v</w:t>
      </w:r>
      <w:r w:rsidR="00B22DEE" w:rsidRPr="00B22DEE">
        <w:t xml:space="preserve">yužití </w:t>
      </w:r>
      <w:r>
        <w:t>jejích výsledků</w:t>
      </w:r>
      <w:r w:rsidR="00684D12" w:rsidRPr="00B22DEE">
        <w:tab/>
        <w:t>Q1–</w:t>
      </w:r>
      <w:r w:rsidR="00BC56BF" w:rsidRPr="00B22DEE">
        <w:t>Q2/2020</w:t>
      </w:r>
    </w:p>
    <w:p w14:paraId="051887C6" w14:textId="6857EEE1" w:rsidR="00BC56BF" w:rsidRPr="00161848" w:rsidRDefault="00AF5B18" w:rsidP="003B5A0C">
      <w:pPr>
        <w:pStyle w:val="Normlnnadpistun"/>
      </w:pPr>
      <w:r>
        <w:t>Finanční požadavky:</w:t>
      </w:r>
    </w:p>
    <w:p w14:paraId="2FC371EB" w14:textId="2EE0F70E" w:rsidR="00BC56BF" w:rsidRPr="003B5A0C" w:rsidRDefault="00090759" w:rsidP="003B5A0C">
      <w:pPr>
        <w:pStyle w:val="Finann"/>
      </w:pPr>
      <w:r>
        <w:t>Ad a.–b.</w:t>
      </w:r>
      <w:r w:rsidR="003B5A0C" w:rsidRPr="00090759">
        <w:tab/>
      </w:r>
      <w:r w:rsidR="0039543E">
        <w:t>SR</w:t>
      </w:r>
    </w:p>
    <w:p w14:paraId="5C4EC682" w14:textId="77777777" w:rsidR="00BC56BF" w:rsidRDefault="00BC56BF" w:rsidP="00DA38DB">
      <w:r>
        <w:br w:type="page"/>
      </w:r>
    </w:p>
    <w:p w14:paraId="138D9841" w14:textId="68375586" w:rsidR="0041744F" w:rsidRPr="003B5A0C" w:rsidRDefault="0041744F" w:rsidP="003B5A0C">
      <w:pPr>
        <w:pStyle w:val="Heading1"/>
      </w:pPr>
      <w:r w:rsidRPr="003B5A0C">
        <w:lastRenderedPageBreak/>
        <w:t xml:space="preserve">PROJEKTOVÝ LIST – </w:t>
      </w:r>
      <w:r w:rsidR="009649A1" w:rsidRPr="003B5A0C">
        <w:t>Rozvoj institucionálního prostředí ve výzkumných organizacích</w:t>
      </w:r>
    </w:p>
    <w:p w14:paraId="14335414" w14:textId="550F6549" w:rsidR="0041744F" w:rsidRPr="003B5A0C" w:rsidRDefault="0041744F" w:rsidP="003B5A0C">
      <w:pPr>
        <w:pStyle w:val="Pil"/>
        <w:rPr>
          <w:b/>
        </w:rPr>
      </w:pPr>
      <w:r w:rsidRPr="003B5A0C">
        <w:rPr>
          <w:b/>
        </w:rPr>
        <w:t>Pilíř:</w:t>
      </w:r>
      <w:r w:rsidRPr="003B5A0C">
        <w:rPr>
          <w:b/>
        </w:rPr>
        <w:tab/>
        <w:t>5. Inovační a výzkumná centra</w:t>
      </w:r>
    </w:p>
    <w:p w14:paraId="102D4D39" w14:textId="7E462742" w:rsidR="0041744F" w:rsidRDefault="009649A1" w:rsidP="003B5A0C">
      <w:pPr>
        <w:pStyle w:val="Normlnposledn"/>
      </w:pPr>
      <w:r>
        <w:rPr>
          <w:b/>
        </w:rPr>
        <w:t>Nástroj(e):</w:t>
      </w:r>
      <w:r w:rsidR="0041744F">
        <w:rPr>
          <w:b/>
        </w:rPr>
        <w:tab/>
      </w:r>
      <w:r w:rsidR="0041744F" w:rsidRPr="00F95CA7">
        <w:rPr>
          <w:b/>
        </w:rPr>
        <w:t>N2</w:t>
      </w:r>
      <w:r w:rsidR="0041744F" w:rsidRPr="00B851B6">
        <w:t xml:space="preserve">: </w:t>
      </w:r>
      <w:r w:rsidR="00EB50AD">
        <w:t>I</w:t>
      </w:r>
      <w:r w:rsidR="0041744F">
        <w:t>novovaná strategie institucionální podpory na rozvoj výzkumných organizací</w:t>
      </w:r>
    </w:p>
    <w:p w14:paraId="3304E541" w14:textId="7F302CEE" w:rsidR="0041744F" w:rsidRDefault="0041744F" w:rsidP="003B5A0C">
      <w:pPr>
        <w:pStyle w:val="Normlnposledn"/>
      </w:pPr>
      <w:r>
        <w:rPr>
          <w:b/>
        </w:rPr>
        <w:t xml:space="preserve">Cíl: </w:t>
      </w:r>
      <w:r>
        <w:t>V</w:t>
      </w:r>
      <w:r w:rsidR="00A74410">
        <w:t xml:space="preserve"> </w:t>
      </w:r>
      <w:r>
        <w:t>segmentu vysokých škol vytvořit vzájemně komplementární schéma financování kapacit pro VaVaI založené na kvalitě, společenské relevanci a mezinárodní konkurenceschopnosti českého VaVaI na straně jedné; efektivitě a odpovědnosti na všech úrovních řízení VaVaI na straně druhé</w:t>
      </w:r>
      <w:r w:rsidR="00627659">
        <w:t>.</w:t>
      </w:r>
      <w:r>
        <w:t xml:space="preserve"> </w:t>
      </w:r>
    </w:p>
    <w:p w14:paraId="566592D6" w14:textId="02FAACFA" w:rsidR="0041744F" w:rsidRPr="001208E5" w:rsidRDefault="0041744F" w:rsidP="00357CC8">
      <w:r w:rsidRPr="00357CC8">
        <w:rPr>
          <w:b/>
        </w:rPr>
        <w:t>Zdůvodnění potřeby:</w:t>
      </w:r>
      <w:r w:rsidR="00357CC8">
        <w:t xml:space="preserve"> </w:t>
      </w:r>
      <w:r>
        <w:t>V</w:t>
      </w:r>
      <w:r w:rsidR="00A74410">
        <w:t xml:space="preserve"> </w:t>
      </w:r>
      <w:r>
        <w:t xml:space="preserve">ČR chybí </w:t>
      </w:r>
      <w:r w:rsidRPr="00A873C2">
        <w:t>systém institucionální podpory</w:t>
      </w:r>
      <w:r>
        <w:t xml:space="preserve"> VaVaI</w:t>
      </w:r>
      <w:r w:rsidRPr="00A873C2">
        <w:t>, který bude stabilizovat financování výzkumných organizací a</w:t>
      </w:r>
      <w:r w:rsidR="00A74410">
        <w:t xml:space="preserve"> </w:t>
      </w:r>
      <w:r w:rsidRPr="00A873C2">
        <w:t>zároveň v</w:t>
      </w:r>
      <w:r w:rsidR="00A74410">
        <w:t xml:space="preserve"> </w:t>
      </w:r>
      <w:r w:rsidRPr="00A873C2">
        <w:t xml:space="preserve">návaznosti na výsledky hodnocení </w:t>
      </w:r>
      <w:r>
        <w:t xml:space="preserve">motivovat </w:t>
      </w:r>
      <w:r w:rsidRPr="00A873C2">
        <w:t>výzkumn</w:t>
      </w:r>
      <w:r>
        <w:t>é</w:t>
      </w:r>
      <w:r w:rsidRPr="00A873C2">
        <w:t xml:space="preserve"> organizac</w:t>
      </w:r>
      <w:r>
        <w:t>e</w:t>
      </w:r>
      <w:r w:rsidRPr="00A873C2">
        <w:t xml:space="preserve"> k realizaci </w:t>
      </w:r>
      <w:r>
        <w:t xml:space="preserve">kvalitního </w:t>
      </w:r>
      <w:r w:rsidRPr="00A873C2">
        <w:t xml:space="preserve">výzkumu a vývoje </w:t>
      </w:r>
      <w:r>
        <w:t xml:space="preserve">a </w:t>
      </w:r>
      <w:r w:rsidRPr="00D96095">
        <w:t>k</w:t>
      </w:r>
      <w:r w:rsidR="00A74410">
        <w:t xml:space="preserve"> </w:t>
      </w:r>
      <w:r w:rsidRPr="00D96095">
        <w:t xml:space="preserve">vyhledávání příležitostí </w:t>
      </w:r>
      <w:r>
        <w:t>k</w:t>
      </w:r>
      <w:r w:rsidR="00A74410">
        <w:t xml:space="preserve"> </w:t>
      </w:r>
      <w:r>
        <w:t xml:space="preserve">transferu </w:t>
      </w:r>
      <w:r w:rsidRPr="00D96095">
        <w:t>získan</w:t>
      </w:r>
      <w:r>
        <w:t>ých</w:t>
      </w:r>
      <w:r w:rsidRPr="00D96095">
        <w:t xml:space="preserve"> znalost</w:t>
      </w:r>
      <w:r>
        <w:t>í</w:t>
      </w:r>
      <w:r w:rsidRPr="00D96095">
        <w:t xml:space="preserve"> v</w:t>
      </w:r>
      <w:r w:rsidR="00A74410">
        <w:t xml:space="preserve"> </w:t>
      </w:r>
      <w:r w:rsidRPr="00D96095">
        <w:t xml:space="preserve">aplikacích </w:t>
      </w:r>
      <w:r w:rsidRPr="00A873C2">
        <w:t>v</w:t>
      </w:r>
      <w:r w:rsidR="00A74410">
        <w:t xml:space="preserve"> </w:t>
      </w:r>
      <w:r w:rsidRPr="00A873C2">
        <w:t>souladu s</w:t>
      </w:r>
      <w:r w:rsidR="00A74410">
        <w:t xml:space="preserve"> </w:t>
      </w:r>
      <w:r w:rsidRPr="00A873C2">
        <w:t xml:space="preserve">jejich posláním </w:t>
      </w:r>
      <w:r>
        <w:t xml:space="preserve">a rolí </w:t>
      </w:r>
      <w:r w:rsidRPr="00A873C2">
        <w:t>v</w:t>
      </w:r>
      <w:r w:rsidR="00A74410">
        <w:t xml:space="preserve"> </w:t>
      </w:r>
      <w:r w:rsidRPr="00A873C2">
        <w:t xml:space="preserve">systému VaVaI. Současně </w:t>
      </w:r>
      <w:r>
        <w:t xml:space="preserve">je třeba </w:t>
      </w:r>
      <w:r w:rsidRPr="00A873C2">
        <w:t>posílit roli a</w:t>
      </w:r>
      <w:r w:rsidR="00835958">
        <w:t> </w:t>
      </w:r>
      <w:r w:rsidRPr="00A873C2">
        <w:t>odpovědnost zřizovatelů výzkumných organizací a</w:t>
      </w:r>
      <w:r w:rsidR="00A74410">
        <w:t xml:space="preserve"> </w:t>
      </w:r>
      <w:r w:rsidRPr="00A873C2">
        <w:t>poskytovatelů institucionální podpory za</w:t>
      </w:r>
      <w:r w:rsidR="00A74410">
        <w:t xml:space="preserve"> </w:t>
      </w:r>
      <w:r w:rsidRPr="00A873C2">
        <w:t>plnění poslání a</w:t>
      </w:r>
      <w:r w:rsidR="00A74410">
        <w:t xml:space="preserve"> </w:t>
      </w:r>
      <w:r w:rsidRPr="00A873C2">
        <w:t xml:space="preserve">společenské funkce </w:t>
      </w:r>
      <w:r>
        <w:t xml:space="preserve">jimi podporovaných výzkumných </w:t>
      </w:r>
      <w:r w:rsidRPr="00A873C2">
        <w:t>organizací v</w:t>
      </w:r>
      <w:r w:rsidR="00A74410">
        <w:t xml:space="preserve"> </w:t>
      </w:r>
      <w:r w:rsidRPr="00A873C2">
        <w:t>systému VaVaI</w:t>
      </w:r>
      <w:r>
        <w:t>.</w:t>
      </w:r>
      <w:r w:rsidRPr="00A873C2">
        <w:t xml:space="preserve"> </w:t>
      </w:r>
      <w:r>
        <w:t>V</w:t>
      </w:r>
      <w:r w:rsidR="00A74410">
        <w:t xml:space="preserve"> </w:t>
      </w:r>
      <w:r>
        <w:t xml:space="preserve">ČR dosud nebyly </w:t>
      </w:r>
      <w:r w:rsidRPr="001208E5">
        <w:t>zohledňovány rozdíly mezi výzkumnými organizacemi podle jejich poslání a úlohy v systému VaVaI, ani jejich míra zapojení do mezinárodního výzkumu nebo rozvíjející se</w:t>
      </w:r>
      <w:r w:rsidR="00357CC8">
        <w:t xml:space="preserve"> spolupráce s aplikační sférou.</w:t>
      </w:r>
    </w:p>
    <w:p w14:paraId="11BEEF24" w14:textId="2426E91C" w:rsidR="0041744F" w:rsidRPr="001208E5" w:rsidRDefault="0041744F" w:rsidP="003B5A0C">
      <w:pPr>
        <w:pStyle w:val="Normlnposledn"/>
      </w:pPr>
      <w:r w:rsidRPr="001208E5">
        <w:t xml:space="preserve">Z tohoto důvodu bude hodnocení obsahovat kritéria zohledňující různé aspekty výzkumné činnosti (výzkumné prostředí, excelence ve výzkumu, výkonnost výzkumu, mezinárodní a národní spolupráce, </w:t>
      </w:r>
      <w:r>
        <w:t>spolupráce s</w:t>
      </w:r>
      <w:r w:rsidR="00A74410">
        <w:t xml:space="preserve"> </w:t>
      </w:r>
      <w:r>
        <w:t xml:space="preserve">aplikační sférou a transfer znalostí, </w:t>
      </w:r>
      <w:r w:rsidRPr="001208E5">
        <w:t xml:space="preserve">relevance výzkumu pro společnost a jeho dopady). Hodnocení (včetně vazeb na rozdělování institucionální podpory podle jeho výsledků) </w:t>
      </w:r>
      <w:r>
        <w:t xml:space="preserve">proto </w:t>
      </w:r>
      <w:r w:rsidRPr="001208E5">
        <w:t xml:space="preserve">bude </w:t>
      </w:r>
      <w:r>
        <w:t xml:space="preserve">nově </w:t>
      </w:r>
      <w:r w:rsidRPr="001208E5">
        <w:t xml:space="preserve">stimulovat </w:t>
      </w:r>
      <w:r>
        <w:t>výzkumné organizace</w:t>
      </w:r>
      <w:r w:rsidRPr="001208E5">
        <w:t xml:space="preserve"> ke zlepšení strategického řízení organizací, rozvoji mezinárodní spolupráce a vytváření vazeb s</w:t>
      </w:r>
      <w:r w:rsidR="00A74410">
        <w:t xml:space="preserve"> </w:t>
      </w:r>
      <w:r w:rsidRPr="001208E5">
        <w:t>aplikační sférou.“</w:t>
      </w:r>
    </w:p>
    <w:p w14:paraId="5795CD44" w14:textId="6494565A" w:rsidR="0041744F" w:rsidRPr="00C20E65" w:rsidRDefault="00B22DEE" w:rsidP="003B5A0C">
      <w:pPr>
        <w:pStyle w:val="Normlnnadpistun"/>
      </w:pPr>
      <w:r>
        <w:t>Formy provedení</w:t>
      </w:r>
      <w:r w:rsidR="0041744F" w:rsidRPr="00C20E65">
        <w:t>:</w:t>
      </w:r>
    </w:p>
    <w:p w14:paraId="28F07E13" w14:textId="2A7B34AF" w:rsidR="0041744F" w:rsidRDefault="00090759" w:rsidP="003B5A0C">
      <w:pPr>
        <w:pStyle w:val="vetpomlka"/>
      </w:pPr>
      <w:r>
        <w:t>Z</w:t>
      </w:r>
      <w:r w:rsidR="0041744F">
        <w:t>avedení systémového nástroje podle § 3 odst. 3 písm. a) a § 4 odst. 2 písm. a) zák. č. 130/2002 Sb.</w:t>
      </w:r>
      <w:r w:rsidR="0041744F" w:rsidRPr="00761742">
        <w:rPr>
          <w:lang w:eastAsia="cs-CZ"/>
        </w:rPr>
        <w:t xml:space="preserve"> </w:t>
      </w:r>
      <w:r w:rsidR="0041744F" w:rsidRPr="00632231">
        <w:rPr>
          <w:lang w:eastAsia="cs-CZ"/>
        </w:rPr>
        <w:t>(naplnění věcně příslušných aktivit nevyvolá žádnou novou legislativní nebo regulatorní úpravu právního řádu ČR</w:t>
      </w:r>
      <w:r>
        <w:rPr>
          <w:lang w:eastAsia="cs-CZ"/>
        </w:rPr>
        <w:t>).</w:t>
      </w:r>
    </w:p>
    <w:p w14:paraId="2D21669C" w14:textId="5E15D3A6" w:rsidR="0041744F" w:rsidRPr="00761742" w:rsidRDefault="00090759" w:rsidP="003B5A0C">
      <w:pPr>
        <w:pStyle w:val="vetpomlkaposledn"/>
      </w:pPr>
      <w:r>
        <w:rPr>
          <w:lang w:eastAsia="cs-CZ"/>
        </w:rPr>
        <w:t>H</w:t>
      </w:r>
      <w:r w:rsidR="0041744F" w:rsidRPr="00632231">
        <w:rPr>
          <w:lang w:eastAsia="cs-CZ"/>
        </w:rPr>
        <w:t>lavním východiskem pro aktivit</w:t>
      </w:r>
      <w:r w:rsidR="0041744F">
        <w:rPr>
          <w:lang w:eastAsia="cs-CZ"/>
        </w:rPr>
        <w:t>u</w:t>
      </w:r>
      <w:r w:rsidR="0041744F" w:rsidRPr="00632231">
        <w:rPr>
          <w:lang w:eastAsia="cs-CZ"/>
        </w:rPr>
        <w:t xml:space="preserve"> je schválení výdajů SR na </w:t>
      </w:r>
      <w:r w:rsidR="0041744F">
        <w:rPr>
          <w:lang w:eastAsia="cs-CZ"/>
        </w:rPr>
        <w:t>VaVaI.</w:t>
      </w:r>
    </w:p>
    <w:p w14:paraId="08728684" w14:textId="2054625F" w:rsidR="0041744F" w:rsidRDefault="00922E27" w:rsidP="003B5A0C">
      <w:pPr>
        <w:pStyle w:val="Normlnnadpistun"/>
      </w:pPr>
      <w:r>
        <w:t>Časové milníky:</w:t>
      </w:r>
    </w:p>
    <w:p w14:paraId="2C9F3651" w14:textId="4EDA7D9B" w:rsidR="0041744F" w:rsidRDefault="004A2F7F" w:rsidP="00090759">
      <w:pPr>
        <w:pStyle w:val="vetabc"/>
        <w:numPr>
          <w:ilvl w:val="0"/>
          <w:numId w:val="18"/>
        </w:numPr>
      </w:pPr>
      <w:r>
        <w:t>I</w:t>
      </w:r>
      <w:r w:rsidR="0041744F">
        <w:t>dentifikace a schválení základních principů hodnocení vysokých škol a nastavení indikativní relevance M3, M4 a M5; schválení metodiky pro hodnocení v</w:t>
      </w:r>
      <w:r w:rsidR="00A74410">
        <w:t xml:space="preserve"> </w:t>
      </w:r>
      <w:r w:rsidR="0041744F">
        <w:t>segmentu VŠ vládou</w:t>
      </w:r>
      <w:r w:rsidR="003B5A0C">
        <w:tab/>
      </w:r>
      <w:r w:rsidR="00B22DEE">
        <w:t>Q3</w:t>
      </w:r>
      <w:r w:rsidR="0041744F">
        <w:t>/2019</w:t>
      </w:r>
    </w:p>
    <w:p w14:paraId="72F39C63" w14:textId="4CAD4FF8" w:rsidR="0041744F" w:rsidRDefault="004A2F7F" w:rsidP="00090759">
      <w:pPr>
        <w:pStyle w:val="vetabc"/>
        <w:numPr>
          <w:ilvl w:val="0"/>
          <w:numId w:val="18"/>
        </w:numPr>
      </w:pPr>
      <w:r>
        <w:t>Z</w:t>
      </w:r>
      <w:r w:rsidR="0041744F">
        <w:t>veřejnění dokumentace pro hodnocení</w:t>
      </w:r>
      <w:r w:rsidR="003B5A0C">
        <w:tab/>
      </w:r>
      <w:r w:rsidR="00B22DEE">
        <w:t>Q4</w:t>
      </w:r>
      <w:r w:rsidR="0041744F">
        <w:t>/2019</w:t>
      </w:r>
    </w:p>
    <w:p w14:paraId="06C36F70" w14:textId="008FE7DF" w:rsidR="0041744F" w:rsidRDefault="004A2F7F" w:rsidP="00090759">
      <w:pPr>
        <w:pStyle w:val="vetabc"/>
        <w:numPr>
          <w:ilvl w:val="0"/>
          <w:numId w:val="18"/>
        </w:numPr>
      </w:pPr>
      <w:r>
        <w:t>R</w:t>
      </w:r>
      <w:r w:rsidR="0041744F">
        <w:t>ealizace hodnocení od Q1/2020</w:t>
      </w:r>
      <w:r w:rsidR="00EE2AA9">
        <w:t>:</w:t>
      </w:r>
    </w:p>
    <w:p w14:paraId="1296DDB4" w14:textId="6E7DAC61" w:rsidR="0041744F" w:rsidRDefault="0041744F" w:rsidP="00EE2AA9">
      <w:pPr>
        <w:pStyle w:val="vetpomlkazarka"/>
        <w:ind w:left="714"/>
      </w:pPr>
      <w:proofErr w:type="spellStart"/>
      <w:r>
        <w:t>sebe</w:t>
      </w:r>
      <w:r w:rsidR="00EE2AA9">
        <w:t>e</w:t>
      </w:r>
      <w:r>
        <w:t>valuace</w:t>
      </w:r>
      <w:proofErr w:type="spellEnd"/>
      <w:r>
        <w:t xml:space="preserve"> VŠ</w:t>
      </w:r>
      <w:r w:rsidR="00EE2AA9">
        <w:tab/>
      </w:r>
      <w:r w:rsidR="00B22DEE">
        <w:t>Q1</w:t>
      </w:r>
      <w:r>
        <w:t>/2020</w:t>
      </w:r>
    </w:p>
    <w:p w14:paraId="40C3F6D7" w14:textId="66B236A8" w:rsidR="0041744F" w:rsidRDefault="0041744F" w:rsidP="00EE2AA9">
      <w:pPr>
        <w:pStyle w:val="vetpomlkazarka"/>
        <w:ind w:left="714"/>
      </w:pPr>
      <w:r>
        <w:t>hodnocení na úrovni mezinárodního evaluačního panelu</w:t>
      </w:r>
      <w:r w:rsidR="00EE2AA9">
        <w:tab/>
      </w:r>
      <w:r w:rsidR="00B22DEE">
        <w:t>Q3</w:t>
      </w:r>
      <w:r>
        <w:t>/2020</w:t>
      </w:r>
    </w:p>
    <w:p w14:paraId="38E175A4" w14:textId="26F684E9" w:rsidR="0041744F" w:rsidRDefault="0041744F" w:rsidP="00EE2AA9">
      <w:pPr>
        <w:pStyle w:val="vetpomlkazarkaposledn"/>
        <w:ind w:left="714"/>
      </w:pPr>
      <w:r>
        <w:t>jednání na úrovni poskytovatele a protokolární ukončení hodnocení VŠ</w:t>
      </w:r>
      <w:r w:rsidR="00EE2AA9">
        <w:tab/>
      </w:r>
      <w:r w:rsidR="00B22DEE">
        <w:t>Q1</w:t>
      </w:r>
      <w:r>
        <w:t>/2021</w:t>
      </w:r>
    </w:p>
    <w:p w14:paraId="6AF08B92" w14:textId="194E8E16" w:rsidR="0041744F" w:rsidRPr="00C20E65" w:rsidRDefault="00922E27" w:rsidP="003B5A0C">
      <w:pPr>
        <w:pStyle w:val="Normlnnadpistun"/>
      </w:pPr>
      <w:r>
        <w:t>Finanční požadavky:</w:t>
      </w:r>
    </w:p>
    <w:p w14:paraId="15F55FD4" w14:textId="03C03D33" w:rsidR="0041744F" w:rsidRPr="00835958" w:rsidRDefault="00090759" w:rsidP="00835958">
      <w:pPr>
        <w:pStyle w:val="Finann"/>
      </w:pPr>
      <w:r w:rsidRPr="0039543E">
        <w:t>Ad a.–c.</w:t>
      </w:r>
      <w:r w:rsidR="003B5A0C" w:rsidRPr="0039543E">
        <w:tab/>
      </w:r>
      <w:r w:rsidR="0039543E" w:rsidRPr="0039543E">
        <w:t>SR</w:t>
      </w:r>
    </w:p>
    <w:p w14:paraId="44C9B9ED" w14:textId="77777777" w:rsidR="0041744F" w:rsidRDefault="0041744F" w:rsidP="00DA38DB">
      <w:r>
        <w:br w:type="page"/>
      </w:r>
    </w:p>
    <w:p w14:paraId="63B5B6C4" w14:textId="09B8575F" w:rsidR="0041744F" w:rsidRPr="00EE2AA9" w:rsidRDefault="009E31D7" w:rsidP="00EE2AA9">
      <w:pPr>
        <w:pStyle w:val="Heading1"/>
      </w:pPr>
      <w:r w:rsidRPr="00EE2AA9">
        <w:lastRenderedPageBreak/>
        <w:t xml:space="preserve">PROJEKTOVÝ LIST – Vytvoření </w:t>
      </w:r>
      <w:r w:rsidR="009649A1" w:rsidRPr="00EE2AA9">
        <w:t>nástroje projektů sdílených činností</w:t>
      </w:r>
    </w:p>
    <w:p w14:paraId="7AC23D32" w14:textId="4AAC849B" w:rsidR="0041744F" w:rsidRPr="00EE2AA9" w:rsidRDefault="0041744F" w:rsidP="00EE2AA9">
      <w:pPr>
        <w:pStyle w:val="Pil"/>
        <w:rPr>
          <w:b/>
        </w:rPr>
      </w:pPr>
      <w:r w:rsidRPr="00EE2AA9">
        <w:rPr>
          <w:b/>
        </w:rPr>
        <w:t>Pilíř:</w:t>
      </w:r>
      <w:r w:rsidR="00922E27" w:rsidRPr="00EE2AA9">
        <w:rPr>
          <w:b/>
        </w:rPr>
        <w:tab/>
      </w:r>
      <w:r w:rsidRPr="00EE2AA9">
        <w:rPr>
          <w:b/>
        </w:rPr>
        <w:t>5. Inovační a výzkumná centra</w:t>
      </w:r>
    </w:p>
    <w:p w14:paraId="08B2AD5D" w14:textId="5EAE1B75" w:rsidR="0041744F" w:rsidRDefault="0041744F" w:rsidP="00EE2AA9">
      <w:pPr>
        <w:pStyle w:val="Pilposledn"/>
      </w:pPr>
      <w:r>
        <w:rPr>
          <w:b/>
        </w:rPr>
        <w:t>Nástroj</w:t>
      </w:r>
      <w:r w:rsidR="001C3F96">
        <w:rPr>
          <w:b/>
        </w:rPr>
        <w:t>(</w:t>
      </w:r>
      <w:r>
        <w:rPr>
          <w:b/>
        </w:rPr>
        <w:t>e</w:t>
      </w:r>
      <w:r w:rsidR="001C3F96">
        <w:rPr>
          <w:b/>
        </w:rPr>
        <w:t>)</w:t>
      </w:r>
      <w:r w:rsidR="00922E27">
        <w:rPr>
          <w:b/>
        </w:rPr>
        <w:t>:</w:t>
      </w:r>
      <w:r>
        <w:rPr>
          <w:b/>
        </w:rPr>
        <w:tab/>
      </w:r>
      <w:r w:rsidRPr="00B93DB3">
        <w:rPr>
          <w:b/>
        </w:rPr>
        <w:t>N</w:t>
      </w:r>
      <w:r>
        <w:rPr>
          <w:b/>
        </w:rPr>
        <w:t>5</w:t>
      </w:r>
      <w:r w:rsidRPr="00B93DB3">
        <w:rPr>
          <w:b/>
        </w:rPr>
        <w:t>:</w:t>
      </w:r>
      <w:r w:rsidRPr="005151F4">
        <w:t xml:space="preserve"> </w:t>
      </w:r>
      <w:r w:rsidR="00EB50AD">
        <w:t>Z</w:t>
      </w:r>
      <w:r w:rsidRPr="00301B9D">
        <w:t>apojení klíčových evropských programů pro rozvoj excelentních výzkumných center</w:t>
      </w:r>
    </w:p>
    <w:p w14:paraId="3AD052CE" w14:textId="28FA18BA" w:rsidR="0041744F" w:rsidRPr="00C20E65" w:rsidRDefault="0041744F" w:rsidP="00EE2AA9">
      <w:pPr>
        <w:pStyle w:val="Normlnposledn"/>
        <w:rPr>
          <w:b/>
        </w:rPr>
      </w:pPr>
      <w:r w:rsidRPr="00C20E65">
        <w:rPr>
          <w:b/>
        </w:rPr>
        <w:t xml:space="preserve">Cíl: </w:t>
      </w:r>
      <w:r>
        <w:t>Budování kapacit pro rozvoj strategické inteligence za účelem tvorby tzv. „evidence-</w:t>
      </w:r>
      <w:proofErr w:type="spellStart"/>
      <w:r>
        <w:t>based</w:t>
      </w:r>
      <w:proofErr w:type="spellEnd"/>
      <w:r>
        <w:t>“ politiky výzkumu, vývoje a inovací v ČR, stabilní zajištění centralizovaného informačního zázemí pro výzkum, vývoj a inovace v ČR, podpora mezinárodní spolupráce ČR ve výzkumu, vývoji a inovacích, a</w:t>
      </w:r>
      <w:r w:rsidR="00A74410">
        <w:t xml:space="preserve"> </w:t>
      </w:r>
      <w:r>
        <w:t>to zejména zapojování do rámcových programů EU pro výzkum, vývoj a inovace, a internacionalizace výzkumného a inovačního ekosystému ČR.</w:t>
      </w:r>
    </w:p>
    <w:p w14:paraId="1BD5622A" w14:textId="1BFE9A92" w:rsidR="0041744F" w:rsidRDefault="0041744F" w:rsidP="00357CC8">
      <w:pPr>
        <w:pStyle w:val="Normlnposledn"/>
      </w:pPr>
      <w:r w:rsidRPr="00C20E65">
        <w:rPr>
          <w:b/>
        </w:rPr>
        <w:t>Zdůvodnění</w:t>
      </w:r>
      <w:r>
        <w:rPr>
          <w:b/>
        </w:rPr>
        <w:t xml:space="preserve"> potřeby</w:t>
      </w:r>
      <w:r w:rsidR="00357CC8">
        <w:rPr>
          <w:b/>
        </w:rPr>
        <w:t xml:space="preserve">: </w:t>
      </w:r>
      <w:r w:rsidRPr="00B441F1">
        <w:t>S</w:t>
      </w:r>
      <w:r w:rsidR="00A74410">
        <w:t xml:space="preserve"> </w:t>
      </w:r>
      <w:r w:rsidRPr="00B441F1">
        <w:t xml:space="preserve">ohledem na potřebu </w:t>
      </w:r>
      <w:r>
        <w:t>přípravy</w:t>
      </w:r>
      <w:r w:rsidRPr="00B441F1">
        <w:t xml:space="preserve"> nezávislých</w:t>
      </w:r>
      <w:r>
        <w:t xml:space="preserve"> odborných podkladů (tzn. analytická šetření apod.) pro tvorbu politiky výzkumu, vývoje a inovací ČR a vyhodnocování způsobu její realizace, včetně vyhodnocování jejích dopadů na ekonomiku a společnost ČR, je nezbytné systematicky budovat kapacity strategické inteligence v</w:t>
      </w:r>
      <w:r w:rsidR="00A74410">
        <w:t xml:space="preserve"> </w:t>
      </w:r>
      <w:r>
        <w:t>této sektorové oblasti, a to včetně kvalitního informačního zázemí a</w:t>
      </w:r>
      <w:r w:rsidR="00835958">
        <w:t> </w:t>
      </w:r>
      <w:r>
        <w:t>infrastrukturních služeb. Předmětem činností takovýchto kapacit musí být poté mj. i tzv. „</w:t>
      </w:r>
      <w:r w:rsidRPr="007C30F9">
        <w:t xml:space="preserve">technology </w:t>
      </w:r>
      <w:proofErr w:type="spellStart"/>
      <w:r w:rsidRPr="007C30F9">
        <w:t>foresight</w:t>
      </w:r>
      <w:proofErr w:type="spellEnd"/>
      <w:r>
        <w:t>“ a „</w:t>
      </w:r>
      <w:r w:rsidRPr="007C30F9">
        <w:t>technology assessment</w:t>
      </w:r>
      <w:r>
        <w:t>“ i centralizované zabezpečení elektronických informačních zdrojů a souvisejících informační služeb, a to s</w:t>
      </w:r>
      <w:r w:rsidR="00A74410">
        <w:t xml:space="preserve"> </w:t>
      </w:r>
      <w:r>
        <w:t>ohledem na potřebu ČR sledovat ty nejmodernější vědecké a</w:t>
      </w:r>
      <w:r w:rsidR="00835958">
        <w:t> </w:t>
      </w:r>
      <w:r>
        <w:t>technologické trendy a předpovídat možné socioekonomické dopady zavádění nových technologií. V</w:t>
      </w:r>
      <w:r w:rsidR="00835958">
        <w:t> </w:t>
      </w:r>
      <w:r>
        <w:t>konečném důsledku je tedy hlavním cílem systematické budování kapacit strategické inteligence pro přijímání informovaných politických rozhodnutí o financování výzkumu, vývoje a</w:t>
      </w:r>
      <w:r w:rsidR="00A74410">
        <w:t xml:space="preserve"> </w:t>
      </w:r>
      <w:r>
        <w:t xml:space="preserve">inovací z veřejných prostředků ČR. Primárním předpokladem je na straně jedné systematická a trvalá dostupnost neustále aktualizovaných informací o výsledcích celosvětové vědy a souvisejících infomačních služeb, na straně druhé je současně </w:t>
      </w:r>
      <w:r w:rsidRPr="00E72161">
        <w:t xml:space="preserve">nezbytné poskytovat </w:t>
      </w:r>
      <w:r>
        <w:t>výzkumným organizacím, jakož i inovačním subjektům kvalitní</w:t>
      </w:r>
      <w:r w:rsidRPr="00E72161">
        <w:t xml:space="preserve"> poradenské zázemí zprostředkovávající informace o vyhlášených </w:t>
      </w:r>
      <w:r>
        <w:t xml:space="preserve">či </w:t>
      </w:r>
      <w:r w:rsidRPr="00E72161">
        <w:t xml:space="preserve">plánovaných výzvách </w:t>
      </w:r>
      <w:r>
        <w:t>rámcových programů EU pro výzkum, vývoj a inovace a</w:t>
      </w:r>
      <w:r w:rsidRPr="00E72161">
        <w:t xml:space="preserve"> dalších mezinárodních</w:t>
      </w:r>
      <w:r>
        <w:t xml:space="preserve"> grantových schémat a poskytující</w:t>
      </w:r>
      <w:r w:rsidRPr="00E72161">
        <w:t xml:space="preserve"> odborné poradenství k finančním, právním a dalším otázkám </w:t>
      </w:r>
      <w:r>
        <w:t>řešení</w:t>
      </w:r>
      <w:r w:rsidRPr="00E72161">
        <w:t xml:space="preserve"> </w:t>
      </w:r>
      <w:r>
        <w:t xml:space="preserve">mezinárodních </w:t>
      </w:r>
      <w:r w:rsidRPr="00E72161">
        <w:t>projektů</w:t>
      </w:r>
      <w:r>
        <w:t xml:space="preserve"> výzkumu, vývoje a inovací</w:t>
      </w:r>
      <w:r w:rsidRPr="00E72161">
        <w:t>.</w:t>
      </w:r>
    </w:p>
    <w:p w14:paraId="47FA0FB0" w14:textId="050CBF2F" w:rsidR="0041744F" w:rsidRPr="00C20E65" w:rsidRDefault="00B22DEE" w:rsidP="00EE2AA9">
      <w:pPr>
        <w:pStyle w:val="Normlnnadpistun"/>
      </w:pPr>
      <w:r>
        <w:t>Formy provedení</w:t>
      </w:r>
      <w:r w:rsidR="0041744F" w:rsidRPr="00C20E65">
        <w:t>:</w:t>
      </w:r>
    </w:p>
    <w:p w14:paraId="5F38B41E" w14:textId="347CB797" w:rsidR="0041744F" w:rsidRDefault="00F622C0" w:rsidP="0039543E">
      <w:pPr>
        <w:pStyle w:val="vetpomlka"/>
      </w:pPr>
      <w:r>
        <w:t>V</w:t>
      </w:r>
      <w:r w:rsidR="0041744F">
        <w:t>stup novely</w:t>
      </w:r>
      <w:r w:rsidR="0041744F" w:rsidRPr="00E72161">
        <w:t xml:space="preserve"> zákona č. 130/2002 Sb.</w:t>
      </w:r>
      <w:r w:rsidR="0041744F">
        <w:t>,</w:t>
      </w:r>
      <w:r w:rsidR="0041744F" w:rsidRPr="00E72161">
        <w:t xml:space="preserve"> o podpoře výzkumu, experimentálního vývoje a inovací z</w:t>
      </w:r>
      <w:r w:rsidR="00835958">
        <w:t> </w:t>
      </w:r>
      <w:r w:rsidR="0041744F" w:rsidRPr="00E72161">
        <w:t>veřejných prostředků a o změně některých souvisejících zákonů (zákon o podpoře výzkumu, experimentálního vývoje a inovací), ve znění pozdějších předpisů</w:t>
      </w:r>
      <w:r w:rsidR="0041744F">
        <w:t>, v</w:t>
      </w:r>
      <w:r w:rsidR="00A74410">
        <w:t xml:space="preserve"> </w:t>
      </w:r>
      <w:r w:rsidR="0041744F">
        <w:t>platnost a účinnost – tzv. „projekt sdílených činností“ jako nový legislativní nástroj financování</w:t>
      </w:r>
      <w:r>
        <w:t>.</w:t>
      </w:r>
    </w:p>
    <w:p w14:paraId="1D62D34B" w14:textId="0C1F4B7F" w:rsidR="0041744F" w:rsidRDefault="00F622C0" w:rsidP="0039543E">
      <w:pPr>
        <w:pStyle w:val="vetpomlka"/>
      </w:pPr>
      <w:r>
        <w:t>A</w:t>
      </w:r>
      <w:r w:rsidR="0041744F">
        <w:t>nalýza,</w:t>
      </w:r>
      <w:r w:rsidR="0041744F" w:rsidRPr="007F2F53">
        <w:t xml:space="preserve"> identifikace</w:t>
      </w:r>
      <w:r w:rsidR="0041744F">
        <w:t xml:space="preserve"> a definice věcného </w:t>
      </w:r>
      <w:r w:rsidR="0041744F" w:rsidRPr="007F2F53">
        <w:t xml:space="preserve">zaměření </w:t>
      </w:r>
      <w:r w:rsidR="0041744F">
        <w:t xml:space="preserve">tzv. „projektů sdílených činností“ </w:t>
      </w:r>
      <w:r w:rsidR="0041744F" w:rsidRPr="007F2F53">
        <w:t>a</w:t>
      </w:r>
      <w:r w:rsidR="0041744F">
        <w:t xml:space="preserve"> současně specifikace </w:t>
      </w:r>
      <w:r w:rsidR="0041744F" w:rsidRPr="007F2F53">
        <w:t>rozpočto</w:t>
      </w:r>
      <w:r w:rsidR="0041744F">
        <w:t xml:space="preserve">vých nákladů </w:t>
      </w:r>
      <w:r>
        <w:t>potřebných pro jejich realizaci.</w:t>
      </w:r>
    </w:p>
    <w:p w14:paraId="7350A967" w14:textId="3FDCA504" w:rsidR="0041744F" w:rsidRDefault="00F622C0" w:rsidP="0039543E">
      <w:pPr>
        <w:pStyle w:val="vetpomlka"/>
      </w:pPr>
      <w:r>
        <w:t>Z</w:t>
      </w:r>
      <w:r w:rsidR="0041744F">
        <w:t>ařazení rozpočtových nákladů na realizaci tzv. „projektů sdílených činností“ do návrhu výdajů státního rozpočtu ČR na výzkum, vývoj a inovace pro rok 2021 a jeho střednědobé</w:t>
      </w:r>
      <w:r>
        <w:t>ho výhledu na léta 2022 až 2023.</w:t>
      </w:r>
    </w:p>
    <w:p w14:paraId="787FC75B" w14:textId="149C9197" w:rsidR="0041744F" w:rsidRDefault="00F622C0" w:rsidP="0039543E">
      <w:pPr>
        <w:pStyle w:val="vetpomlkaposledn"/>
      </w:pPr>
      <w:r>
        <w:t>P</w:t>
      </w:r>
      <w:r w:rsidR="0041744F" w:rsidRPr="007F2F53">
        <w:t xml:space="preserve">ředložení návrhů tzv. </w:t>
      </w:r>
      <w:r w:rsidR="0041744F">
        <w:t>„</w:t>
      </w:r>
      <w:r w:rsidR="0041744F" w:rsidRPr="007F2F53">
        <w:t>projektů sdílených činností</w:t>
      </w:r>
      <w:r w:rsidR="0041744F">
        <w:t>“</w:t>
      </w:r>
      <w:r w:rsidR="0041744F" w:rsidRPr="007F2F53">
        <w:t xml:space="preserve"> ke schválení vládou ČR</w:t>
      </w:r>
      <w:r w:rsidR="0041744F">
        <w:t>.</w:t>
      </w:r>
    </w:p>
    <w:p w14:paraId="512369E2" w14:textId="77777777" w:rsidR="0041744F" w:rsidRPr="00C20E65" w:rsidRDefault="0041744F" w:rsidP="00EE2AA9">
      <w:pPr>
        <w:pStyle w:val="Normlnnadpistun"/>
      </w:pPr>
      <w:r w:rsidRPr="00C20E65">
        <w:t xml:space="preserve">Časové milníky: </w:t>
      </w:r>
    </w:p>
    <w:p w14:paraId="56A1DA78" w14:textId="10326576" w:rsidR="0041744F" w:rsidRPr="00B22DEE" w:rsidRDefault="0041744F" w:rsidP="00B22DEE">
      <w:pPr>
        <w:pStyle w:val="vetabc"/>
        <w:numPr>
          <w:ilvl w:val="0"/>
          <w:numId w:val="21"/>
        </w:numPr>
      </w:pPr>
      <w:r w:rsidRPr="00B22DEE">
        <w:t>Vstup novely zákona č. 130/2002 Sb. v</w:t>
      </w:r>
      <w:r w:rsidR="00A74410" w:rsidRPr="00B22DEE">
        <w:t xml:space="preserve"> </w:t>
      </w:r>
      <w:r w:rsidRPr="00B22DEE">
        <w:t>pla</w:t>
      </w:r>
      <w:r w:rsidR="00EE2AA9" w:rsidRPr="00B22DEE">
        <w:t>tnost a účinnost</w:t>
      </w:r>
      <w:r w:rsidRPr="00B22DEE">
        <w:tab/>
      </w:r>
      <w:r w:rsidR="00FD2458" w:rsidRPr="00B22DEE">
        <w:t>Q2/2020</w:t>
      </w:r>
    </w:p>
    <w:p w14:paraId="1A46FF7E" w14:textId="116D5B62" w:rsidR="0041744F" w:rsidRPr="00B22DEE" w:rsidRDefault="0041744F" w:rsidP="00B22DEE">
      <w:pPr>
        <w:pStyle w:val="vetabc"/>
      </w:pPr>
      <w:r w:rsidRPr="00B22DEE">
        <w:t>Definice věcného zaměření tzv. „projektů sdílených činností“</w:t>
      </w:r>
      <w:r w:rsidRPr="00B22DEE">
        <w:tab/>
      </w:r>
      <w:r w:rsidR="00B22DEE" w:rsidRPr="00B22DEE">
        <w:t>Q4</w:t>
      </w:r>
      <w:r w:rsidRPr="00B22DEE">
        <w:t>/2019</w:t>
      </w:r>
    </w:p>
    <w:p w14:paraId="2E5F52DD" w14:textId="17F778F2" w:rsidR="00EE2AA9" w:rsidRPr="00B22DEE" w:rsidRDefault="0041744F" w:rsidP="00B22DEE">
      <w:pPr>
        <w:pStyle w:val="vetabc"/>
      </w:pPr>
      <w:r w:rsidRPr="00B22DEE">
        <w:t>Rozpočtové plánování tzv. „pr</w:t>
      </w:r>
      <w:r w:rsidR="00EE2AA9" w:rsidRPr="00B22DEE">
        <w:t>ojektů sdílených činností“</w:t>
      </w:r>
      <w:r w:rsidR="000C53FC">
        <w:tab/>
        <w:t>Q1</w:t>
      </w:r>
      <w:r w:rsidRPr="00B22DEE">
        <w:t>/2020</w:t>
      </w:r>
    </w:p>
    <w:p w14:paraId="30C44CB5" w14:textId="723009C5" w:rsidR="0041744F" w:rsidRDefault="0041744F" w:rsidP="00B22DEE">
      <w:pPr>
        <w:pStyle w:val="vetabcposledn"/>
      </w:pPr>
      <w:r w:rsidRPr="007F2F53">
        <w:t xml:space="preserve">Předložení </w:t>
      </w:r>
      <w:r w:rsidRPr="00955D55">
        <w:t>návrhů</w:t>
      </w:r>
      <w:r w:rsidRPr="007F2F53">
        <w:t xml:space="preserve"> tzv. </w:t>
      </w:r>
      <w:r>
        <w:t>„</w:t>
      </w:r>
      <w:r w:rsidRPr="007F2F53">
        <w:t>projektů sdílených činností</w:t>
      </w:r>
      <w:r>
        <w:t>“</w:t>
      </w:r>
      <w:r w:rsidRPr="007F2F53">
        <w:t xml:space="preserve"> vlád</w:t>
      </w:r>
      <w:r>
        <w:t>ě</w:t>
      </w:r>
      <w:r w:rsidRPr="007F2F53">
        <w:t xml:space="preserve"> ČR</w:t>
      </w:r>
      <w:r w:rsidR="00EE2AA9">
        <w:tab/>
      </w:r>
      <w:r w:rsidR="00B22DEE">
        <w:t>Q4</w:t>
      </w:r>
      <w:r>
        <w:t>/2020</w:t>
      </w:r>
    </w:p>
    <w:p w14:paraId="4E42E346" w14:textId="77777777" w:rsidR="0041744F" w:rsidRPr="00955D55" w:rsidRDefault="0041744F" w:rsidP="00EE2AA9">
      <w:pPr>
        <w:pStyle w:val="Normlnnadpistun"/>
      </w:pPr>
      <w:r w:rsidRPr="00955D55">
        <w:t xml:space="preserve">Finanční požadavky: </w:t>
      </w:r>
    </w:p>
    <w:p w14:paraId="7715DC5A" w14:textId="091FAD3B" w:rsidR="00B22DEE" w:rsidRDefault="0041744F" w:rsidP="00835958">
      <w:pPr>
        <w:pStyle w:val="Finann"/>
      </w:pPr>
      <w:r w:rsidRPr="00835958">
        <w:t>Ad a.–</w:t>
      </w:r>
      <w:r w:rsidR="0039543E">
        <w:t>d.</w:t>
      </w:r>
      <w:r w:rsidR="0039543E">
        <w:tab/>
        <w:t>SR</w:t>
      </w:r>
    </w:p>
    <w:p w14:paraId="1F456749" w14:textId="77777777" w:rsidR="00B22DEE" w:rsidRDefault="00B22DEE">
      <w:pPr>
        <w:spacing w:after="160" w:line="259" w:lineRule="auto"/>
        <w:jc w:val="left"/>
      </w:pPr>
      <w:r>
        <w:br w:type="page"/>
      </w:r>
    </w:p>
    <w:p w14:paraId="222F3CDC" w14:textId="08F9958B" w:rsidR="0041744F" w:rsidRPr="00357CC8" w:rsidRDefault="009E31D7" w:rsidP="00357CC8">
      <w:pPr>
        <w:pStyle w:val="Heading1"/>
      </w:pPr>
      <w:r w:rsidRPr="00357CC8">
        <w:lastRenderedPageBreak/>
        <w:t>PROJEKTOVÝ LIST</w:t>
      </w:r>
      <w:r w:rsidR="0041744F" w:rsidRPr="00357CC8">
        <w:t xml:space="preserve"> – </w:t>
      </w:r>
      <w:r w:rsidRPr="00357CC8">
        <w:t>Inovovaná strategie rozvoje „Velkých výzkumných infrastruktur“</w:t>
      </w:r>
    </w:p>
    <w:p w14:paraId="40E102E7" w14:textId="58DAAC58" w:rsidR="0041744F" w:rsidRPr="00357CC8" w:rsidRDefault="0041744F" w:rsidP="00357CC8">
      <w:pPr>
        <w:pStyle w:val="Pil"/>
        <w:rPr>
          <w:b/>
        </w:rPr>
      </w:pPr>
      <w:r w:rsidRPr="00357CC8">
        <w:rPr>
          <w:b/>
        </w:rPr>
        <w:t>Pilíř:</w:t>
      </w:r>
      <w:r w:rsidRPr="00357CC8">
        <w:rPr>
          <w:b/>
        </w:rPr>
        <w:tab/>
        <w:t>5. Inovační a výzkumná centra</w:t>
      </w:r>
    </w:p>
    <w:p w14:paraId="133928FE" w14:textId="5E0EB462" w:rsidR="0041744F" w:rsidRDefault="00922E27" w:rsidP="00357CC8">
      <w:pPr>
        <w:pStyle w:val="Pilposledn"/>
      </w:pPr>
      <w:r>
        <w:rPr>
          <w:b/>
        </w:rPr>
        <w:t>Nástroj</w:t>
      </w:r>
      <w:r w:rsidR="001C3F96">
        <w:rPr>
          <w:b/>
        </w:rPr>
        <w:t>(e)</w:t>
      </w:r>
      <w:r>
        <w:rPr>
          <w:b/>
        </w:rPr>
        <w:t>:</w:t>
      </w:r>
      <w:r w:rsidR="0041744F">
        <w:rPr>
          <w:b/>
        </w:rPr>
        <w:tab/>
      </w:r>
      <w:r w:rsidR="0041744F" w:rsidRPr="00085F6A">
        <w:rPr>
          <w:b/>
        </w:rPr>
        <w:t>N3:</w:t>
      </w:r>
      <w:r w:rsidR="00955D55">
        <w:t xml:space="preserve"> </w:t>
      </w:r>
      <w:r w:rsidR="00EB50AD">
        <w:t>I</w:t>
      </w:r>
      <w:r w:rsidR="0041744F" w:rsidRPr="005151F4">
        <w:t>novovaná strategie „Velkých výzkumných infrastruktur“</w:t>
      </w:r>
    </w:p>
    <w:p w14:paraId="2B0872FD" w14:textId="308CA90D" w:rsidR="0041744F" w:rsidRPr="00C20E65" w:rsidRDefault="0041744F" w:rsidP="00955D55">
      <w:pPr>
        <w:pStyle w:val="Normlnposledn"/>
        <w:rPr>
          <w:b/>
        </w:rPr>
      </w:pPr>
      <w:r w:rsidRPr="00C20E65">
        <w:rPr>
          <w:b/>
        </w:rPr>
        <w:t xml:space="preserve">Cíl: </w:t>
      </w:r>
      <w:r>
        <w:t>Dlouhodobě udržitelný systém podpory velkých výzkumných infrastruktur z</w:t>
      </w:r>
      <w:r w:rsidR="00A74410">
        <w:t xml:space="preserve"> </w:t>
      </w:r>
      <w:r>
        <w:t xml:space="preserve">veřejných prostředků ČR, který do výkonu agendy integruje relevantní </w:t>
      </w:r>
      <w:proofErr w:type="spellStart"/>
      <w:r>
        <w:t>stakeholdery</w:t>
      </w:r>
      <w:proofErr w:type="spellEnd"/>
      <w:r>
        <w:t xml:space="preserve"> z výzkumného a inovačního prostředí ČR a</w:t>
      </w:r>
      <w:r w:rsidR="00A74410">
        <w:t xml:space="preserve"> </w:t>
      </w:r>
      <w:r>
        <w:t>zohledňuje priority sektorových politik ČR adresujících socioekonomické potřeby české společnosti.</w:t>
      </w:r>
    </w:p>
    <w:p w14:paraId="16C88DE9" w14:textId="137D078E" w:rsidR="0041744F" w:rsidRPr="000E73BE" w:rsidRDefault="0041744F" w:rsidP="00955D55">
      <w:pPr>
        <w:pStyle w:val="Normlnposledn"/>
        <w:rPr>
          <w:b/>
        </w:rPr>
      </w:pPr>
      <w:r w:rsidRPr="00C20E65">
        <w:rPr>
          <w:b/>
        </w:rPr>
        <w:t>Zdůvodnění</w:t>
      </w:r>
      <w:r w:rsidR="00922E27">
        <w:rPr>
          <w:b/>
        </w:rPr>
        <w:t xml:space="preserve"> potřeby: </w:t>
      </w:r>
      <w:r>
        <w:t>V návaznosti na schválení velkých výzkumných infrastruktur k</w:t>
      </w:r>
      <w:r w:rsidR="00A74410">
        <w:t xml:space="preserve"> </w:t>
      </w:r>
      <w:r>
        <w:t>jejich financování z veřejných prostředků ČR v</w:t>
      </w:r>
      <w:r w:rsidR="00A74410">
        <w:t xml:space="preserve"> </w:t>
      </w:r>
      <w:r>
        <w:t>období do roku 2022 (usnesení vlády ČR ze dne 12. prosince 2018 č. 836) je nezbytné připravit systém podpory velkých výzkumných infrastruktur ČR pro</w:t>
      </w:r>
      <w:r w:rsidR="00A74410">
        <w:t xml:space="preserve"> </w:t>
      </w:r>
      <w:r>
        <w:t>období nadcházejícího víceletého rozpočtového rámce v</w:t>
      </w:r>
      <w:r w:rsidR="00A74410">
        <w:t xml:space="preserve"> </w:t>
      </w:r>
      <w:r w:rsidR="00F622C0">
        <w:t>letech 2023–</w:t>
      </w:r>
      <w:r>
        <w:t>2029. Zájmem ČR je v</w:t>
      </w:r>
      <w:r w:rsidR="00A74410">
        <w:t xml:space="preserve"> </w:t>
      </w:r>
      <w:r>
        <w:t>rámci výzkumného a inovačního ekosystému ČR i nadále provozovat jedinečná zařízení pro výzkum, vývoj a inovace o vysoké znalostní a</w:t>
      </w:r>
      <w:r w:rsidR="00A74410">
        <w:t xml:space="preserve"> </w:t>
      </w:r>
      <w:r>
        <w:t>technologické náročnosti, jež budou zpřístupňována všem jejich potenciálním uživatelům z</w:t>
      </w:r>
      <w:r w:rsidR="00A74410">
        <w:t xml:space="preserve"> </w:t>
      </w:r>
      <w:r>
        <w:t>komunity výzkumných organizací a inovujících podniků na principu politiky otevřeného přístupu. Systém velkých výzkumných infrastruktur ČR je však potřeba do budoucna ještě úžeji provázat s</w:t>
      </w:r>
      <w:r w:rsidR="00A74410">
        <w:t xml:space="preserve"> </w:t>
      </w:r>
      <w:r>
        <w:t>velkými společenskými výzvami, kterým ČR čelí, a kromě potřeb výzkumné komunity (tzn. „</w:t>
      </w:r>
      <w:r w:rsidRPr="00481120">
        <w:rPr>
          <w:lang w:val="en-GB"/>
        </w:rPr>
        <w:t>bottom-up approach</w:t>
      </w:r>
      <w:r>
        <w:t xml:space="preserve">“) reflektovat při výkonu agendy i perspektivu sektorových priorit ČR definovaných věcně příslušnými </w:t>
      </w:r>
      <w:proofErr w:type="spellStart"/>
      <w:r>
        <w:t>stakeholdery</w:t>
      </w:r>
      <w:proofErr w:type="spellEnd"/>
      <w:r>
        <w:t xml:space="preserve"> – ministerstvy (tzn. „</w:t>
      </w:r>
      <w:r w:rsidRPr="00481120">
        <w:rPr>
          <w:lang w:val="en-GB"/>
        </w:rPr>
        <w:t>top-down approach</w:t>
      </w:r>
      <w:r>
        <w:t xml:space="preserve">“) a zaměřit se tedy ještě více i na </w:t>
      </w:r>
      <w:r w:rsidRPr="00AE3390">
        <w:t>analýzu socioekonomických přínosů a dopadů velkých výzkumných infrastruktur</w:t>
      </w:r>
      <w:r>
        <w:t xml:space="preserve"> ČR</w:t>
      </w:r>
      <w:r w:rsidR="00D47755">
        <w:t>, například i  v návaznosti na Národní RIS3 strategii</w:t>
      </w:r>
      <w:r w:rsidRPr="00AE3390">
        <w:t>.</w:t>
      </w:r>
      <w:r>
        <w:t xml:space="preserve"> Vzhledem k</w:t>
      </w:r>
      <w:r w:rsidR="00A74410">
        <w:t xml:space="preserve"> </w:t>
      </w:r>
      <w:r>
        <w:t>tomu, že provozování jedinečných a znalostně, resp. technologicky vysoce náročných zařízení pro výzkum, vývoj a inovace vyžaduje také dlouhodobou rozpočtovou stabilitu, je nutné poskytnout velkým výzkumným infrastrukturám v ČR také plně odpovídající podmínky pro jejich strategický rozvoj, a to vytvořením předvídatelného sedmiletého finančního rámce jejich podpory z</w:t>
      </w:r>
      <w:r w:rsidR="00A74410">
        <w:t xml:space="preserve"> </w:t>
      </w:r>
      <w:r>
        <w:t>veřejných prostředků ČR.</w:t>
      </w:r>
    </w:p>
    <w:p w14:paraId="362A71DD" w14:textId="3FAC79B9" w:rsidR="0041744F" w:rsidRPr="00C20E65" w:rsidRDefault="00B22DEE" w:rsidP="00955D55">
      <w:pPr>
        <w:pStyle w:val="Normlnnadpistun"/>
      </w:pPr>
      <w:r>
        <w:t>Formy provedení</w:t>
      </w:r>
      <w:r w:rsidR="0041744F" w:rsidRPr="00C20E65">
        <w:t>:</w:t>
      </w:r>
    </w:p>
    <w:p w14:paraId="155EEC1A" w14:textId="1849C565" w:rsidR="0041744F" w:rsidRDefault="0041744F" w:rsidP="00FD2458">
      <w:pPr>
        <w:pStyle w:val="vetpomlka"/>
      </w:pPr>
      <w:r>
        <w:t>Ustavení sektorových platforem Rady pro velké výzkumné infrastruktury (při MŠMT) za účelem p</w:t>
      </w:r>
      <w:r w:rsidRPr="00972094">
        <w:t xml:space="preserve">rovedení tzv. „gap analýzy“ krajiny velkých výzkumných infrastruktur </w:t>
      </w:r>
      <w:r>
        <w:t>ČR, resp. identifikace deficitů v</w:t>
      </w:r>
      <w:r w:rsidR="00A74410">
        <w:t xml:space="preserve"> </w:t>
      </w:r>
      <w:r>
        <w:t xml:space="preserve">krajině velkých výzkumných infrastruktur ČR z </w:t>
      </w:r>
      <w:r w:rsidRPr="00972094">
        <w:t>pohledu priorit sektorových politik ČR</w:t>
      </w:r>
      <w:r>
        <w:t>.</w:t>
      </w:r>
    </w:p>
    <w:p w14:paraId="7594597D" w14:textId="1F70262A" w:rsidR="0041744F" w:rsidRDefault="0041744F" w:rsidP="00FD2458">
      <w:pPr>
        <w:pStyle w:val="vetpomlka"/>
      </w:pPr>
      <w:r w:rsidRPr="00972094">
        <w:t xml:space="preserve">Analýza investičních potřeb velkých výzkumných infrastruktur </w:t>
      </w:r>
      <w:r>
        <w:t>ČR pro</w:t>
      </w:r>
      <w:r w:rsidR="00A74410">
        <w:t xml:space="preserve"> </w:t>
      </w:r>
      <w:r>
        <w:t>období nadcházejícího víceletého finančního rámce v</w:t>
      </w:r>
      <w:r w:rsidR="00A74410">
        <w:t xml:space="preserve"> </w:t>
      </w:r>
      <w:r>
        <w:t>letech 20</w:t>
      </w:r>
      <w:r w:rsidR="00F622C0">
        <w:t>23</w:t>
      </w:r>
      <w:r w:rsidR="00F622C0" w:rsidRPr="00F622C0">
        <w:t>–</w:t>
      </w:r>
      <w:r>
        <w:t>2029 za účelem přípravy rozpočtových nástrojů podpory velkých výzkumných infrastruktur z</w:t>
      </w:r>
      <w:r w:rsidR="00A74410">
        <w:t xml:space="preserve"> </w:t>
      </w:r>
      <w:r>
        <w:t>veřejných prostředků ČR.</w:t>
      </w:r>
    </w:p>
    <w:p w14:paraId="573A0B84" w14:textId="77777777" w:rsidR="0041744F" w:rsidRDefault="0041744F" w:rsidP="00FD2458">
      <w:pPr>
        <w:pStyle w:val="vetpomlka"/>
      </w:pPr>
      <w:r>
        <w:t>Aktualizace</w:t>
      </w:r>
      <w:r w:rsidRPr="00972094">
        <w:t xml:space="preserve"> </w:t>
      </w:r>
      <w:r>
        <w:t xml:space="preserve">metodiky </w:t>
      </w:r>
      <w:r w:rsidRPr="00972094">
        <w:t>mezinárodního hodnocení velkých výzkumných infrastruktur</w:t>
      </w:r>
      <w:r>
        <w:t xml:space="preserve"> ČR.</w:t>
      </w:r>
    </w:p>
    <w:p w14:paraId="68D8B193" w14:textId="77777777" w:rsidR="0041744F" w:rsidRDefault="0041744F" w:rsidP="00FD2458">
      <w:pPr>
        <w:pStyle w:val="vetpomlka"/>
      </w:pPr>
      <w:r>
        <w:t xml:space="preserve">Provedení </w:t>
      </w:r>
      <w:r w:rsidRPr="00972094">
        <w:t>mezinárodního hodnocení velkých výzkumných infrastruktur</w:t>
      </w:r>
      <w:r>
        <w:t xml:space="preserve"> ČR.</w:t>
      </w:r>
    </w:p>
    <w:p w14:paraId="5C214073" w14:textId="7B7A4A7F" w:rsidR="0041744F" w:rsidRPr="000E73BE" w:rsidRDefault="0041744F" w:rsidP="004C1779">
      <w:pPr>
        <w:pStyle w:val="vetpomlkaposledn"/>
      </w:pPr>
      <w:r>
        <w:t>Přijetí informovaného politického rozhodnutí vlády ČR o podpoře velkých výzkumných infrastruktur z</w:t>
      </w:r>
      <w:r w:rsidR="00A74410">
        <w:t xml:space="preserve"> </w:t>
      </w:r>
      <w:r>
        <w:t>veřejných prostředků ČR v</w:t>
      </w:r>
      <w:r w:rsidR="00A74410">
        <w:t xml:space="preserve"> </w:t>
      </w:r>
      <w:r>
        <w:t>období let 2023</w:t>
      </w:r>
      <w:r w:rsidR="00F622C0">
        <w:t>–2</w:t>
      </w:r>
      <w:r>
        <w:t>029.</w:t>
      </w:r>
    </w:p>
    <w:p w14:paraId="0E1E24FD" w14:textId="6B706D9B" w:rsidR="0041744F" w:rsidRPr="004C1779" w:rsidRDefault="00922E27" w:rsidP="00955D55">
      <w:pPr>
        <w:pStyle w:val="Normlnnadpistun"/>
      </w:pPr>
      <w:r w:rsidRPr="004C1779">
        <w:t>Časové milníky:</w:t>
      </w:r>
    </w:p>
    <w:p w14:paraId="357DB416" w14:textId="3644D9F2" w:rsidR="0041744F" w:rsidRPr="004C1779" w:rsidRDefault="0041744F" w:rsidP="00B22DEE">
      <w:pPr>
        <w:pStyle w:val="vetabc"/>
        <w:numPr>
          <w:ilvl w:val="0"/>
          <w:numId w:val="22"/>
        </w:numPr>
      </w:pPr>
      <w:r w:rsidRPr="004C1779">
        <w:t>Sektorové platformy Rady pro velké výzkumné in</w:t>
      </w:r>
      <w:r w:rsidR="00DB1C6B" w:rsidRPr="004C1779">
        <w:t>frastruktury</w:t>
      </w:r>
      <w:r w:rsidR="00DB1C6B" w:rsidRPr="004C1779">
        <w:tab/>
      </w:r>
      <w:r w:rsidR="004C1779" w:rsidRPr="004C1779">
        <w:t>Q3</w:t>
      </w:r>
      <w:r w:rsidR="00DB1C6B" w:rsidRPr="004C1779">
        <w:t>/2019</w:t>
      </w:r>
    </w:p>
    <w:p w14:paraId="327286FC" w14:textId="26D01C86" w:rsidR="0041744F" w:rsidRPr="004C1779" w:rsidRDefault="0041744F" w:rsidP="00B22DEE">
      <w:pPr>
        <w:pStyle w:val="vetabc"/>
        <w:numPr>
          <w:ilvl w:val="0"/>
          <w:numId w:val="22"/>
        </w:numPr>
      </w:pPr>
      <w:r w:rsidRPr="004C1779">
        <w:t>Tzv. „gap analýza“ krajiny velkýc</w:t>
      </w:r>
      <w:r w:rsidR="004C1779" w:rsidRPr="004C1779">
        <w:t>h výzkumných infrastruktur ČR</w:t>
      </w:r>
      <w:r w:rsidR="004C1779" w:rsidRPr="004C1779">
        <w:tab/>
        <w:t>Q1</w:t>
      </w:r>
      <w:r w:rsidRPr="004C1779">
        <w:t>/2020</w:t>
      </w:r>
    </w:p>
    <w:p w14:paraId="6EB146F6" w14:textId="79B328DB" w:rsidR="0041744F" w:rsidRPr="004C1779" w:rsidRDefault="0041744F" w:rsidP="00B22DEE">
      <w:pPr>
        <w:pStyle w:val="vetabc"/>
        <w:numPr>
          <w:ilvl w:val="0"/>
          <w:numId w:val="22"/>
        </w:numPr>
      </w:pPr>
      <w:r w:rsidRPr="004C1779">
        <w:t>Analýza investičních potřeb velkých výzkumných infrastruktur ČR</w:t>
      </w:r>
      <w:r w:rsidR="00DB1C6B" w:rsidRPr="004C1779">
        <w:tab/>
      </w:r>
      <w:r w:rsidR="004C1779" w:rsidRPr="004C1779">
        <w:t>Q1</w:t>
      </w:r>
      <w:r w:rsidRPr="004C1779">
        <w:t>/2020</w:t>
      </w:r>
    </w:p>
    <w:p w14:paraId="21FC4E45" w14:textId="5B29A3B0" w:rsidR="0041744F" w:rsidRPr="004C1779" w:rsidRDefault="0041744F" w:rsidP="00B22DEE">
      <w:pPr>
        <w:pStyle w:val="vetabc"/>
        <w:numPr>
          <w:ilvl w:val="0"/>
          <w:numId w:val="22"/>
        </w:numPr>
      </w:pPr>
      <w:r w:rsidRPr="004C1779">
        <w:t>Metodika hodnocení velkých výzkumných infrastruktur</w:t>
      </w:r>
      <w:r w:rsidR="00DB1C6B" w:rsidRPr="004C1779">
        <w:t xml:space="preserve"> ČR</w:t>
      </w:r>
      <w:r w:rsidR="00DB1C6B" w:rsidRPr="004C1779">
        <w:tab/>
      </w:r>
      <w:r w:rsidR="004C1779" w:rsidRPr="004C1779">
        <w:t>Q2</w:t>
      </w:r>
      <w:r w:rsidRPr="004C1779">
        <w:t>/2020</w:t>
      </w:r>
    </w:p>
    <w:p w14:paraId="67536D21" w14:textId="10089453" w:rsidR="0041744F" w:rsidRPr="004C1779" w:rsidRDefault="0041744F" w:rsidP="00B22DEE">
      <w:pPr>
        <w:pStyle w:val="vetabc"/>
        <w:numPr>
          <w:ilvl w:val="0"/>
          <w:numId w:val="22"/>
        </w:numPr>
      </w:pPr>
      <w:r w:rsidRPr="004C1779">
        <w:t>Mezinárodní hodnocení velkých výzkumn</w:t>
      </w:r>
      <w:r w:rsidR="00FD2458" w:rsidRPr="004C1779">
        <w:t>ých infrastruktur ČR</w:t>
      </w:r>
      <w:r w:rsidR="00DB1C6B" w:rsidRPr="004C1779">
        <w:tab/>
      </w:r>
      <w:r w:rsidR="004C1779" w:rsidRPr="004C1779">
        <w:t>Q3</w:t>
      </w:r>
      <w:r w:rsidRPr="004C1779">
        <w:t>/2020</w:t>
      </w:r>
    </w:p>
    <w:p w14:paraId="217C76A5" w14:textId="7744A32D" w:rsidR="0041744F" w:rsidRPr="004C1779" w:rsidRDefault="0041744F" w:rsidP="00B22DEE">
      <w:pPr>
        <w:pStyle w:val="vetabcposledn"/>
      </w:pPr>
      <w:r w:rsidRPr="004C1779">
        <w:t>Rozhodnutí vlády ČR o financování velkých výzku</w:t>
      </w:r>
      <w:r w:rsidR="00DB1C6B" w:rsidRPr="004C1779">
        <w:t>mných infrastruktur ČR</w:t>
      </w:r>
      <w:r w:rsidR="00DB1C6B" w:rsidRPr="004C1779">
        <w:tab/>
      </w:r>
      <w:r w:rsidR="004C1779" w:rsidRPr="004C1779">
        <w:t>Q4</w:t>
      </w:r>
      <w:r w:rsidRPr="004C1779">
        <w:t>/2022</w:t>
      </w:r>
    </w:p>
    <w:p w14:paraId="3FAB632B" w14:textId="06722FE6" w:rsidR="0041744F" w:rsidRPr="004C1779" w:rsidRDefault="00922E27" w:rsidP="00955D55">
      <w:pPr>
        <w:pStyle w:val="Normlnnadpistun"/>
      </w:pPr>
      <w:r w:rsidRPr="004C1779">
        <w:t>Finanční požadavky:</w:t>
      </w:r>
    </w:p>
    <w:p w14:paraId="25C0B15F" w14:textId="3053BF76" w:rsidR="00FD2458" w:rsidRDefault="0041744F" w:rsidP="00835958">
      <w:pPr>
        <w:pStyle w:val="Finann"/>
      </w:pPr>
      <w:r w:rsidRPr="004C1779">
        <w:t>Ad a.</w:t>
      </w:r>
      <w:r w:rsidR="004C1779" w:rsidRPr="004C1779">
        <w:t>–</w:t>
      </w:r>
      <w:r w:rsidR="00B22DEE">
        <w:t>f</w:t>
      </w:r>
      <w:r w:rsidR="004C1779" w:rsidRPr="004C1779">
        <w:t>.</w:t>
      </w:r>
      <w:r w:rsidR="004C1779" w:rsidRPr="004C1779">
        <w:tab/>
        <w:t>SR</w:t>
      </w:r>
    </w:p>
    <w:p w14:paraId="57FB2DEF" w14:textId="77777777" w:rsidR="00FD2458" w:rsidRDefault="00FD2458">
      <w:pPr>
        <w:spacing w:after="160" w:line="259" w:lineRule="auto"/>
        <w:jc w:val="left"/>
      </w:pPr>
      <w:r>
        <w:br w:type="page"/>
      </w:r>
    </w:p>
    <w:p w14:paraId="3F5229AF" w14:textId="281CB493" w:rsidR="0041744F" w:rsidRPr="00955D55" w:rsidRDefault="0041744F" w:rsidP="00955D55">
      <w:pPr>
        <w:pStyle w:val="Heading1"/>
      </w:pPr>
      <w:r w:rsidRPr="00955D55">
        <w:lastRenderedPageBreak/>
        <w:t>PROJEKTOVÝ LIST – P</w:t>
      </w:r>
      <w:r w:rsidR="009E31D7" w:rsidRPr="00955D55">
        <w:t>říprava p</w:t>
      </w:r>
      <w:r w:rsidRPr="00955D55">
        <w:t>rogram</w:t>
      </w:r>
      <w:r w:rsidR="009E31D7" w:rsidRPr="00955D55">
        <w:t>u</w:t>
      </w:r>
      <w:r w:rsidRPr="00955D55">
        <w:t xml:space="preserve"> EVA</w:t>
      </w:r>
    </w:p>
    <w:p w14:paraId="3CAE2342" w14:textId="2E5D5441" w:rsidR="0041744F" w:rsidRPr="00A832E4" w:rsidRDefault="00922E27" w:rsidP="00A832E4">
      <w:pPr>
        <w:pStyle w:val="Pil"/>
        <w:rPr>
          <w:b/>
        </w:rPr>
      </w:pPr>
      <w:r w:rsidRPr="00A832E4">
        <w:rPr>
          <w:b/>
        </w:rPr>
        <w:t>Pilíř:</w:t>
      </w:r>
      <w:r w:rsidRPr="00A832E4">
        <w:rPr>
          <w:b/>
        </w:rPr>
        <w:tab/>
      </w:r>
      <w:r w:rsidR="0041744F" w:rsidRPr="00A832E4">
        <w:rPr>
          <w:b/>
        </w:rPr>
        <w:t>5. Inovační a výzkumná centra</w:t>
      </w:r>
    </w:p>
    <w:p w14:paraId="7F8B648D" w14:textId="64667DF2" w:rsidR="0041744F" w:rsidRDefault="00922E27" w:rsidP="00A832E4">
      <w:pPr>
        <w:pStyle w:val="Pilposledn"/>
      </w:pPr>
      <w:r>
        <w:rPr>
          <w:b/>
        </w:rPr>
        <w:t>Nástroj</w:t>
      </w:r>
      <w:r w:rsidR="001C3F96">
        <w:rPr>
          <w:b/>
        </w:rPr>
        <w:t>(e)</w:t>
      </w:r>
      <w:r>
        <w:rPr>
          <w:b/>
        </w:rPr>
        <w:t>:</w:t>
      </w:r>
      <w:r w:rsidR="0041744F">
        <w:rPr>
          <w:b/>
        </w:rPr>
        <w:tab/>
      </w:r>
      <w:r w:rsidR="0041744F" w:rsidRPr="008A07E0">
        <w:rPr>
          <w:b/>
        </w:rPr>
        <w:t>N4</w:t>
      </w:r>
      <w:r>
        <w:t xml:space="preserve">: </w:t>
      </w:r>
      <w:r w:rsidR="00EB50AD">
        <w:t>P</w:t>
      </w:r>
      <w:r w:rsidR="0041744F">
        <w:t xml:space="preserve">ropojení národních center kompetence a center OP </w:t>
      </w:r>
      <w:proofErr w:type="spellStart"/>
      <w:r w:rsidR="0041744F">
        <w:t>VaVpI</w:t>
      </w:r>
      <w:proofErr w:type="spellEnd"/>
      <w:r w:rsidR="0041744F">
        <w:t xml:space="preserve"> s</w:t>
      </w:r>
      <w:r w:rsidR="00A74410">
        <w:t xml:space="preserve"> </w:t>
      </w:r>
      <w:r w:rsidR="0041744F">
        <w:t>oborovými klastry</w:t>
      </w:r>
    </w:p>
    <w:p w14:paraId="32D0CFC6" w14:textId="7075977A" w:rsidR="0041744F" w:rsidRDefault="0041744F" w:rsidP="00A832E4">
      <w:pPr>
        <w:pStyle w:val="Normlnposledn"/>
        <w:rPr>
          <w:b/>
        </w:rPr>
      </w:pPr>
      <w:r w:rsidRPr="00C20E65">
        <w:rPr>
          <w:b/>
        </w:rPr>
        <w:t xml:space="preserve">Cíl: </w:t>
      </w:r>
      <w:r w:rsidRPr="002C5093">
        <w:t>Dlouhodobá spolupráce</w:t>
      </w:r>
      <w:r w:rsidRPr="00F24ED0">
        <w:t xml:space="preserve"> </w:t>
      </w:r>
      <w:r w:rsidR="00EB50AD">
        <w:t>(2021–20</w:t>
      </w:r>
      <w:r>
        <w:t xml:space="preserve">27) </w:t>
      </w:r>
      <w:r w:rsidRPr="00F24ED0">
        <w:t>excelentních výzkumných center s</w:t>
      </w:r>
      <w:r w:rsidR="00A74410">
        <w:t xml:space="preserve"> </w:t>
      </w:r>
      <w:r w:rsidRPr="00F24ED0">
        <w:t xml:space="preserve">průmyslem a centry kompetence </w:t>
      </w:r>
      <w:r>
        <w:t xml:space="preserve">nově </w:t>
      </w:r>
      <w:r w:rsidRPr="00F24ED0">
        <w:t>v oblasti nejpokročilejších technologií</w:t>
      </w:r>
      <w:r>
        <w:t xml:space="preserve"> (tj. </w:t>
      </w:r>
      <w:r w:rsidRPr="00F24ED0">
        <w:t xml:space="preserve">v prioritních oblastech </w:t>
      </w:r>
      <w:r>
        <w:t>RIS3)</w:t>
      </w:r>
      <w:r w:rsidR="00EB50AD">
        <w:t>.</w:t>
      </w:r>
    </w:p>
    <w:p w14:paraId="76EC2FFF" w14:textId="24A9E9A1" w:rsidR="0041744F" w:rsidRDefault="0041744F" w:rsidP="00A832E4">
      <w:r w:rsidRPr="00EB50AD">
        <w:rPr>
          <w:b/>
        </w:rPr>
        <w:t>Zdůvodnění potřeby</w:t>
      </w:r>
      <w:r w:rsidR="00922E27" w:rsidRPr="00EB50AD">
        <w:rPr>
          <w:b/>
        </w:rPr>
        <w:t>:</w:t>
      </w:r>
      <w:r w:rsidR="00955D55">
        <w:t xml:space="preserve"> </w:t>
      </w:r>
      <w:r>
        <w:t>ČR od roku 2009 za účasti ESIF/ERDF systemati</w:t>
      </w:r>
      <w:r w:rsidR="00835958">
        <w:t>cky investuje do budování a </w:t>
      </w:r>
      <w:r>
        <w:t>rozvoje excelentních výzkumných pracovišť. V</w:t>
      </w:r>
      <w:r w:rsidR="00A832E4">
        <w:t xml:space="preserve"> </w:t>
      </w:r>
      <w:r>
        <w:t>ČR vzniklo špičkové znalostní a často i unikátní, přístrojové zázemí pro excelentní výzkum na mezinárodně konkurenceschopné úrovni (viz Cestovní mapa ČR i</w:t>
      </w:r>
      <w:r w:rsidR="00A74410">
        <w:t xml:space="preserve"> </w:t>
      </w:r>
      <w:r>
        <w:t xml:space="preserve">Cestovní mapa ESFRI). Čeští výzkumníci se již dnes řadí mezi evropské vědecké špičky (publikace v 1. Q podle </w:t>
      </w:r>
      <w:proofErr w:type="spellStart"/>
      <w:r>
        <w:t>W</w:t>
      </w:r>
      <w:r w:rsidR="00090759">
        <w:t>o</w:t>
      </w:r>
      <w:r>
        <w:t>S</w:t>
      </w:r>
      <w:proofErr w:type="spellEnd"/>
      <w:r>
        <w:t xml:space="preserve">, účast </w:t>
      </w:r>
      <w:proofErr w:type="spellStart"/>
      <w:r>
        <w:t>mezinár</w:t>
      </w:r>
      <w:proofErr w:type="spellEnd"/>
      <w:r>
        <w:t xml:space="preserve">. </w:t>
      </w:r>
      <w:proofErr w:type="spellStart"/>
      <w:r>
        <w:t>konsorc</w:t>
      </w:r>
      <w:proofErr w:type="spellEnd"/>
      <w:r>
        <w:t>. projektech); a zúročuje své společné know-how v</w:t>
      </w:r>
      <w:r w:rsidR="00A74410">
        <w:t xml:space="preserve"> </w:t>
      </w:r>
      <w:r>
        <w:t>dalších etapách inovačního řetězce</w:t>
      </w:r>
      <w:r w:rsidRPr="00FB718B">
        <w:t xml:space="preserve"> </w:t>
      </w:r>
      <w:r>
        <w:t>(nové patenty, spolupráce s</w:t>
      </w:r>
      <w:r w:rsidR="00A74410">
        <w:t xml:space="preserve"> </w:t>
      </w:r>
      <w:r>
        <w:t>aplikační sférou v</w:t>
      </w:r>
      <w:r w:rsidR="00A74410">
        <w:t xml:space="preserve"> </w:t>
      </w:r>
      <w:r>
        <w:t>„N</w:t>
      </w:r>
      <w:r w:rsidR="00A832E4">
        <w:t>árodních centrech kompetence“).</w:t>
      </w:r>
    </w:p>
    <w:p w14:paraId="5DFA3682" w14:textId="7A516829" w:rsidR="0041744F" w:rsidRDefault="0041744F" w:rsidP="00A832E4">
      <w:r>
        <w:t>Přestože ČR vytyčila prioritní oblasti výzkumu (např. v</w:t>
      </w:r>
      <w:r w:rsidR="00A74410">
        <w:t xml:space="preserve"> </w:t>
      </w:r>
      <w:r>
        <w:t>rámci RIS3), většina systémových dotačních nástrojů v</w:t>
      </w:r>
      <w:r w:rsidR="00A74410">
        <w:t xml:space="preserve"> </w:t>
      </w:r>
      <w:r>
        <w:t>ČR je založena na principu „</w:t>
      </w:r>
      <w:proofErr w:type="spellStart"/>
      <w:r>
        <w:t>bottom</w:t>
      </w:r>
      <w:proofErr w:type="spellEnd"/>
      <w:r>
        <w:t>-up“. V</w:t>
      </w:r>
      <w:r w:rsidR="00A74410">
        <w:t xml:space="preserve"> </w:t>
      </w:r>
      <w:r>
        <w:t>ČR chybí systémový nástroj (program EVA), který by podporoval excelentní, orientovaný výzkum v</w:t>
      </w:r>
      <w:r w:rsidR="00A74410">
        <w:t xml:space="preserve"> </w:t>
      </w:r>
      <w:r>
        <w:t>relativně úzce profilovaném výseku znalostních domén v</w:t>
      </w:r>
      <w:r w:rsidR="00A74410">
        <w:t xml:space="preserve"> </w:t>
      </w:r>
      <w:r>
        <w:t>režimu „top-</w:t>
      </w:r>
      <w:proofErr w:type="spellStart"/>
      <w:r>
        <w:t>down</w:t>
      </w:r>
      <w:proofErr w:type="spellEnd"/>
      <w:r>
        <w:t>“, s koncentrací českých špiček na</w:t>
      </w:r>
      <w:r w:rsidR="00A74410">
        <w:t xml:space="preserve"> </w:t>
      </w:r>
      <w:r>
        <w:t>konsorciální bázi a zajistil významný kvalitativní posun v</w:t>
      </w:r>
      <w:r w:rsidR="00A74410">
        <w:t xml:space="preserve"> </w:t>
      </w:r>
      <w:r>
        <w:t>průlomových oblastech „</w:t>
      </w:r>
      <w:proofErr w:type="spellStart"/>
      <w:r>
        <w:t>key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emerging</w:t>
      </w:r>
      <w:proofErr w:type="spellEnd"/>
      <w:r>
        <w:t xml:space="preserve"> </w:t>
      </w:r>
      <w:proofErr w:type="spellStart"/>
      <w:r>
        <w:t>technologies</w:t>
      </w:r>
      <w:proofErr w:type="spellEnd"/>
      <w:r>
        <w:t>“, posouvající hranice současného poznání a přinášející přelomové poznatky i příležitosti pro aplikace s vysokou přidanou hodnotou.</w:t>
      </w:r>
    </w:p>
    <w:p w14:paraId="6309F037" w14:textId="4C29F333" w:rsidR="0041744F" w:rsidRDefault="0041744F" w:rsidP="00A832E4">
      <w:pPr>
        <w:pStyle w:val="Normlnposledn"/>
      </w:pPr>
      <w:r>
        <w:t>Program EVA bude mj. synergický k</w:t>
      </w:r>
      <w:r w:rsidR="00A74410">
        <w:t xml:space="preserve"> </w:t>
      </w:r>
      <w:r>
        <w:t>podpoře velkých výzkumných infra</w:t>
      </w:r>
      <w:r w:rsidR="00835958">
        <w:t>struktur, a využije znalostní a </w:t>
      </w:r>
      <w:r>
        <w:t>technologické platformy, a současně komplementární k programu „Národní centra kompetence“ v</w:t>
      </w:r>
      <w:r w:rsidR="00835958">
        <w:t> </w:t>
      </w:r>
      <w:r>
        <w:t>gesci TAČR a programům podpo</w:t>
      </w:r>
      <w:r w:rsidR="00A832E4">
        <w:t>rujícím fázi „</w:t>
      </w:r>
      <w:proofErr w:type="spellStart"/>
      <w:r w:rsidR="00A832E4">
        <w:t>proof</w:t>
      </w:r>
      <w:proofErr w:type="spellEnd"/>
      <w:r w:rsidR="00A832E4">
        <w:t xml:space="preserve">-of </w:t>
      </w:r>
      <w:proofErr w:type="spellStart"/>
      <w:r w:rsidR="00A832E4">
        <w:t>concept</w:t>
      </w:r>
      <w:proofErr w:type="spellEnd"/>
      <w:r w:rsidR="00A832E4">
        <w:t>.</w:t>
      </w:r>
    </w:p>
    <w:p w14:paraId="41533A60" w14:textId="1A3E3BF2" w:rsidR="0041744F" w:rsidRPr="00C20E65" w:rsidRDefault="00B22DEE" w:rsidP="00A832E4">
      <w:pPr>
        <w:pStyle w:val="Normlnnadpistun"/>
      </w:pPr>
      <w:r>
        <w:t>Formy provedení</w:t>
      </w:r>
      <w:r w:rsidR="0041744F" w:rsidRPr="00C20E65">
        <w:t>:</w:t>
      </w:r>
    </w:p>
    <w:p w14:paraId="30F35B3A" w14:textId="2EAF39EB" w:rsidR="0041744F" w:rsidRDefault="0041744F" w:rsidP="00A832E4">
      <w:pPr>
        <w:pStyle w:val="vetpomlka"/>
      </w:pPr>
      <w:r>
        <w:t>Program podpory výzkumu a vývoje – systémový nástroj podle § 2 odst. 2 písm. f) zák. č. 130/2002 Sb.</w:t>
      </w:r>
      <w:r w:rsidRPr="00761742">
        <w:rPr>
          <w:rFonts w:eastAsia="Times New Roman"/>
          <w:color w:val="000000"/>
          <w:lang w:eastAsia="cs-CZ"/>
        </w:rPr>
        <w:t xml:space="preserve"> </w:t>
      </w:r>
      <w:r w:rsidRPr="00632231">
        <w:rPr>
          <w:rFonts w:eastAsia="Times New Roman"/>
          <w:color w:val="000000"/>
          <w:lang w:eastAsia="cs-CZ"/>
        </w:rPr>
        <w:t xml:space="preserve">(nevyvolá žádnou novou legislativní nebo regulatorní úpravu </w:t>
      </w:r>
      <w:r>
        <w:rPr>
          <w:rFonts w:eastAsia="Times New Roman"/>
          <w:color w:val="000000"/>
          <w:lang w:eastAsia="cs-CZ"/>
        </w:rPr>
        <w:t xml:space="preserve">stávajícího </w:t>
      </w:r>
      <w:r w:rsidRPr="00632231">
        <w:rPr>
          <w:rFonts w:eastAsia="Times New Roman"/>
          <w:color w:val="000000"/>
          <w:lang w:eastAsia="cs-CZ"/>
        </w:rPr>
        <w:t>právního řádu ČR</w:t>
      </w:r>
      <w:r>
        <w:rPr>
          <w:rFonts w:eastAsia="Times New Roman"/>
          <w:color w:val="000000"/>
          <w:lang w:eastAsia="cs-CZ"/>
        </w:rPr>
        <w:t>)</w:t>
      </w:r>
      <w:r w:rsidR="00A832E4">
        <w:rPr>
          <w:rFonts w:eastAsia="Times New Roman"/>
          <w:color w:val="000000"/>
          <w:lang w:eastAsia="cs-CZ"/>
        </w:rPr>
        <w:t>.</w:t>
      </w:r>
    </w:p>
    <w:p w14:paraId="02FF9E8F" w14:textId="11211B99" w:rsidR="0041744F" w:rsidRDefault="0041744F" w:rsidP="00A832E4">
      <w:pPr>
        <w:pStyle w:val="vetpomlkaposledn"/>
      </w:pPr>
      <w:r>
        <w:t>Program podpoří celkem max. 6 projektů v</w:t>
      </w:r>
      <w:r w:rsidR="00A74410">
        <w:t xml:space="preserve"> </w:t>
      </w:r>
      <w:r>
        <w:t>oblastech (1) fyzikálních věd a</w:t>
      </w:r>
      <w:r w:rsidR="00A74410">
        <w:t xml:space="preserve"> </w:t>
      </w:r>
      <w:r>
        <w:t>inženýrství (např. laserové technologie); (2) energetiky (např. jaderné štěpení a fúze); (3) environmentálních věd (např. dopady expozice člověka kontaminovanému životním</w:t>
      </w:r>
      <w:r w:rsidR="00835958">
        <w:t>u prostředí; (4) biologických a </w:t>
      </w:r>
      <w:r>
        <w:t xml:space="preserve">lékařských věd (např. </w:t>
      </w:r>
      <w:proofErr w:type="spellStart"/>
      <w:r>
        <w:t>nano</w:t>
      </w:r>
      <w:proofErr w:type="spellEnd"/>
      <w:r>
        <w:t>-biotechnologie); (5) sociálních a</w:t>
      </w:r>
      <w:r w:rsidR="00A74410">
        <w:t xml:space="preserve"> </w:t>
      </w:r>
      <w:r>
        <w:t>humanitních věd (např. tzv. „</w:t>
      </w:r>
      <w:proofErr w:type="spellStart"/>
      <w:r>
        <w:t>new</w:t>
      </w:r>
      <w:proofErr w:type="spellEnd"/>
      <w:r>
        <w:t xml:space="preserve"> data“) a (6) ICT (např. robotika).</w:t>
      </w:r>
    </w:p>
    <w:p w14:paraId="2372894D" w14:textId="161BD142" w:rsidR="0041744F" w:rsidRDefault="00922E27" w:rsidP="00A832E4">
      <w:pPr>
        <w:pStyle w:val="Normlnnadpistun"/>
      </w:pPr>
      <w:r>
        <w:t>Časové milníky:</w:t>
      </w:r>
    </w:p>
    <w:p w14:paraId="7C0A0F09" w14:textId="50A99C49" w:rsidR="0041744F" w:rsidRDefault="00B22DEE" w:rsidP="00AD6893">
      <w:pPr>
        <w:pStyle w:val="vetabc"/>
        <w:numPr>
          <w:ilvl w:val="0"/>
          <w:numId w:val="14"/>
        </w:numPr>
      </w:pPr>
      <w:r>
        <w:t>P</w:t>
      </w:r>
      <w:r w:rsidR="0041744F">
        <w:t>říprava návrhu programu na platformě MŠMT, RVVI, MPO, AVČR, GAČR a TAČR, vč. i</w:t>
      </w:r>
      <w:r w:rsidR="0041744F" w:rsidRPr="00632231">
        <w:rPr>
          <w:lang w:eastAsia="cs-CZ"/>
        </w:rPr>
        <w:t xml:space="preserve">ndikace reinvestičních potřeb excelentních výzkumných center </w:t>
      </w:r>
      <w:r w:rsidR="0041744F">
        <w:rPr>
          <w:lang w:eastAsia="cs-CZ"/>
        </w:rPr>
        <w:t>(s</w:t>
      </w:r>
      <w:r w:rsidR="00A74410">
        <w:rPr>
          <w:lang w:eastAsia="cs-CZ"/>
        </w:rPr>
        <w:t xml:space="preserve"> </w:t>
      </w:r>
      <w:r w:rsidR="0041744F">
        <w:rPr>
          <w:lang w:eastAsia="cs-CZ"/>
        </w:rPr>
        <w:t>ohledem na</w:t>
      </w:r>
      <w:r w:rsidR="0041744F" w:rsidRPr="00632231">
        <w:rPr>
          <w:lang w:eastAsia="cs-CZ"/>
        </w:rPr>
        <w:t xml:space="preserve"> možnosti OP</w:t>
      </w:r>
      <w:r w:rsidR="0041744F">
        <w:rPr>
          <w:lang w:eastAsia="cs-CZ"/>
        </w:rPr>
        <w:t>)</w:t>
      </w:r>
      <w:r w:rsidR="00955D55">
        <w:rPr>
          <w:lang w:eastAsia="cs-CZ"/>
        </w:rPr>
        <w:tab/>
      </w:r>
      <w:r w:rsidR="004C1779">
        <w:rPr>
          <w:lang w:eastAsia="cs-CZ"/>
        </w:rPr>
        <w:t>Q4</w:t>
      </w:r>
      <w:r w:rsidR="0041744F">
        <w:t>/2019</w:t>
      </w:r>
    </w:p>
    <w:p w14:paraId="28EFC8BA" w14:textId="6B8E3F0A" w:rsidR="0041744F" w:rsidRDefault="00B22DEE" w:rsidP="00AD6893">
      <w:pPr>
        <w:pStyle w:val="vetabc"/>
        <w:numPr>
          <w:ilvl w:val="0"/>
          <w:numId w:val="14"/>
        </w:numPr>
      </w:pPr>
      <w:r>
        <w:t>S</w:t>
      </w:r>
      <w:r w:rsidR="0041744F">
        <w:t>chválení návrhu programu vládou ČR a rozpočtové alokace v</w:t>
      </w:r>
      <w:r w:rsidR="00A74410">
        <w:t xml:space="preserve"> </w:t>
      </w:r>
      <w:r w:rsidR="0041744F">
        <w:t>rámci návrhu výdajů státního rozpočtu ČR na VaVaI pro rok</w:t>
      </w:r>
      <w:r w:rsidR="00A74410">
        <w:t xml:space="preserve"> </w:t>
      </w:r>
      <w:r w:rsidR="0041744F">
        <w:t>2021 a jeho střednědobého výhledu na léta 2022 až 2023</w:t>
      </w:r>
      <w:r w:rsidR="00955D55">
        <w:tab/>
      </w:r>
      <w:r w:rsidR="004C1779">
        <w:t>Q1</w:t>
      </w:r>
      <w:r w:rsidR="0041744F">
        <w:t>/2020</w:t>
      </w:r>
    </w:p>
    <w:p w14:paraId="11F4562C" w14:textId="78BC7C5E" w:rsidR="0041744F" w:rsidRDefault="00B22DEE" w:rsidP="00AD6893">
      <w:pPr>
        <w:pStyle w:val="vetabc"/>
        <w:numPr>
          <w:ilvl w:val="0"/>
          <w:numId w:val="14"/>
        </w:numPr>
      </w:pPr>
      <w:r>
        <w:t>V</w:t>
      </w:r>
      <w:r w:rsidR="0041744F">
        <w:t>eřejná soutěž ve VaVaI</w:t>
      </w:r>
      <w:r w:rsidR="00955D55">
        <w:tab/>
      </w:r>
      <w:r w:rsidR="004C1779">
        <w:t>Q1</w:t>
      </w:r>
      <w:r w:rsidR="0041744F">
        <w:t>/2021</w:t>
      </w:r>
    </w:p>
    <w:p w14:paraId="659A9E37" w14:textId="0E160226" w:rsidR="0041744F" w:rsidRDefault="00B22DEE" w:rsidP="00090759">
      <w:pPr>
        <w:pStyle w:val="vetabcposledn"/>
      </w:pPr>
      <w:r>
        <w:t>F</w:t>
      </w:r>
      <w:r w:rsidR="0041744F">
        <w:t>inancování podpořených projektů</w:t>
      </w:r>
      <w:r w:rsidR="004C1779">
        <w:tab/>
        <w:t>do Q4</w:t>
      </w:r>
      <w:r w:rsidR="00955D55">
        <w:t>/</w:t>
      </w:r>
      <w:r w:rsidR="0041744F">
        <w:t>2027</w:t>
      </w:r>
    </w:p>
    <w:p w14:paraId="77B481B6" w14:textId="2BCB27BF" w:rsidR="0041744F" w:rsidRPr="00C20E65" w:rsidRDefault="00922E27" w:rsidP="00090759">
      <w:pPr>
        <w:pStyle w:val="Normlnnadpistun"/>
      </w:pPr>
      <w:r>
        <w:t>Finanční požadavky:</w:t>
      </w:r>
    </w:p>
    <w:p w14:paraId="2EB74740" w14:textId="31618B63" w:rsidR="0041744F" w:rsidRDefault="00A832E4" w:rsidP="00835958">
      <w:pPr>
        <w:pStyle w:val="Finann"/>
      </w:pPr>
      <w:r w:rsidRPr="004C1779">
        <w:t>Ad a.–</w:t>
      </w:r>
      <w:r w:rsidR="00B22DEE">
        <w:t>d</w:t>
      </w:r>
      <w:r w:rsidR="004C1779" w:rsidRPr="004C1779">
        <w:t>.</w:t>
      </w:r>
      <w:r w:rsidR="00955D55" w:rsidRPr="004C1779">
        <w:tab/>
      </w:r>
      <w:r w:rsidR="004C1779" w:rsidRPr="004C1779">
        <w:t>SR</w:t>
      </w:r>
    </w:p>
    <w:p w14:paraId="5F15A961" w14:textId="77777777" w:rsidR="0041744F" w:rsidRDefault="0041744F" w:rsidP="00DA38DB">
      <w:r>
        <w:br w:type="page"/>
      </w:r>
    </w:p>
    <w:p w14:paraId="24C39DD3" w14:textId="20456DED" w:rsidR="0041744F" w:rsidRPr="00EB50AD" w:rsidRDefault="0041744F" w:rsidP="00EB50AD">
      <w:pPr>
        <w:pStyle w:val="Heading1"/>
      </w:pPr>
      <w:r w:rsidRPr="00EB50AD">
        <w:lastRenderedPageBreak/>
        <w:t xml:space="preserve">PROJEKTOVÝ LIST – </w:t>
      </w:r>
      <w:r w:rsidR="00627659">
        <w:t>rOZVOJ</w:t>
      </w:r>
      <w:r w:rsidR="00922E27" w:rsidRPr="00EB50AD">
        <w:t xml:space="preserve"> klastrování a aplikační</w:t>
      </w:r>
      <w:r w:rsidR="00627659">
        <w:t>HO</w:t>
      </w:r>
      <w:r w:rsidR="00922E27" w:rsidRPr="00EB50AD">
        <w:t xml:space="preserve"> potenciál</w:t>
      </w:r>
      <w:r w:rsidR="00627659">
        <w:t>U</w:t>
      </w:r>
      <w:r w:rsidR="00922E27" w:rsidRPr="00EB50AD">
        <w:t xml:space="preserve"> V</w:t>
      </w:r>
      <w:r w:rsidR="00627659">
        <w:rPr>
          <w:caps w:val="0"/>
        </w:rPr>
        <w:t>ÝZKUMU</w:t>
      </w:r>
      <w:r w:rsidR="007131FF">
        <w:rPr>
          <w:caps w:val="0"/>
        </w:rPr>
        <w:t>,</w:t>
      </w:r>
      <w:r w:rsidR="00627659">
        <w:rPr>
          <w:caps w:val="0"/>
        </w:rPr>
        <w:t xml:space="preserve"> VÝVOJE</w:t>
      </w:r>
      <w:r w:rsidR="007131FF">
        <w:rPr>
          <w:caps w:val="0"/>
        </w:rPr>
        <w:t xml:space="preserve"> A INOVACÍ</w:t>
      </w:r>
    </w:p>
    <w:p w14:paraId="7B580154" w14:textId="4CEAE645" w:rsidR="0041744F" w:rsidRPr="00EB50AD" w:rsidRDefault="00922E27" w:rsidP="00EB50AD">
      <w:pPr>
        <w:pStyle w:val="Pil"/>
        <w:rPr>
          <w:b/>
        </w:rPr>
      </w:pPr>
      <w:r w:rsidRPr="00EB50AD">
        <w:rPr>
          <w:b/>
        </w:rPr>
        <w:t>Pilíř:</w:t>
      </w:r>
      <w:r w:rsidR="0041744F" w:rsidRPr="00EB50AD">
        <w:rPr>
          <w:b/>
        </w:rPr>
        <w:tab/>
        <w:t>5. Inovační a výzkumná centra</w:t>
      </w:r>
    </w:p>
    <w:p w14:paraId="339024A5" w14:textId="71291785" w:rsidR="00EB50AD" w:rsidRDefault="00922E27" w:rsidP="00EB50AD">
      <w:pPr>
        <w:pStyle w:val="Pil"/>
      </w:pPr>
      <w:r>
        <w:rPr>
          <w:b/>
        </w:rPr>
        <w:t>Nástroj</w:t>
      </w:r>
      <w:r w:rsidR="001C3F96">
        <w:rPr>
          <w:b/>
        </w:rPr>
        <w:t>(</w:t>
      </w:r>
      <w:r>
        <w:rPr>
          <w:b/>
        </w:rPr>
        <w:t>e</w:t>
      </w:r>
      <w:r w:rsidR="001C3F96">
        <w:rPr>
          <w:b/>
        </w:rPr>
        <w:t>)</w:t>
      </w:r>
      <w:r>
        <w:rPr>
          <w:b/>
        </w:rPr>
        <w:t>:</w:t>
      </w:r>
      <w:r w:rsidR="0041744F">
        <w:rPr>
          <w:b/>
        </w:rPr>
        <w:tab/>
        <w:t>N4</w:t>
      </w:r>
      <w:r w:rsidR="0041744F">
        <w:t xml:space="preserve">: </w:t>
      </w:r>
      <w:r w:rsidR="00EB50AD">
        <w:t>P</w:t>
      </w:r>
      <w:r w:rsidR="0041744F">
        <w:t xml:space="preserve">ropojení národních center kompetence a center OP </w:t>
      </w:r>
      <w:proofErr w:type="spellStart"/>
      <w:r w:rsidR="0041744F">
        <w:t>VaVpI</w:t>
      </w:r>
      <w:proofErr w:type="spellEnd"/>
      <w:r w:rsidR="0041744F">
        <w:t xml:space="preserve"> s</w:t>
      </w:r>
      <w:r w:rsidR="00A74410">
        <w:t xml:space="preserve"> </w:t>
      </w:r>
      <w:r w:rsidR="0041744F">
        <w:t>oborovými klastry</w:t>
      </w:r>
    </w:p>
    <w:p w14:paraId="7A37E421" w14:textId="6DE9CC2F" w:rsidR="0041744F" w:rsidRDefault="0041744F" w:rsidP="00EB50AD">
      <w:pPr>
        <w:pStyle w:val="Pilposledn"/>
        <w:ind w:firstLine="0"/>
      </w:pPr>
      <w:r>
        <w:rPr>
          <w:b/>
        </w:rPr>
        <w:t>N1</w:t>
      </w:r>
      <w:r w:rsidR="00EB50AD">
        <w:rPr>
          <w:b/>
        </w:rPr>
        <w:t xml:space="preserve">: </w:t>
      </w:r>
      <w:r w:rsidR="00EB50AD">
        <w:t>D</w:t>
      </w:r>
      <w:r>
        <w:t>louhodobá strategie oblasti spolupráce soukromého sektoru s výzkumnými pracovišti v oblastec</w:t>
      </w:r>
      <w:r w:rsidR="00EB50AD">
        <w:t>h prioritně definovaných státem</w:t>
      </w:r>
    </w:p>
    <w:p w14:paraId="4D37C67D" w14:textId="6986361F" w:rsidR="0041744F" w:rsidRDefault="00922E27" w:rsidP="00EB50AD">
      <w:pPr>
        <w:pStyle w:val="Normlnposledn"/>
        <w:rPr>
          <w:b/>
        </w:rPr>
      </w:pPr>
      <w:r>
        <w:rPr>
          <w:b/>
        </w:rPr>
        <w:t xml:space="preserve">Cíl: </w:t>
      </w:r>
      <w:r w:rsidR="0041744F">
        <w:t>Podpora dlouhodobé spolupráce soukromého sektoru z výzkumnými pracovišti prostřednictvím implementace programů Technologické agentury České republiky, zejména programu Národní centra kompetence a přípravy Rámcového programu, ve smyslu propojování obdobně tematicky zaměřených národních center kompetence a dalších podpořených projektů Ze státního rozpočtu či evropských programů.</w:t>
      </w:r>
    </w:p>
    <w:p w14:paraId="309CDDC8" w14:textId="72585737" w:rsidR="0041744F" w:rsidRDefault="00922E27" w:rsidP="00DA38DB">
      <w:r w:rsidRPr="006E0DF8">
        <w:rPr>
          <w:b/>
        </w:rPr>
        <w:t>Zdůvodnění potřeby:</w:t>
      </w:r>
      <w:bookmarkStart w:id="1" w:name="_heading=h.gjdgxs" w:colFirst="0" w:colLast="0"/>
      <w:bookmarkEnd w:id="1"/>
      <w:r w:rsidR="00EB50AD">
        <w:t xml:space="preserve"> </w:t>
      </w:r>
      <w:sdt>
        <w:sdtPr>
          <w:tag w:val="goog_rdk_0"/>
          <w:id w:val="-243882305"/>
        </w:sdtPr>
        <w:sdtEndPr/>
        <w:sdtContent/>
      </w:sdt>
      <w:r w:rsidR="0041744F">
        <w:t>Podporovat a prohlubovat dlouhodobou spolupráci různých institucí je velmi přínosné a pro další rozvoj podniků, firem, univerzit, resp. samotného VaV a inovací v rámci ČR, také nezbytné. Současně existuje více podpořených jednotlivých projektů, které jsou řešenými tématy blízké a mnohdy řešené různými subjekty v</w:t>
      </w:r>
      <w:r w:rsidR="00A74410">
        <w:t xml:space="preserve"> </w:t>
      </w:r>
      <w:r w:rsidR="0041744F">
        <w:t>rámci národního inovačního ekosystému. Vyhledávání těchto „virtuálních klastrů“ a iniciace jejich bližší komunikace a případné spolupráce může být efektivním nástrojem podpory společně s</w:t>
      </w:r>
      <w:r w:rsidR="00A74410">
        <w:t xml:space="preserve"> </w:t>
      </w:r>
      <w:r w:rsidR="0041744F">
        <w:t>formální finanční podporou v</w:t>
      </w:r>
      <w:r w:rsidR="00A74410">
        <w:t xml:space="preserve"> </w:t>
      </w:r>
      <w:r w:rsidR="0041744F">
        <w:t>rámci existujících či plánovaných programů.</w:t>
      </w:r>
    </w:p>
    <w:p w14:paraId="30104120" w14:textId="77777777" w:rsidR="0041744F" w:rsidRDefault="0041744F" w:rsidP="00DA38DB">
      <w:bookmarkStart w:id="2" w:name="_heading=h.5w5ac15n76h0" w:colFirst="0" w:colLast="0"/>
      <w:bookmarkStart w:id="3" w:name="_heading=h.4l2fm2k08rce" w:colFirst="0" w:colLast="0"/>
      <w:bookmarkStart w:id="4" w:name="_heading=h.pnvuc27dfecf" w:colFirst="0" w:colLast="0"/>
      <w:bookmarkStart w:id="5" w:name="_heading=h.bhhi4teu1joj" w:colFirst="0" w:colLast="0"/>
      <w:bookmarkEnd w:id="2"/>
      <w:bookmarkEnd w:id="3"/>
      <w:bookmarkEnd w:id="4"/>
      <w:bookmarkEnd w:id="5"/>
      <w:r>
        <w:t xml:space="preserve">Vzhledem k již implementovaným nástrojům zaměřeným na dlouhodobou spolupráci výzkumných pracovišť se soukromým sektorem (především Centra kompetence a Národní centra kompetence TA ČR, OP </w:t>
      </w:r>
      <w:proofErr w:type="spellStart"/>
      <w:r>
        <w:t>VaVpI</w:t>
      </w:r>
      <w:proofErr w:type="spellEnd"/>
      <w:r>
        <w:t xml:space="preserve"> a OP VVV, Projekty na podporu excelence v základním výzkumu GA ČR) a ke zkušenostem spojených s implementací těchto nástrojů je dále klíčové zaměřit se na synergické využití a propojování již vzniklých výzkumných center a uskupení. Především pak těch, které jsou aktivní v oblastech prioritně definovaných státem (RIS3 strategie na regionální i národní úrovni), nebo které jsou zásadní pro růst konkurenceschopnosti ČR.</w:t>
      </w:r>
    </w:p>
    <w:p w14:paraId="7A9F2324" w14:textId="35344A36" w:rsidR="0041744F" w:rsidRDefault="0041744F" w:rsidP="006E0DF8">
      <w:pPr>
        <w:pStyle w:val="Normlnposledn"/>
      </w:pPr>
      <w:r>
        <w:t>Aktivity budou rovněž významně napojené na výstupy analýzy tematických klastrů u podpořených projektů center a výzkumných infrastruktur. Tato analýza bude rovněž využita při vyhlášení veřejné soutěže v</w:t>
      </w:r>
      <w:r w:rsidR="00A74410">
        <w:t xml:space="preserve"> </w:t>
      </w:r>
      <w:r>
        <w:t>programu Národních center kompetence.</w:t>
      </w:r>
    </w:p>
    <w:p w14:paraId="0BC1B104" w14:textId="557BB3A6" w:rsidR="0041744F" w:rsidRDefault="00B22DEE" w:rsidP="006E0DF8">
      <w:pPr>
        <w:pStyle w:val="Normlnnadpistun"/>
      </w:pPr>
      <w:r>
        <w:t>Formy provedení</w:t>
      </w:r>
      <w:r w:rsidR="0041744F">
        <w:t>:</w:t>
      </w:r>
    </w:p>
    <w:p w14:paraId="20B08B2C" w14:textId="012DD1C5" w:rsidR="0041744F" w:rsidRPr="006E0DF8" w:rsidRDefault="006E0DF8" w:rsidP="00FD2458">
      <w:pPr>
        <w:pStyle w:val="vetpomlka"/>
        <w:rPr>
          <w:color w:val="000000"/>
        </w:rPr>
      </w:pPr>
      <w:r>
        <w:t>V</w:t>
      </w:r>
      <w:r w:rsidR="0041744F">
        <w:t>yhlášení 2. veřejné soutěže programu Národní centra kompetence TA ČR za současného využití analýzy výzkumných center ČR pro tem</w:t>
      </w:r>
      <w:r>
        <w:t>atické zaměření veřejné soutěže.</w:t>
      </w:r>
    </w:p>
    <w:p w14:paraId="2FD7CA9C" w14:textId="6E9056C8" w:rsidR="0041744F" w:rsidRDefault="006E0DF8" w:rsidP="00FD2458">
      <w:pPr>
        <w:pStyle w:val="vetpomlka"/>
      </w:pPr>
      <w:r>
        <w:t>Z</w:t>
      </w:r>
      <w:r w:rsidR="0041744F">
        <w:t>ajištění provazby programu Národní centra kompe</w:t>
      </w:r>
      <w:r>
        <w:t>tence na národní RIS3 strategii.</w:t>
      </w:r>
    </w:p>
    <w:p w14:paraId="0484A249" w14:textId="63EAAAFC" w:rsidR="0041744F" w:rsidRDefault="006E0DF8" w:rsidP="00FD2458">
      <w:pPr>
        <w:pStyle w:val="vetpomlka"/>
      </w:pPr>
      <w:r>
        <w:t>S</w:t>
      </w:r>
      <w:r w:rsidR="0041744F">
        <w:t xml:space="preserve">polupráce se </w:t>
      </w:r>
      <w:proofErr w:type="spellStart"/>
      <w:r w:rsidR="0041744F">
        <w:t>stakeholdery</w:t>
      </w:r>
      <w:proofErr w:type="spellEnd"/>
      <w:r w:rsidR="0041744F">
        <w:t xml:space="preserve"> TA ČR při propojování národních center kompetenc</w:t>
      </w:r>
      <w:r>
        <w:t>e s dalšími centry a uskupeními.</w:t>
      </w:r>
    </w:p>
    <w:p w14:paraId="6F52754D" w14:textId="3CD0E1C8" w:rsidR="0041744F" w:rsidRDefault="006E0DF8" w:rsidP="00FD2458">
      <w:pPr>
        <w:pStyle w:val="vetpomlkaposledn"/>
      </w:pPr>
      <w:r>
        <w:t>I</w:t>
      </w:r>
      <w:r w:rsidR="0041744F">
        <w:t xml:space="preserve">mplementace dimenze </w:t>
      </w:r>
      <w:r w:rsidR="00F622C0">
        <w:t>„</w:t>
      </w:r>
      <w:r w:rsidR="0041744F">
        <w:t>Dlouhodobé perspektivy v aplikovaném výzkumu a inovacích</w:t>
      </w:r>
      <w:r w:rsidR="00F622C0">
        <w:t>“</w:t>
      </w:r>
      <w:r w:rsidR="0041744F">
        <w:t xml:space="preserve"> v rámci tzv. Rámcového programu TA ČR v souvislosti se zkušenostmi s implementací programu Národní centra kompetence.</w:t>
      </w:r>
    </w:p>
    <w:p w14:paraId="496B004F" w14:textId="6EF7B0CF" w:rsidR="0041744F" w:rsidRDefault="00922E27" w:rsidP="001323CD">
      <w:pPr>
        <w:pStyle w:val="Normlnnadpistun"/>
      </w:pPr>
      <w:r>
        <w:t>Časové milníky:</w:t>
      </w:r>
    </w:p>
    <w:p w14:paraId="28F7C1EC" w14:textId="321ACC28" w:rsidR="0041744F" w:rsidRDefault="00B22DEE" w:rsidP="00B22DEE">
      <w:pPr>
        <w:pStyle w:val="vetabc"/>
        <w:numPr>
          <w:ilvl w:val="0"/>
          <w:numId w:val="23"/>
        </w:numPr>
      </w:pPr>
      <w:r>
        <w:t>Vyhlášení soutěže programu NCK</w:t>
      </w:r>
      <w:r w:rsidR="006E0DF8">
        <w:tab/>
      </w:r>
      <w:r w:rsidR="001323CD">
        <w:t>Q1–</w:t>
      </w:r>
      <w:r w:rsidR="0041744F">
        <w:t>Q2/2020</w:t>
      </w:r>
    </w:p>
    <w:p w14:paraId="43D751CD" w14:textId="6BCA9FBA" w:rsidR="0041744F" w:rsidRDefault="00B22DEE" w:rsidP="00B22DEE">
      <w:pPr>
        <w:pStyle w:val="vetabc"/>
        <w:numPr>
          <w:ilvl w:val="0"/>
          <w:numId w:val="23"/>
        </w:numPr>
      </w:pPr>
      <w:r>
        <w:t>Zajištění provazby NCK s národní RIS3</w:t>
      </w:r>
      <w:r w:rsidR="0041744F">
        <w:tab/>
      </w:r>
      <w:r w:rsidR="00FD2458">
        <w:t>Q1/</w:t>
      </w:r>
      <w:r w:rsidR="0041744F">
        <w:t>2020</w:t>
      </w:r>
    </w:p>
    <w:p w14:paraId="366A01DC" w14:textId="5A2B234E" w:rsidR="0041744F" w:rsidRDefault="00B22DEE" w:rsidP="00B22DEE">
      <w:pPr>
        <w:pStyle w:val="vetabc"/>
        <w:numPr>
          <w:ilvl w:val="0"/>
          <w:numId w:val="23"/>
        </w:numPr>
      </w:pPr>
      <w:r>
        <w:t xml:space="preserve">Spolupráce se </w:t>
      </w:r>
      <w:proofErr w:type="spellStart"/>
      <w:r>
        <w:t>stakeholdery</w:t>
      </w:r>
      <w:proofErr w:type="spellEnd"/>
      <w:r w:rsidR="0041744F">
        <w:tab/>
        <w:t>Q1</w:t>
      </w:r>
      <w:r w:rsidR="001323CD">
        <w:t>–</w:t>
      </w:r>
      <w:r w:rsidR="0041744F">
        <w:t>Q2/2020</w:t>
      </w:r>
    </w:p>
    <w:p w14:paraId="1BD62D57" w14:textId="27F2DD73" w:rsidR="0041744F" w:rsidRDefault="00B22DEE" w:rsidP="00B22DEE">
      <w:pPr>
        <w:pStyle w:val="vetabcposledn"/>
      </w:pPr>
      <w:r>
        <w:t>Implementace dimenze „Dlouhodobé perspektivy v aplikovaném výzkumu a inovacích“</w:t>
      </w:r>
      <w:r w:rsidR="00FD2458">
        <w:tab/>
        <w:t>Q1/</w:t>
      </w:r>
      <w:r w:rsidR="0041744F">
        <w:t>2023</w:t>
      </w:r>
    </w:p>
    <w:p w14:paraId="029622F9" w14:textId="7CF3E20D" w:rsidR="0041744F" w:rsidRDefault="00922E27" w:rsidP="001323CD">
      <w:pPr>
        <w:pStyle w:val="Normlnnadpistun"/>
      </w:pPr>
      <w:r>
        <w:t>Finanční požadavky:</w:t>
      </w:r>
    </w:p>
    <w:p w14:paraId="54C85F0E" w14:textId="7AFAF3D7" w:rsidR="0041744F" w:rsidRDefault="006E0DF8" w:rsidP="00835958">
      <w:pPr>
        <w:pStyle w:val="Finann"/>
      </w:pPr>
      <w:r>
        <w:t xml:space="preserve">Ad </w:t>
      </w:r>
      <w:r w:rsidR="0041744F">
        <w:t>a</w:t>
      </w:r>
      <w:r>
        <w:t>.</w:t>
      </w:r>
      <w:r w:rsidR="00FD2458">
        <w:t>–c.</w:t>
      </w:r>
      <w:r>
        <w:tab/>
      </w:r>
      <w:r w:rsidR="00FD2458">
        <w:t>SR</w:t>
      </w:r>
    </w:p>
    <w:p w14:paraId="3FC93648" w14:textId="0A136AEA" w:rsidR="0041744F" w:rsidRDefault="00FD2458" w:rsidP="00835958">
      <w:pPr>
        <w:pStyle w:val="Finann"/>
      </w:pPr>
      <w:r>
        <w:t>Ad d.</w:t>
      </w:r>
      <w:r w:rsidR="006E0DF8">
        <w:tab/>
      </w:r>
      <w:r w:rsidR="006E6DCF">
        <w:t>SR (</w:t>
      </w:r>
      <w:r w:rsidR="00B22DEE">
        <w:t>bude požadováno při přípravě rozpočtu 2023</w:t>
      </w:r>
      <w:r w:rsidR="006E6DCF">
        <w:t>)</w:t>
      </w:r>
    </w:p>
    <w:p w14:paraId="07FFBCE3" w14:textId="77777777" w:rsidR="0041744F" w:rsidRDefault="0041744F" w:rsidP="00DA38DB">
      <w:r>
        <w:br w:type="page"/>
      </w:r>
    </w:p>
    <w:p w14:paraId="3528B9ED" w14:textId="760629CF" w:rsidR="0041744F" w:rsidRPr="009B009D" w:rsidRDefault="00BC5DC7" w:rsidP="00BC5DC7">
      <w:pPr>
        <w:pStyle w:val="Heading1"/>
      </w:pPr>
      <w:r>
        <w:lastRenderedPageBreak/>
        <w:t>PROJEKTOVÝ LIST</w:t>
      </w:r>
      <w:r w:rsidR="0041744F" w:rsidRPr="009B009D">
        <w:t xml:space="preserve"> – </w:t>
      </w:r>
      <w:r w:rsidR="00922E27" w:rsidRPr="009B009D">
        <w:t>Iniciativa debyrokratizace V</w:t>
      </w:r>
      <w:r w:rsidR="00922E27" w:rsidRPr="00F622C0">
        <w:rPr>
          <w:caps w:val="0"/>
        </w:rPr>
        <w:t>a</w:t>
      </w:r>
      <w:r w:rsidR="00922E27" w:rsidRPr="009B009D">
        <w:t>V</w:t>
      </w:r>
      <w:r w:rsidR="00922E27" w:rsidRPr="00F622C0">
        <w:rPr>
          <w:caps w:val="0"/>
        </w:rPr>
        <w:t>a</w:t>
      </w:r>
      <w:r w:rsidR="00922E27" w:rsidRPr="009B009D">
        <w:t>I</w:t>
      </w:r>
    </w:p>
    <w:p w14:paraId="7EF66928" w14:textId="3BE9D83B" w:rsidR="0041744F" w:rsidRPr="009B009D" w:rsidRDefault="0041744F" w:rsidP="009B009D">
      <w:pPr>
        <w:pStyle w:val="Pil"/>
        <w:rPr>
          <w:b/>
        </w:rPr>
      </w:pPr>
      <w:r w:rsidRPr="009B009D">
        <w:rPr>
          <w:b/>
        </w:rPr>
        <w:t>Pilíř:</w:t>
      </w:r>
      <w:r w:rsidRPr="009B009D">
        <w:rPr>
          <w:b/>
        </w:rPr>
        <w:tab/>
        <w:t>5. Inovační a výzkumná centra</w:t>
      </w:r>
    </w:p>
    <w:p w14:paraId="4E2D212F" w14:textId="75B2F051" w:rsidR="0041744F" w:rsidRPr="00C34F40" w:rsidRDefault="00922E27" w:rsidP="009B009D">
      <w:pPr>
        <w:pStyle w:val="Pilposledn"/>
      </w:pPr>
      <w:r>
        <w:rPr>
          <w:b/>
        </w:rPr>
        <w:t>Nástroj</w:t>
      </w:r>
      <w:r w:rsidR="001C3F96">
        <w:rPr>
          <w:b/>
        </w:rPr>
        <w:t>(</w:t>
      </w:r>
      <w:r>
        <w:rPr>
          <w:b/>
        </w:rPr>
        <w:t>e</w:t>
      </w:r>
      <w:r w:rsidR="001C3F96">
        <w:rPr>
          <w:b/>
        </w:rPr>
        <w:t>)</w:t>
      </w:r>
      <w:r>
        <w:rPr>
          <w:b/>
        </w:rPr>
        <w:t>:</w:t>
      </w:r>
      <w:r w:rsidR="0041744F" w:rsidRPr="00C34F40">
        <w:rPr>
          <w:b/>
        </w:rPr>
        <w:tab/>
        <w:t>N7:</w:t>
      </w:r>
      <w:r w:rsidR="0041744F" w:rsidRPr="00C34F40">
        <w:t xml:space="preserve"> Národní iniciativa omezení byrokratizace vědy, efektivní úpravy interpretace otázek veřejné podpory, registru smluv a výběrových řízení</w:t>
      </w:r>
    </w:p>
    <w:p w14:paraId="3A943712" w14:textId="45EDC791" w:rsidR="0041744F" w:rsidRPr="00C34F40" w:rsidRDefault="0041744F" w:rsidP="009B009D">
      <w:pPr>
        <w:pStyle w:val="Normlnposledn"/>
      </w:pPr>
      <w:r w:rsidRPr="00C34F40">
        <w:rPr>
          <w:b/>
        </w:rPr>
        <w:t>Cíl:</w:t>
      </w:r>
      <w:r w:rsidRPr="00922E27">
        <w:t xml:space="preserve"> I</w:t>
      </w:r>
      <w:r w:rsidRPr="00C34F40">
        <w:t>dentifikovat problémy spojené s</w:t>
      </w:r>
      <w:r w:rsidR="00A74410">
        <w:t xml:space="preserve"> </w:t>
      </w:r>
      <w:r w:rsidRPr="00C34F40">
        <w:t>administrativní zátěží při poskytování veřejné podpory v</w:t>
      </w:r>
      <w:r w:rsidR="00A74410">
        <w:t xml:space="preserve"> </w:t>
      </w:r>
      <w:r w:rsidRPr="00C34F40">
        <w:t>oblasti výzkumu, vývoje a inovací a realizovat opatření směřujících k</w:t>
      </w:r>
      <w:r w:rsidR="00A74410">
        <w:t xml:space="preserve"> </w:t>
      </w:r>
      <w:r w:rsidRPr="00C34F40">
        <w:t>odstranění, popřípadě omezení, této zátěže.</w:t>
      </w:r>
    </w:p>
    <w:p w14:paraId="33FED4D7" w14:textId="400728CB" w:rsidR="0041744F" w:rsidRPr="00C34F40" w:rsidRDefault="00922E27" w:rsidP="000429B2">
      <w:pPr>
        <w:pStyle w:val="Normlnposledn"/>
      </w:pPr>
      <w:r>
        <w:rPr>
          <w:b/>
        </w:rPr>
        <w:t xml:space="preserve">Zdůvodnění potřeby: </w:t>
      </w:r>
      <w:r w:rsidR="0041744F" w:rsidRPr="00C34F40">
        <w:t>V</w:t>
      </w:r>
      <w:r w:rsidR="00A74410">
        <w:t xml:space="preserve"> </w:t>
      </w:r>
      <w:r w:rsidR="0041744F" w:rsidRPr="00C34F40">
        <w:t>oblasti výzkumu, vývoje a inovací je v</w:t>
      </w:r>
      <w:r w:rsidR="00A74410">
        <w:t xml:space="preserve"> </w:t>
      </w:r>
      <w:r w:rsidR="0041744F" w:rsidRPr="00C34F40">
        <w:t>souvislosti s</w:t>
      </w:r>
      <w:r w:rsidR="00A74410">
        <w:t xml:space="preserve"> </w:t>
      </w:r>
      <w:r w:rsidR="0041744F" w:rsidRPr="00C34F40">
        <w:t>poskytováním veřejné podpory dlouhodobě identifikován nárůst administrativních činností a</w:t>
      </w:r>
      <w:r w:rsidR="00A74410">
        <w:t xml:space="preserve"> </w:t>
      </w:r>
      <w:r w:rsidR="0041744F" w:rsidRPr="00C34F40">
        <w:t>byrokratické zátěže komplikující vědeckou práci a výrazně snižující její efektivitu. Tento trend souvisí také s</w:t>
      </w:r>
      <w:r w:rsidR="00A74410">
        <w:t xml:space="preserve"> </w:t>
      </w:r>
      <w:r w:rsidR="0041744F" w:rsidRPr="00C34F40">
        <w:t>obecnějším problémem rostoucích administrativních nároků na</w:t>
      </w:r>
      <w:r w:rsidR="00A74410">
        <w:t xml:space="preserve"> </w:t>
      </w:r>
      <w:r w:rsidR="0041744F" w:rsidRPr="00C34F40">
        <w:t>provoz veřejné i soukromé sféry. Významnou roli hraje rovněž stoupající objem finančních prostředků určených k podpoře vědecké činnosti, ať již z</w:t>
      </w:r>
      <w:r w:rsidR="00A74410">
        <w:t xml:space="preserve"> </w:t>
      </w:r>
      <w:r w:rsidR="0041744F" w:rsidRPr="00C34F40">
        <w:t>národních zdrojů nebo ze zdrojů poskytovaných Evropskou unií. Tato situace je ovlivňována také diferencovanou strukturou poskytovatelů veřejných prostředků. Z</w:t>
      </w:r>
      <w:r w:rsidR="00A74410">
        <w:t xml:space="preserve"> </w:t>
      </w:r>
      <w:r w:rsidR="0041744F" w:rsidRPr="00C34F40">
        <w:t>výše uvedeného je zřejmé, že identifikované problémy se odlišují nejen u nástrojů podpory, ale i u jejich různých poskytovatelů. Na jedné straně jsou tito poskytovatelé povinni respektovat příslušnou legislativu, a to vzhledem k</w:t>
      </w:r>
      <w:r w:rsidR="00A74410">
        <w:t xml:space="preserve"> </w:t>
      </w:r>
      <w:r w:rsidR="0041744F" w:rsidRPr="00C34F40">
        <w:t>odpovědnosti za nakládání s</w:t>
      </w:r>
      <w:r w:rsidR="00A74410">
        <w:t xml:space="preserve"> </w:t>
      </w:r>
      <w:r w:rsidR="0041744F" w:rsidRPr="00C34F40">
        <w:t>veřejnými prostředky, na straně druhé by jejich činnost měla směřovat k</w:t>
      </w:r>
      <w:r w:rsidR="00A74410">
        <w:t xml:space="preserve"> </w:t>
      </w:r>
      <w:r w:rsidR="0041744F" w:rsidRPr="00C34F40">
        <w:t>vytváření „vstřícného“ prostředí, v</w:t>
      </w:r>
      <w:r w:rsidR="00A74410">
        <w:t xml:space="preserve"> </w:t>
      </w:r>
      <w:r w:rsidR="0041744F" w:rsidRPr="00C34F40">
        <w:t xml:space="preserve">jehož rámci by příjemci podpory </w:t>
      </w:r>
      <w:r w:rsidR="008D35DE">
        <w:t>–</w:t>
      </w:r>
      <w:r w:rsidR="0041744F" w:rsidRPr="00C34F40">
        <w:t xml:space="preserve"> výzkumné organizace, tj. vysoké školy, veřejné výzkumné instituce, a instituce zřízené na základě soukromého práva a zejména vědečtí pracovníci působící v</w:t>
      </w:r>
      <w:r w:rsidR="00A74410">
        <w:t xml:space="preserve"> </w:t>
      </w:r>
      <w:r w:rsidR="0041744F" w:rsidRPr="00C34F40">
        <w:t xml:space="preserve">těchto institucích  </w:t>
      </w:r>
      <w:r w:rsidR="00B01FA2">
        <w:t>–</w:t>
      </w:r>
      <w:r w:rsidR="0041744F" w:rsidRPr="00C34F40">
        <w:t xml:space="preserve"> mohli efektivně naplňovat smysl a cíle vědecké práce. Národní iniciativa k</w:t>
      </w:r>
      <w:r w:rsidR="00A74410">
        <w:t xml:space="preserve"> </w:t>
      </w:r>
      <w:r w:rsidR="0041744F" w:rsidRPr="00C34F40">
        <w:t>omezení byrokratizace vědy a k</w:t>
      </w:r>
      <w:r w:rsidR="00A74410">
        <w:t xml:space="preserve"> </w:t>
      </w:r>
      <w:r w:rsidR="0041744F" w:rsidRPr="00C34F40">
        <w:t>omezení nadměrné administrativní zátěže tedy směřuje k</w:t>
      </w:r>
      <w:r w:rsidR="00835958">
        <w:t> </w:t>
      </w:r>
      <w:r w:rsidR="0041744F" w:rsidRPr="00C34F40">
        <w:t>nastavení takových podmínek „provozu vědy“, které by respektovaly specifický charakter vědecké práce v</w:t>
      </w:r>
      <w:r w:rsidR="00A74410">
        <w:t xml:space="preserve"> </w:t>
      </w:r>
      <w:r w:rsidR="0041744F" w:rsidRPr="00C34F40">
        <w:t>různých typech výzkumných organizací, ale které by také byly v</w:t>
      </w:r>
      <w:r w:rsidR="00A74410">
        <w:t xml:space="preserve"> </w:t>
      </w:r>
      <w:r w:rsidR="0041744F" w:rsidRPr="00C34F40">
        <w:t>souladu se zákonnou odpovědností managementu těchto organizací i s odpovědností managementu příslušných poskytovatelů při nakládání s</w:t>
      </w:r>
      <w:r w:rsidR="00A74410">
        <w:t xml:space="preserve"> </w:t>
      </w:r>
      <w:r w:rsidR="0041744F" w:rsidRPr="00C34F40">
        <w:t>veřejnými prostředky.</w:t>
      </w:r>
    </w:p>
    <w:p w14:paraId="4B950342" w14:textId="12611AD2" w:rsidR="0041744F" w:rsidRPr="00C34F40" w:rsidRDefault="00B22DEE" w:rsidP="000429B2">
      <w:pPr>
        <w:pStyle w:val="Normlnnadpistun"/>
      </w:pPr>
      <w:r>
        <w:t>Formy provedení</w:t>
      </w:r>
      <w:r w:rsidR="003C230B">
        <w:t>:</w:t>
      </w:r>
    </w:p>
    <w:p w14:paraId="2EAAE899" w14:textId="2BF775CA" w:rsidR="0041744F" w:rsidRPr="00C34F40" w:rsidRDefault="0041744F" w:rsidP="002540D5">
      <w:pPr>
        <w:pStyle w:val="vetpomlka"/>
      </w:pPr>
      <w:r w:rsidRPr="00C34F40">
        <w:t>Identifikace průřezových problémů, a to na úrovni</w:t>
      </w:r>
      <w:r w:rsidR="00F622C0">
        <w:t>:</w:t>
      </w:r>
    </w:p>
    <w:p w14:paraId="6DAA0574" w14:textId="4AAE72DD" w:rsidR="0041744F" w:rsidRPr="00C34F40" w:rsidRDefault="0041744F" w:rsidP="000429B2">
      <w:pPr>
        <w:pStyle w:val="vetpomlkazarka"/>
        <w:ind w:left="714"/>
      </w:pPr>
      <w:r w:rsidRPr="00C34F40">
        <w:t>národní, zejména v</w:t>
      </w:r>
      <w:r w:rsidR="00A74410">
        <w:t xml:space="preserve"> </w:t>
      </w:r>
      <w:r w:rsidRPr="00C34F40">
        <w:t>souvislosti s Národní politikou 2021+ a zvyšování podílu institucionální podpory v</w:t>
      </w:r>
      <w:r w:rsidR="00A74410">
        <w:t xml:space="preserve"> </w:t>
      </w:r>
      <w:r w:rsidRPr="00C34F40">
        <w:t>rámci rozpočtu VaVaI a úprav stěžejních záko</w:t>
      </w:r>
      <w:r w:rsidR="00835958">
        <w:t>nů (ze</w:t>
      </w:r>
      <w:r w:rsidR="001532C6">
        <w:t>jména zákona</w:t>
      </w:r>
      <w:r w:rsidR="00835958">
        <w:t xml:space="preserve"> č. 130/2002 Sb.,</w:t>
      </w:r>
      <w:r w:rsidR="00835958">
        <w:br/>
        <w:t>z</w:t>
      </w:r>
      <w:r w:rsidR="001532C6">
        <w:t>ákona</w:t>
      </w:r>
      <w:r w:rsidR="00835958">
        <w:t xml:space="preserve"> č. </w:t>
      </w:r>
      <w:r w:rsidRPr="00C34F40">
        <w:t>341/2005 Sb. a dalších, a to především v</w:t>
      </w:r>
      <w:r w:rsidR="00A74410">
        <w:t xml:space="preserve"> </w:t>
      </w:r>
      <w:r w:rsidRPr="00C34F40">
        <w:t xml:space="preserve">částech týkajících se účelové podpory výzkumu, vývoje a inovací; </w:t>
      </w:r>
    </w:p>
    <w:p w14:paraId="2EA0251C" w14:textId="5685C89A" w:rsidR="0041744F" w:rsidRPr="00C34F40" w:rsidRDefault="0041744F" w:rsidP="000429B2">
      <w:pPr>
        <w:pStyle w:val="vetpomlkazarka"/>
        <w:ind w:left="714"/>
      </w:pPr>
      <w:r w:rsidRPr="00C34F40">
        <w:t>poskytovatelů, zejména co do úpravy sekundární normotvorby, interních předpisů, tak aby byly reflektovány a v</w:t>
      </w:r>
      <w:r w:rsidR="00A74410">
        <w:t xml:space="preserve"> </w:t>
      </w:r>
      <w:r w:rsidRPr="00C34F40">
        <w:t>upraveném znění odstraňovány průřezové identifikované problémy (s</w:t>
      </w:r>
      <w:r w:rsidR="00835958">
        <w:t> </w:t>
      </w:r>
      <w:r w:rsidRPr="00C34F40">
        <w:t>přihlédnutí k</w:t>
      </w:r>
      <w:r w:rsidR="00A74410">
        <w:t xml:space="preserve"> </w:t>
      </w:r>
      <w:r w:rsidRPr="00C34F40">
        <w:t>regulaci národních či evropských zdrojů);</w:t>
      </w:r>
    </w:p>
    <w:p w14:paraId="50BC6149" w14:textId="34729CD5" w:rsidR="0041744F" w:rsidRPr="00C34F40" w:rsidRDefault="0041744F" w:rsidP="000429B2">
      <w:pPr>
        <w:pStyle w:val="vetpomlkazarka"/>
        <w:ind w:left="714"/>
      </w:pPr>
      <w:r w:rsidRPr="00C34F40">
        <w:t>příjemců, zejména co do úpravy interních směrnic realizace podpory reflektující průřezové identifikované problémy</w:t>
      </w:r>
      <w:r w:rsidR="00F622C0">
        <w:t>.</w:t>
      </w:r>
    </w:p>
    <w:p w14:paraId="65ED1D9C" w14:textId="3CCD4E10" w:rsidR="0041744F" w:rsidRPr="00C34F40" w:rsidRDefault="0041744F" w:rsidP="002540D5">
      <w:pPr>
        <w:pStyle w:val="vetpomlka"/>
      </w:pPr>
      <w:r w:rsidRPr="00C34F40">
        <w:t>Předložení RVVI a projednání s</w:t>
      </w:r>
      <w:r w:rsidR="00F622C0">
        <w:t> </w:t>
      </w:r>
      <w:r w:rsidRPr="00C34F40">
        <w:t>poskytovateli</w:t>
      </w:r>
      <w:r w:rsidR="00F622C0">
        <w:t>.</w:t>
      </w:r>
    </w:p>
    <w:p w14:paraId="5495DFAF" w14:textId="2B3896ED" w:rsidR="0041744F" w:rsidRPr="00C34F40" w:rsidRDefault="0041744F" w:rsidP="002540D5">
      <w:pPr>
        <w:pStyle w:val="vetpomlkaposledn"/>
      </w:pPr>
      <w:r w:rsidRPr="00C34F40">
        <w:t>Návazná implementace v</w:t>
      </w:r>
      <w:r w:rsidR="00A74410">
        <w:t xml:space="preserve"> </w:t>
      </w:r>
      <w:r w:rsidRPr="00C34F40">
        <w:t>rámci všech úrovní</w:t>
      </w:r>
      <w:r w:rsidR="00F622C0">
        <w:t>.</w:t>
      </w:r>
    </w:p>
    <w:p w14:paraId="35EB4C9F" w14:textId="77777777" w:rsidR="0041744F" w:rsidRPr="00C34F40" w:rsidRDefault="0041744F" w:rsidP="000429B2">
      <w:pPr>
        <w:pStyle w:val="Normlnnadpistun"/>
      </w:pPr>
      <w:r w:rsidRPr="00C34F40">
        <w:t>Časové milníky:</w:t>
      </w:r>
    </w:p>
    <w:p w14:paraId="1EE73167" w14:textId="5515BEB8" w:rsidR="0041744F" w:rsidRPr="00C34F40" w:rsidRDefault="001C3F96" w:rsidP="004C1779">
      <w:pPr>
        <w:pStyle w:val="vetabc"/>
        <w:numPr>
          <w:ilvl w:val="0"/>
          <w:numId w:val="20"/>
        </w:numPr>
      </w:pPr>
      <w:r>
        <w:t>I</w:t>
      </w:r>
      <w:r w:rsidR="0041744F" w:rsidRPr="00C34F40">
        <w:t>dentifikace průřezových problémů a jejich předložení RVVI</w:t>
      </w:r>
      <w:r w:rsidR="000429B2">
        <w:tab/>
      </w:r>
      <w:r w:rsidR="0041744F" w:rsidRPr="00C34F40">
        <w:t>Q4/2019</w:t>
      </w:r>
    </w:p>
    <w:p w14:paraId="265EF464" w14:textId="17028C11" w:rsidR="0041744F" w:rsidRPr="002540D5" w:rsidRDefault="001C3F96" w:rsidP="004C1779">
      <w:pPr>
        <w:pStyle w:val="vetabc"/>
      </w:pPr>
      <w:r>
        <w:t>P</w:t>
      </w:r>
      <w:r w:rsidR="0041744F" w:rsidRPr="002540D5">
        <w:t>rojednání s</w:t>
      </w:r>
      <w:r w:rsidR="00A74410" w:rsidRPr="002540D5">
        <w:t xml:space="preserve"> </w:t>
      </w:r>
      <w:r w:rsidR="0041744F" w:rsidRPr="002540D5">
        <w:t>poskytovateli a příjemci</w:t>
      </w:r>
      <w:r w:rsidR="000429B2" w:rsidRPr="002540D5">
        <w:tab/>
      </w:r>
      <w:r w:rsidR="0041744F" w:rsidRPr="002540D5">
        <w:t>Q4/2019 – Q1/2020</w:t>
      </w:r>
    </w:p>
    <w:p w14:paraId="23D26E1B" w14:textId="1B796F6B" w:rsidR="0041744F" w:rsidRPr="002540D5" w:rsidRDefault="001C3F96" w:rsidP="004C1779">
      <w:pPr>
        <w:pStyle w:val="vetabcposledn"/>
      </w:pPr>
      <w:r>
        <w:t>P</w:t>
      </w:r>
      <w:r w:rsidR="0041744F" w:rsidRPr="002540D5">
        <w:t>růběžná rekapitulace; projednání RVVI</w:t>
      </w:r>
      <w:r w:rsidR="000429B2" w:rsidRPr="002540D5">
        <w:tab/>
      </w:r>
      <w:r w:rsidR="0041744F" w:rsidRPr="002540D5">
        <w:t>Q2/2020</w:t>
      </w:r>
    </w:p>
    <w:p w14:paraId="4CB6856B" w14:textId="77777777" w:rsidR="000429B2" w:rsidRPr="002540D5" w:rsidRDefault="000429B2" w:rsidP="000429B2">
      <w:pPr>
        <w:pStyle w:val="Normlnnadpistun"/>
      </w:pPr>
      <w:r w:rsidRPr="002540D5">
        <w:t>Finanční požadavky:</w:t>
      </w:r>
    </w:p>
    <w:p w14:paraId="6BC470C7" w14:textId="2C4CD67B" w:rsidR="0041744F" w:rsidRDefault="000429B2" w:rsidP="000429B2">
      <w:pPr>
        <w:pStyle w:val="Finann"/>
      </w:pPr>
      <w:r w:rsidRPr="002540D5">
        <w:t>Ad a.–c.</w:t>
      </w:r>
      <w:r w:rsidRPr="002540D5">
        <w:tab/>
      </w:r>
      <w:r w:rsidR="002540D5" w:rsidRPr="002540D5">
        <w:t>SR</w:t>
      </w:r>
    </w:p>
    <w:sectPr w:rsidR="0041744F" w:rsidSect="00D26E8B">
      <w:headerReference w:type="default" r:id="rId9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0F36B" w14:textId="77777777" w:rsidR="00D51FBA" w:rsidRDefault="00D51FBA" w:rsidP="00DA38DB">
      <w:r>
        <w:separator/>
      </w:r>
    </w:p>
  </w:endnote>
  <w:endnote w:type="continuationSeparator" w:id="0">
    <w:p w14:paraId="6E748595" w14:textId="77777777" w:rsidR="00D51FBA" w:rsidRDefault="00D51FBA" w:rsidP="00DA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Segoe UI">
    <w:altName w:val="Courier New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D0145" w14:textId="77777777" w:rsidR="00D51FBA" w:rsidRDefault="00D51FBA" w:rsidP="00DA38DB">
      <w:r>
        <w:separator/>
      </w:r>
    </w:p>
  </w:footnote>
  <w:footnote w:type="continuationSeparator" w:id="0">
    <w:p w14:paraId="2857AEE2" w14:textId="77777777" w:rsidR="00D51FBA" w:rsidRDefault="00D51FBA" w:rsidP="00DA38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49D3D" w14:textId="34679372" w:rsidR="00357CC8" w:rsidRDefault="00357CC8" w:rsidP="00C61CD5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4A75C" w14:textId="77777777" w:rsidR="00B70370" w:rsidRDefault="00B70370" w:rsidP="00C61CD5">
    <w:pPr>
      <w:pStyle w:val="Header"/>
      <w:jc w:val="right"/>
    </w:pPr>
    <w:r>
      <w:rPr>
        <w:noProof/>
        <w:lang w:val="en-US"/>
      </w:rPr>
      <w:drawing>
        <wp:inline distT="0" distB="0" distL="0" distR="0" wp14:anchorId="32652D85" wp14:editId="6E900A86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E6769"/>
    <w:multiLevelType w:val="hybridMultilevel"/>
    <w:tmpl w:val="E0B89338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5B1EEB"/>
    <w:multiLevelType w:val="hybridMultilevel"/>
    <w:tmpl w:val="F552FAA8"/>
    <w:lvl w:ilvl="0" w:tplc="A48C2460">
      <w:start w:val="1"/>
      <w:numFmt w:val="bullet"/>
      <w:pStyle w:val="vetpomlk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38726C"/>
    <w:multiLevelType w:val="hybridMultilevel"/>
    <w:tmpl w:val="89A29986"/>
    <w:lvl w:ilvl="0" w:tplc="2C3A235A">
      <w:start w:val="1"/>
      <w:numFmt w:val="lowerLetter"/>
      <w:pStyle w:val="vetabc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B6"/>
    <w:rsid w:val="00012043"/>
    <w:rsid w:val="00037AF0"/>
    <w:rsid w:val="000429B2"/>
    <w:rsid w:val="0004337F"/>
    <w:rsid w:val="00090759"/>
    <w:rsid w:val="00091995"/>
    <w:rsid w:val="000A1985"/>
    <w:rsid w:val="000C1A9C"/>
    <w:rsid w:val="000C53FC"/>
    <w:rsid w:val="000E73BE"/>
    <w:rsid w:val="000F5F0B"/>
    <w:rsid w:val="00101E3A"/>
    <w:rsid w:val="001208E5"/>
    <w:rsid w:val="00126C4E"/>
    <w:rsid w:val="001323CD"/>
    <w:rsid w:val="001419CF"/>
    <w:rsid w:val="001420C4"/>
    <w:rsid w:val="00152394"/>
    <w:rsid w:val="001532C6"/>
    <w:rsid w:val="0015398C"/>
    <w:rsid w:val="001608D9"/>
    <w:rsid w:val="00186BDC"/>
    <w:rsid w:val="001A6951"/>
    <w:rsid w:val="001C3F96"/>
    <w:rsid w:val="001C4A26"/>
    <w:rsid w:val="001D1621"/>
    <w:rsid w:val="0020382B"/>
    <w:rsid w:val="002235B6"/>
    <w:rsid w:val="002261B1"/>
    <w:rsid w:val="00226D35"/>
    <w:rsid w:val="0024289B"/>
    <w:rsid w:val="00253B73"/>
    <w:rsid w:val="002540D5"/>
    <w:rsid w:val="00273D00"/>
    <w:rsid w:val="002A5742"/>
    <w:rsid w:val="002B5150"/>
    <w:rsid w:val="002C7A4F"/>
    <w:rsid w:val="003039CE"/>
    <w:rsid w:val="00303AD1"/>
    <w:rsid w:val="003274AA"/>
    <w:rsid w:val="003404DB"/>
    <w:rsid w:val="0034265A"/>
    <w:rsid w:val="0034452D"/>
    <w:rsid w:val="00357B3E"/>
    <w:rsid w:val="00357CC8"/>
    <w:rsid w:val="0036439C"/>
    <w:rsid w:val="003930B9"/>
    <w:rsid w:val="0039543E"/>
    <w:rsid w:val="0039782C"/>
    <w:rsid w:val="003A3E51"/>
    <w:rsid w:val="003B2976"/>
    <w:rsid w:val="003B5A0C"/>
    <w:rsid w:val="003B64BE"/>
    <w:rsid w:val="003C230B"/>
    <w:rsid w:val="003C76D1"/>
    <w:rsid w:val="003E0474"/>
    <w:rsid w:val="003F7793"/>
    <w:rsid w:val="00402F8A"/>
    <w:rsid w:val="0041744F"/>
    <w:rsid w:val="00440DEB"/>
    <w:rsid w:val="00442D91"/>
    <w:rsid w:val="0047601D"/>
    <w:rsid w:val="004A08A3"/>
    <w:rsid w:val="004A2F7F"/>
    <w:rsid w:val="004B1B83"/>
    <w:rsid w:val="004C1349"/>
    <w:rsid w:val="004C1779"/>
    <w:rsid w:val="004F0CEE"/>
    <w:rsid w:val="004F4238"/>
    <w:rsid w:val="0052167A"/>
    <w:rsid w:val="00526940"/>
    <w:rsid w:val="00550E9E"/>
    <w:rsid w:val="00586B2E"/>
    <w:rsid w:val="005A6BF9"/>
    <w:rsid w:val="005D4BB6"/>
    <w:rsid w:val="005D4D96"/>
    <w:rsid w:val="005D70B1"/>
    <w:rsid w:val="005D72D6"/>
    <w:rsid w:val="005F10F3"/>
    <w:rsid w:val="005F72FB"/>
    <w:rsid w:val="00612881"/>
    <w:rsid w:val="006129E7"/>
    <w:rsid w:val="00627659"/>
    <w:rsid w:val="00632231"/>
    <w:rsid w:val="00646698"/>
    <w:rsid w:val="0064761E"/>
    <w:rsid w:val="0065600A"/>
    <w:rsid w:val="006675EF"/>
    <w:rsid w:val="00675BF9"/>
    <w:rsid w:val="00682030"/>
    <w:rsid w:val="00684D12"/>
    <w:rsid w:val="006B3789"/>
    <w:rsid w:val="006C08BE"/>
    <w:rsid w:val="006C25EF"/>
    <w:rsid w:val="006E0DF8"/>
    <w:rsid w:val="006E6DCF"/>
    <w:rsid w:val="006E737E"/>
    <w:rsid w:val="006F66C4"/>
    <w:rsid w:val="007131FF"/>
    <w:rsid w:val="00713BF0"/>
    <w:rsid w:val="00717C16"/>
    <w:rsid w:val="007225E9"/>
    <w:rsid w:val="007336FC"/>
    <w:rsid w:val="007358FD"/>
    <w:rsid w:val="007452BA"/>
    <w:rsid w:val="00760958"/>
    <w:rsid w:val="00761742"/>
    <w:rsid w:val="00764CBB"/>
    <w:rsid w:val="0079041D"/>
    <w:rsid w:val="007B220B"/>
    <w:rsid w:val="007F187F"/>
    <w:rsid w:val="007F74D4"/>
    <w:rsid w:val="008021CB"/>
    <w:rsid w:val="0080728F"/>
    <w:rsid w:val="00835958"/>
    <w:rsid w:val="0084459A"/>
    <w:rsid w:val="00896A80"/>
    <w:rsid w:val="008B2AFB"/>
    <w:rsid w:val="008C6949"/>
    <w:rsid w:val="008D35DE"/>
    <w:rsid w:val="0092092E"/>
    <w:rsid w:val="00922E27"/>
    <w:rsid w:val="00926927"/>
    <w:rsid w:val="00935F2D"/>
    <w:rsid w:val="00937B7C"/>
    <w:rsid w:val="00940C5C"/>
    <w:rsid w:val="00955D55"/>
    <w:rsid w:val="00963F3C"/>
    <w:rsid w:val="009649A1"/>
    <w:rsid w:val="00973023"/>
    <w:rsid w:val="00983E0B"/>
    <w:rsid w:val="00991FA7"/>
    <w:rsid w:val="00992419"/>
    <w:rsid w:val="009B009D"/>
    <w:rsid w:val="009C12FF"/>
    <w:rsid w:val="009D45D1"/>
    <w:rsid w:val="009D71A6"/>
    <w:rsid w:val="009E31D7"/>
    <w:rsid w:val="00A13676"/>
    <w:rsid w:val="00A46200"/>
    <w:rsid w:val="00A6357E"/>
    <w:rsid w:val="00A74410"/>
    <w:rsid w:val="00A8306F"/>
    <w:rsid w:val="00A832E4"/>
    <w:rsid w:val="00A873C2"/>
    <w:rsid w:val="00A96416"/>
    <w:rsid w:val="00AA7EC3"/>
    <w:rsid w:val="00AD6893"/>
    <w:rsid w:val="00AF5B18"/>
    <w:rsid w:val="00B01FA2"/>
    <w:rsid w:val="00B107BA"/>
    <w:rsid w:val="00B1670D"/>
    <w:rsid w:val="00B22DEE"/>
    <w:rsid w:val="00B31ADC"/>
    <w:rsid w:val="00B36779"/>
    <w:rsid w:val="00B41F5C"/>
    <w:rsid w:val="00B45ED7"/>
    <w:rsid w:val="00B51D42"/>
    <w:rsid w:val="00B53915"/>
    <w:rsid w:val="00B61A8B"/>
    <w:rsid w:val="00B70370"/>
    <w:rsid w:val="00B76F14"/>
    <w:rsid w:val="00B851B6"/>
    <w:rsid w:val="00B93688"/>
    <w:rsid w:val="00BA39A2"/>
    <w:rsid w:val="00BC029C"/>
    <w:rsid w:val="00BC56BF"/>
    <w:rsid w:val="00BC5DC7"/>
    <w:rsid w:val="00BC7576"/>
    <w:rsid w:val="00BD2363"/>
    <w:rsid w:val="00BD36D1"/>
    <w:rsid w:val="00BE496C"/>
    <w:rsid w:val="00C20E65"/>
    <w:rsid w:val="00C23F27"/>
    <w:rsid w:val="00C27F10"/>
    <w:rsid w:val="00C46FFD"/>
    <w:rsid w:val="00C53BC5"/>
    <w:rsid w:val="00C54D30"/>
    <w:rsid w:val="00C61CD5"/>
    <w:rsid w:val="00C65D51"/>
    <w:rsid w:val="00CA4257"/>
    <w:rsid w:val="00CD57C1"/>
    <w:rsid w:val="00D20EDF"/>
    <w:rsid w:val="00D26E8B"/>
    <w:rsid w:val="00D27909"/>
    <w:rsid w:val="00D32D6B"/>
    <w:rsid w:val="00D36CE9"/>
    <w:rsid w:val="00D420E5"/>
    <w:rsid w:val="00D4350F"/>
    <w:rsid w:val="00D45343"/>
    <w:rsid w:val="00D47755"/>
    <w:rsid w:val="00D5191D"/>
    <w:rsid w:val="00D51FBA"/>
    <w:rsid w:val="00D75C83"/>
    <w:rsid w:val="00D82385"/>
    <w:rsid w:val="00D8448C"/>
    <w:rsid w:val="00D95452"/>
    <w:rsid w:val="00D96095"/>
    <w:rsid w:val="00DA38DB"/>
    <w:rsid w:val="00DB1C6B"/>
    <w:rsid w:val="00DC2DE1"/>
    <w:rsid w:val="00DD3CF3"/>
    <w:rsid w:val="00DE6813"/>
    <w:rsid w:val="00DF2200"/>
    <w:rsid w:val="00DF4564"/>
    <w:rsid w:val="00DF7E5D"/>
    <w:rsid w:val="00E07568"/>
    <w:rsid w:val="00E21C97"/>
    <w:rsid w:val="00E24887"/>
    <w:rsid w:val="00E27F33"/>
    <w:rsid w:val="00E61B9A"/>
    <w:rsid w:val="00E625A3"/>
    <w:rsid w:val="00E91209"/>
    <w:rsid w:val="00E95269"/>
    <w:rsid w:val="00EA1821"/>
    <w:rsid w:val="00EB1F43"/>
    <w:rsid w:val="00EB50AD"/>
    <w:rsid w:val="00EC4290"/>
    <w:rsid w:val="00EC4984"/>
    <w:rsid w:val="00EC53FB"/>
    <w:rsid w:val="00ED429E"/>
    <w:rsid w:val="00EE2AA9"/>
    <w:rsid w:val="00EE7ECB"/>
    <w:rsid w:val="00EF4633"/>
    <w:rsid w:val="00F01F9D"/>
    <w:rsid w:val="00F036A8"/>
    <w:rsid w:val="00F22D60"/>
    <w:rsid w:val="00F24ED0"/>
    <w:rsid w:val="00F40702"/>
    <w:rsid w:val="00F622C0"/>
    <w:rsid w:val="00F81520"/>
    <w:rsid w:val="00FA16DF"/>
    <w:rsid w:val="00FB2BD9"/>
    <w:rsid w:val="00FD2458"/>
    <w:rsid w:val="00FF3E73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037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8DB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A7"/>
    <w:pPr>
      <w:spacing w:after="16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04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C7A4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2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link">
    <w:name w:val="Hyperlink"/>
    <w:basedOn w:val="DefaultParagraphFont"/>
    <w:uiPriority w:val="99"/>
    <w:semiHidden/>
    <w:unhideWhenUsed/>
    <w:rsid w:val="002C7A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C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0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0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7BA"/>
    <w:rPr>
      <w:b/>
      <w:bCs/>
      <w:sz w:val="20"/>
      <w:szCs w:val="20"/>
    </w:rPr>
  </w:style>
  <w:style w:type="paragraph" w:customStyle="1" w:styleId="CharChar1">
    <w:name w:val="Char Char1"/>
    <w:basedOn w:val="Normal"/>
    <w:rsid w:val="00A873C2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24289B"/>
    <w:rPr>
      <w:vertAlign w:val="superscript"/>
    </w:rPr>
  </w:style>
  <w:style w:type="paragraph" w:styleId="FootnoteText">
    <w:name w:val="footnote text"/>
    <w:aliases w:val="Schriftart: 9 pt,Schriftart: 10 pt,Schriftart: 8 pt,Text poznámky pod čiarou 007,Footnote"/>
    <w:basedOn w:val="Normal"/>
    <w:link w:val="FootnoteTextChar"/>
    <w:uiPriority w:val="99"/>
    <w:unhideWhenUsed/>
    <w:rsid w:val="0024289B"/>
    <w:rPr>
      <w:rFonts w:ascii="Calibri" w:eastAsia="Calibri" w:hAnsi="Calibri" w:cs="Calibri"/>
      <w:sz w:val="20"/>
      <w:szCs w:val="20"/>
      <w:lang w:eastAsia="cs-CZ"/>
    </w:rPr>
  </w:style>
  <w:style w:type="character" w:customStyle="1" w:styleId="FootnoteTextChar">
    <w:name w:val="Footnote Text Char"/>
    <w:aliases w:val="Schriftart: 9 pt Char,Schriftart: 10 pt Char,Schriftart: 8 pt Char,Text poznámky pod čiarou 007 Char,Footnote Char"/>
    <w:basedOn w:val="DefaultParagraphFont"/>
    <w:link w:val="FootnoteText"/>
    <w:uiPriority w:val="99"/>
    <w:rsid w:val="0024289B"/>
    <w:rPr>
      <w:rFonts w:ascii="Calibri" w:eastAsia="Calibri" w:hAnsi="Calibri" w:cs="Calibri"/>
      <w:sz w:val="20"/>
      <w:szCs w:val="20"/>
      <w:lang w:eastAsia="cs-CZ"/>
    </w:rPr>
  </w:style>
  <w:style w:type="paragraph" w:styleId="NormalWeb">
    <w:name w:val="Normal (Web)"/>
    <w:basedOn w:val="Normal"/>
    <w:uiPriority w:val="99"/>
    <w:semiHidden/>
    <w:unhideWhenUsed/>
    <w:rsid w:val="00E625A3"/>
    <w:rPr>
      <w:rFonts w:ascii="Calibri" w:hAnsi="Calibri" w:cs="Calibri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9C12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2FF"/>
  </w:style>
  <w:style w:type="paragraph" w:styleId="Footer">
    <w:name w:val="footer"/>
    <w:basedOn w:val="Normal"/>
    <w:link w:val="FooterChar"/>
    <w:uiPriority w:val="99"/>
    <w:unhideWhenUsed/>
    <w:rsid w:val="009C12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2FF"/>
  </w:style>
  <w:style w:type="character" w:customStyle="1" w:styleId="Heading2Char">
    <w:name w:val="Heading 2 Char"/>
    <w:basedOn w:val="DefaultParagraphFont"/>
    <w:link w:val="Heading2"/>
    <w:uiPriority w:val="9"/>
    <w:rsid w:val="003E04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91FA7"/>
    <w:rPr>
      <w:b/>
      <w:caps/>
    </w:rPr>
  </w:style>
  <w:style w:type="paragraph" w:customStyle="1" w:styleId="vetabc">
    <w:name w:val="výčet abc"/>
    <w:basedOn w:val="Normal"/>
    <w:qFormat/>
    <w:rsid w:val="003C230B"/>
    <w:pPr>
      <w:numPr>
        <w:numId w:val="2"/>
      </w:numPr>
      <w:tabs>
        <w:tab w:val="right" w:pos="9072"/>
      </w:tabs>
      <w:contextualSpacing/>
    </w:pPr>
    <w:rPr>
      <w:rFonts w:ascii="Calibri" w:eastAsia="Calibri" w:hAnsi="Calibri" w:cs="Times New Roman"/>
    </w:rPr>
  </w:style>
  <w:style w:type="paragraph" w:customStyle="1" w:styleId="Pil">
    <w:name w:val="Pilíř"/>
    <w:basedOn w:val="Normal"/>
    <w:qFormat/>
    <w:rsid w:val="00FF5CE9"/>
    <w:pPr>
      <w:ind w:left="1418" w:hanging="1418"/>
    </w:pPr>
  </w:style>
  <w:style w:type="paragraph" w:customStyle="1" w:styleId="Pilposledn">
    <w:name w:val="Pilíř_poslední"/>
    <w:basedOn w:val="Pil"/>
    <w:qFormat/>
    <w:rsid w:val="00FF5CE9"/>
    <w:pPr>
      <w:spacing w:after="160"/>
    </w:pPr>
  </w:style>
  <w:style w:type="paragraph" w:customStyle="1" w:styleId="Normlnposledn">
    <w:name w:val="Normální_poslední"/>
    <w:basedOn w:val="Normal"/>
    <w:qFormat/>
    <w:rsid w:val="00FF5CE9"/>
    <w:pPr>
      <w:spacing w:after="160"/>
    </w:pPr>
  </w:style>
  <w:style w:type="paragraph" w:customStyle="1" w:styleId="Normlnnadpistun">
    <w:name w:val="Normální_nadpis_tučně"/>
    <w:basedOn w:val="Normal"/>
    <w:qFormat/>
    <w:rsid w:val="00991FA7"/>
    <w:rPr>
      <w:b/>
    </w:rPr>
  </w:style>
  <w:style w:type="paragraph" w:customStyle="1" w:styleId="vetabcposledn">
    <w:name w:val="výčet abc_poslední"/>
    <w:basedOn w:val="vetabc"/>
    <w:qFormat/>
    <w:rsid w:val="003C230B"/>
    <w:pPr>
      <w:spacing w:after="160"/>
      <w:ind w:left="357" w:hanging="357"/>
    </w:pPr>
  </w:style>
  <w:style w:type="paragraph" w:customStyle="1" w:styleId="Finann">
    <w:name w:val="Finanční"/>
    <w:basedOn w:val="Normal"/>
    <w:qFormat/>
    <w:rsid w:val="003039CE"/>
    <w:pPr>
      <w:tabs>
        <w:tab w:val="right" w:pos="9072"/>
      </w:tabs>
    </w:pPr>
  </w:style>
  <w:style w:type="paragraph" w:customStyle="1" w:styleId="vetpomlka">
    <w:name w:val="výčet pomlčka"/>
    <w:basedOn w:val="ListParagraph"/>
    <w:qFormat/>
    <w:rsid w:val="00DA38DB"/>
    <w:pPr>
      <w:numPr>
        <w:numId w:val="5"/>
      </w:numPr>
      <w:ind w:left="357" w:hanging="357"/>
    </w:pPr>
  </w:style>
  <w:style w:type="paragraph" w:customStyle="1" w:styleId="vetpomlkaposledn">
    <w:name w:val="výčet pomlčka_poslední"/>
    <w:basedOn w:val="vetpomlka"/>
    <w:qFormat/>
    <w:rsid w:val="00DE6813"/>
    <w:pPr>
      <w:spacing w:after="160"/>
    </w:pPr>
  </w:style>
  <w:style w:type="paragraph" w:customStyle="1" w:styleId="Nadpisytitulnstrany">
    <w:name w:val="Nadpisy titulní strany"/>
    <w:basedOn w:val="Normal"/>
    <w:qFormat/>
    <w:rsid w:val="00963F3C"/>
    <w:pPr>
      <w:jc w:val="center"/>
    </w:pPr>
  </w:style>
  <w:style w:type="paragraph" w:customStyle="1" w:styleId="vetpomlkazarka">
    <w:name w:val="výčet pomlčka zarážka"/>
    <w:basedOn w:val="vetpomlka"/>
    <w:qFormat/>
    <w:rsid w:val="00684D12"/>
    <w:pPr>
      <w:tabs>
        <w:tab w:val="right" w:pos="9072"/>
      </w:tabs>
    </w:pPr>
  </w:style>
  <w:style w:type="paragraph" w:customStyle="1" w:styleId="vetpomlkazarkaposledn">
    <w:name w:val="výčet pomlčka zarážka_poslední"/>
    <w:basedOn w:val="vetpomlkazarka"/>
    <w:qFormat/>
    <w:rsid w:val="00684D12"/>
    <w:pPr>
      <w:spacing w:after="160"/>
    </w:pPr>
  </w:style>
  <w:style w:type="paragraph" w:customStyle="1" w:styleId="vetzarka">
    <w:name w:val="výčet zarážka"/>
    <w:basedOn w:val="vetabc"/>
    <w:qFormat/>
    <w:rsid w:val="00955D55"/>
    <w:pPr>
      <w:numPr>
        <w:numId w:val="0"/>
      </w:numPr>
    </w:pPr>
  </w:style>
  <w:style w:type="paragraph" w:customStyle="1" w:styleId="vetzarkaposledn">
    <w:name w:val="výčet zarážka_poslední"/>
    <w:basedOn w:val="vetzarka"/>
    <w:qFormat/>
    <w:rsid w:val="00955D55"/>
    <w:pPr>
      <w:spacing w:after="160"/>
    </w:pPr>
  </w:style>
  <w:style w:type="paragraph" w:styleId="NoSpacing">
    <w:name w:val="No Spacing"/>
    <w:uiPriority w:val="1"/>
    <w:qFormat/>
    <w:rsid w:val="00955D55"/>
    <w:pPr>
      <w:spacing w:after="0" w:line="240" w:lineRule="auto"/>
      <w:jc w:val="both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8DB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A7"/>
    <w:pPr>
      <w:spacing w:after="16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04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C7A4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2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link">
    <w:name w:val="Hyperlink"/>
    <w:basedOn w:val="DefaultParagraphFont"/>
    <w:uiPriority w:val="99"/>
    <w:semiHidden/>
    <w:unhideWhenUsed/>
    <w:rsid w:val="002C7A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C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0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0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7BA"/>
    <w:rPr>
      <w:b/>
      <w:bCs/>
      <w:sz w:val="20"/>
      <w:szCs w:val="20"/>
    </w:rPr>
  </w:style>
  <w:style w:type="paragraph" w:customStyle="1" w:styleId="CharChar1">
    <w:name w:val="Char Char1"/>
    <w:basedOn w:val="Normal"/>
    <w:rsid w:val="00A873C2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24289B"/>
    <w:rPr>
      <w:vertAlign w:val="superscript"/>
    </w:rPr>
  </w:style>
  <w:style w:type="paragraph" w:styleId="FootnoteText">
    <w:name w:val="footnote text"/>
    <w:aliases w:val="Schriftart: 9 pt,Schriftart: 10 pt,Schriftart: 8 pt,Text poznámky pod čiarou 007,Footnote"/>
    <w:basedOn w:val="Normal"/>
    <w:link w:val="FootnoteTextChar"/>
    <w:uiPriority w:val="99"/>
    <w:unhideWhenUsed/>
    <w:rsid w:val="0024289B"/>
    <w:rPr>
      <w:rFonts w:ascii="Calibri" w:eastAsia="Calibri" w:hAnsi="Calibri" w:cs="Calibri"/>
      <w:sz w:val="20"/>
      <w:szCs w:val="20"/>
      <w:lang w:eastAsia="cs-CZ"/>
    </w:rPr>
  </w:style>
  <w:style w:type="character" w:customStyle="1" w:styleId="FootnoteTextChar">
    <w:name w:val="Footnote Text Char"/>
    <w:aliases w:val="Schriftart: 9 pt Char,Schriftart: 10 pt Char,Schriftart: 8 pt Char,Text poznámky pod čiarou 007 Char,Footnote Char"/>
    <w:basedOn w:val="DefaultParagraphFont"/>
    <w:link w:val="FootnoteText"/>
    <w:uiPriority w:val="99"/>
    <w:rsid w:val="0024289B"/>
    <w:rPr>
      <w:rFonts w:ascii="Calibri" w:eastAsia="Calibri" w:hAnsi="Calibri" w:cs="Calibri"/>
      <w:sz w:val="20"/>
      <w:szCs w:val="20"/>
      <w:lang w:eastAsia="cs-CZ"/>
    </w:rPr>
  </w:style>
  <w:style w:type="paragraph" w:styleId="NormalWeb">
    <w:name w:val="Normal (Web)"/>
    <w:basedOn w:val="Normal"/>
    <w:uiPriority w:val="99"/>
    <w:semiHidden/>
    <w:unhideWhenUsed/>
    <w:rsid w:val="00E625A3"/>
    <w:rPr>
      <w:rFonts w:ascii="Calibri" w:hAnsi="Calibri" w:cs="Calibri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9C12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2FF"/>
  </w:style>
  <w:style w:type="paragraph" w:styleId="Footer">
    <w:name w:val="footer"/>
    <w:basedOn w:val="Normal"/>
    <w:link w:val="FooterChar"/>
    <w:uiPriority w:val="99"/>
    <w:unhideWhenUsed/>
    <w:rsid w:val="009C12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2FF"/>
  </w:style>
  <w:style w:type="character" w:customStyle="1" w:styleId="Heading2Char">
    <w:name w:val="Heading 2 Char"/>
    <w:basedOn w:val="DefaultParagraphFont"/>
    <w:link w:val="Heading2"/>
    <w:uiPriority w:val="9"/>
    <w:rsid w:val="003E04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91FA7"/>
    <w:rPr>
      <w:b/>
      <w:caps/>
    </w:rPr>
  </w:style>
  <w:style w:type="paragraph" w:customStyle="1" w:styleId="vetabc">
    <w:name w:val="výčet abc"/>
    <w:basedOn w:val="Normal"/>
    <w:qFormat/>
    <w:rsid w:val="003C230B"/>
    <w:pPr>
      <w:numPr>
        <w:numId w:val="2"/>
      </w:numPr>
      <w:tabs>
        <w:tab w:val="right" w:pos="9072"/>
      </w:tabs>
      <w:contextualSpacing/>
    </w:pPr>
    <w:rPr>
      <w:rFonts w:ascii="Calibri" w:eastAsia="Calibri" w:hAnsi="Calibri" w:cs="Times New Roman"/>
    </w:rPr>
  </w:style>
  <w:style w:type="paragraph" w:customStyle="1" w:styleId="Pil">
    <w:name w:val="Pilíř"/>
    <w:basedOn w:val="Normal"/>
    <w:qFormat/>
    <w:rsid w:val="00FF5CE9"/>
    <w:pPr>
      <w:ind w:left="1418" w:hanging="1418"/>
    </w:pPr>
  </w:style>
  <w:style w:type="paragraph" w:customStyle="1" w:styleId="Pilposledn">
    <w:name w:val="Pilíř_poslední"/>
    <w:basedOn w:val="Pil"/>
    <w:qFormat/>
    <w:rsid w:val="00FF5CE9"/>
    <w:pPr>
      <w:spacing w:after="160"/>
    </w:pPr>
  </w:style>
  <w:style w:type="paragraph" w:customStyle="1" w:styleId="Normlnposledn">
    <w:name w:val="Normální_poslední"/>
    <w:basedOn w:val="Normal"/>
    <w:qFormat/>
    <w:rsid w:val="00FF5CE9"/>
    <w:pPr>
      <w:spacing w:after="160"/>
    </w:pPr>
  </w:style>
  <w:style w:type="paragraph" w:customStyle="1" w:styleId="Normlnnadpistun">
    <w:name w:val="Normální_nadpis_tučně"/>
    <w:basedOn w:val="Normal"/>
    <w:qFormat/>
    <w:rsid w:val="00991FA7"/>
    <w:rPr>
      <w:b/>
    </w:rPr>
  </w:style>
  <w:style w:type="paragraph" w:customStyle="1" w:styleId="vetabcposledn">
    <w:name w:val="výčet abc_poslední"/>
    <w:basedOn w:val="vetabc"/>
    <w:qFormat/>
    <w:rsid w:val="003C230B"/>
    <w:pPr>
      <w:spacing w:after="160"/>
      <w:ind w:left="357" w:hanging="357"/>
    </w:pPr>
  </w:style>
  <w:style w:type="paragraph" w:customStyle="1" w:styleId="Finann">
    <w:name w:val="Finanční"/>
    <w:basedOn w:val="Normal"/>
    <w:qFormat/>
    <w:rsid w:val="003039CE"/>
    <w:pPr>
      <w:tabs>
        <w:tab w:val="right" w:pos="9072"/>
      </w:tabs>
    </w:pPr>
  </w:style>
  <w:style w:type="paragraph" w:customStyle="1" w:styleId="vetpomlka">
    <w:name w:val="výčet pomlčka"/>
    <w:basedOn w:val="ListParagraph"/>
    <w:qFormat/>
    <w:rsid w:val="00DA38DB"/>
    <w:pPr>
      <w:numPr>
        <w:numId w:val="5"/>
      </w:numPr>
      <w:ind w:left="357" w:hanging="357"/>
    </w:pPr>
  </w:style>
  <w:style w:type="paragraph" w:customStyle="1" w:styleId="vetpomlkaposledn">
    <w:name w:val="výčet pomlčka_poslední"/>
    <w:basedOn w:val="vetpomlka"/>
    <w:qFormat/>
    <w:rsid w:val="00DE6813"/>
    <w:pPr>
      <w:spacing w:after="160"/>
    </w:pPr>
  </w:style>
  <w:style w:type="paragraph" w:customStyle="1" w:styleId="Nadpisytitulnstrany">
    <w:name w:val="Nadpisy titulní strany"/>
    <w:basedOn w:val="Normal"/>
    <w:qFormat/>
    <w:rsid w:val="00963F3C"/>
    <w:pPr>
      <w:jc w:val="center"/>
    </w:pPr>
  </w:style>
  <w:style w:type="paragraph" w:customStyle="1" w:styleId="vetpomlkazarka">
    <w:name w:val="výčet pomlčka zarážka"/>
    <w:basedOn w:val="vetpomlka"/>
    <w:qFormat/>
    <w:rsid w:val="00684D12"/>
    <w:pPr>
      <w:tabs>
        <w:tab w:val="right" w:pos="9072"/>
      </w:tabs>
    </w:pPr>
  </w:style>
  <w:style w:type="paragraph" w:customStyle="1" w:styleId="vetpomlkazarkaposledn">
    <w:name w:val="výčet pomlčka zarážka_poslední"/>
    <w:basedOn w:val="vetpomlkazarka"/>
    <w:qFormat/>
    <w:rsid w:val="00684D12"/>
    <w:pPr>
      <w:spacing w:after="160"/>
    </w:pPr>
  </w:style>
  <w:style w:type="paragraph" w:customStyle="1" w:styleId="vetzarka">
    <w:name w:val="výčet zarážka"/>
    <w:basedOn w:val="vetabc"/>
    <w:qFormat/>
    <w:rsid w:val="00955D55"/>
    <w:pPr>
      <w:numPr>
        <w:numId w:val="0"/>
      </w:numPr>
    </w:pPr>
  </w:style>
  <w:style w:type="paragraph" w:customStyle="1" w:styleId="vetzarkaposledn">
    <w:name w:val="výčet zarážka_poslední"/>
    <w:basedOn w:val="vetzarka"/>
    <w:qFormat/>
    <w:rsid w:val="00955D55"/>
    <w:pPr>
      <w:spacing w:after="160"/>
    </w:pPr>
  </w:style>
  <w:style w:type="paragraph" w:styleId="NoSpacing">
    <w:name w:val="No Spacing"/>
    <w:uiPriority w:val="1"/>
    <w:qFormat/>
    <w:rsid w:val="00955D55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9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3196</Words>
  <Characters>18218</Characters>
  <Application>Microsoft Macintosh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Doleček Pavel</dc:creator>
  <cp:keywords/>
  <dc:description/>
  <cp:lastModifiedBy>autor autor</cp:lastModifiedBy>
  <cp:revision>4</cp:revision>
  <cp:lastPrinted>2019-08-29T08:46:00Z</cp:lastPrinted>
  <dcterms:created xsi:type="dcterms:W3CDTF">2019-10-01T11:56:00Z</dcterms:created>
  <dcterms:modified xsi:type="dcterms:W3CDTF">2019-10-13T20:29:00Z</dcterms:modified>
</cp:coreProperties>
</file>