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6A" w:rsidRDefault="00AE7A6A" w:rsidP="00014264">
      <w:pPr>
        <w:widowControl/>
        <w:jc w:val="center"/>
        <w:rPr>
          <w:b/>
          <w:sz w:val="24"/>
        </w:rPr>
      </w:pPr>
      <w:bookmarkStart w:id="0" w:name="_GoBack"/>
      <w:bookmarkEnd w:id="0"/>
    </w:p>
    <w:p w:rsidR="00014264" w:rsidRDefault="00014264">
      <w:pPr>
        <w:widowControl/>
        <w:rPr>
          <w:b/>
          <w:sz w:val="24"/>
        </w:rPr>
      </w:pPr>
    </w:p>
    <w:p w:rsidR="00014264" w:rsidRDefault="00014264">
      <w:pPr>
        <w:widowControl/>
        <w:rPr>
          <w:b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  <w:r>
        <w:rPr>
          <w:b/>
          <w:noProof/>
          <w:sz w:val="24"/>
        </w:rPr>
        <w:lastRenderedPageBreak/>
        <w:drawing>
          <wp:anchor distT="0" distB="0" distL="114300" distR="114300" simplePos="0" relativeHeight="251658240" behindDoc="1" locked="0" layoutInCell="1" allowOverlap="1" wp14:anchorId="7DD30161" wp14:editId="22E8E279">
            <wp:simplePos x="0" y="0"/>
            <wp:positionH relativeFrom="margin">
              <wp:posOffset>9951085</wp:posOffset>
            </wp:positionH>
            <wp:positionV relativeFrom="margin">
              <wp:posOffset>-63500</wp:posOffset>
            </wp:positionV>
            <wp:extent cx="598805" cy="725170"/>
            <wp:effectExtent l="0" t="0" r="0" b="0"/>
            <wp:wrapNone/>
            <wp:docPr id="1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Default="009A2648" w:rsidP="00014264">
      <w:pPr>
        <w:widowControl/>
        <w:jc w:val="center"/>
        <w:rPr>
          <w:rFonts w:ascii="Arial" w:hAnsi="Arial" w:cs="Arial"/>
          <w:noProof/>
          <w:sz w:val="24"/>
        </w:rPr>
      </w:pPr>
    </w:p>
    <w:p w:rsidR="009A2648" w:rsidRPr="00EE6702" w:rsidRDefault="009A2648" w:rsidP="009A2648">
      <w:pPr>
        <w:widowControl/>
        <w:jc w:val="center"/>
        <w:rPr>
          <w:noProof/>
          <w:sz w:val="24"/>
        </w:rPr>
      </w:pPr>
    </w:p>
    <w:p w:rsidR="00014264" w:rsidRPr="00EE6702" w:rsidRDefault="00240A77" w:rsidP="00240A77">
      <w:pPr>
        <w:widowControl/>
        <w:jc w:val="both"/>
        <w:rPr>
          <w:sz w:val="24"/>
        </w:rPr>
      </w:pPr>
      <w:r>
        <w:rPr>
          <w:noProof/>
          <w:sz w:val="24"/>
        </w:rPr>
        <w:t xml:space="preserve">                                                         </w:t>
      </w:r>
      <w:r w:rsidR="00014264" w:rsidRPr="00EE6702">
        <w:rPr>
          <w:noProof/>
          <w:sz w:val="24"/>
        </w:rPr>
        <w:t>Vláda České republiky</w:t>
      </w:r>
    </w:p>
    <w:p w:rsidR="00014264" w:rsidRPr="00EE6702" w:rsidRDefault="00014264" w:rsidP="00793FF8">
      <w:pPr>
        <w:widowControl/>
        <w:rPr>
          <w:b/>
          <w:sz w:val="24"/>
        </w:rPr>
      </w:pPr>
    </w:p>
    <w:p w:rsidR="009A2648" w:rsidRPr="00EE6702" w:rsidRDefault="00AE7A6A" w:rsidP="00D44C57">
      <w:pPr>
        <w:widowControl/>
        <w:spacing w:before="240"/>
        <w:rPr>
          <w:sz w:val="24"/>
        </w:rPr>
      </w:pPr>
      <w:r w:rsidRPr="00EE6702">
        <w:rPr>
          <w:b/>
          <w:sz w:val="24"/>
        </w:rPr>
        <w:t>Ministerstvo obrany</w:t>
      </w:r>
      <w:r w:rsidRPr="00EE6702">
        <w:rPr>
          <w:b/>
          <w:sz w:val="24"/>
        </w:rPr>
        <w:tab/>
      </w:r>
      <w:r w:rsidRPr="00EE6702">
        <w:rPr>
          <w:sz w:val="24"/>
        </w:rPr>
        <w:tab/>
      </w:r>
      <w:r w:rsidRPr="00EE6702">
        <w:rPr>
          <w:sz w:val="24"/>
        </w:rPr>
        <w:tab/>
      </w:r>
      <w:r w:rsidRPr="00EE6702">
        <w:rPr>
          <w:sz w:val="24"/>
        </w:rPr>
        <w:tab/>
      </w:r>
      <w:r w:rsidRPr="00EE6702">
        <w:rPr>
          <w:sz w:val="24"/>
        </w:rPr>
        <w:tab/>
      </w:r>
      <w:r w:rsidRPr="00EE6702">
        <w:rPr>
          <w:sz w:val="24"/>
        </w:rPr>
        <w:tab/>
      </w:r>
      <w:r w:rsidR="00014264" w:rsidRPr="00EE6702">
        <w:rPr>
          <w:sz w:val="24"/>
        </w:rPr>
        <w:tab/>
      </w:r>
      <w:r w:rsidR="00014264" w:rsidRPr="00EE6702">
        <w:rPr>
          <w:sz w:val="24"/>
        </w:rPr>
        <w:tab/>
      </w:r>
      <w:r w:rsidR="00014264" w:rsidRPr="00EE6702">
        <w:rPr>
          <w:sz w:val="24"/>
        </w:rPr>
        <w:tab/>
        <w:t xml:space="preserve">    </w:t>
      </w:r>
    </w:p>
    <w:p w:rsidR="00AE7A6A" w:rsidRPr="00EE6702" w:rsidRDefault="00D44C57" w:rsidP="009A2648">
      <w:pPr>
        <w:widowControl/>
        <w:rPr>
          <w:sz w:val="24"/>
        </w:rPr>
      </w:pPr>
      <w:r w:rsidRPr="00EE6702">
        <w:rPr>
          <w:sz w:val="24"/>
        </w:rPr>
        <w:t>Čj. MO</w:t>
      </w:r>
      <w:r w:rsidR="00982515">
        <w:rPr>
          <w:sz w:val="24"/>
        </w:rPr>
        <w:t xml:space="preserve"> </w:t>
      </w:r>
      <w:proofErr w:type="spellStart"/>
      <w:r w:rsidR="00C26426">
        <w:rPr>
          <w:color w:val="000000" w:themeColor="text1"/>
          <w:sz w:val="24"/>
        </w:rPr>
        <w:t>xxxxx</w:t>
      </w:r>
      <w:proofErr w:type="spellEnd"/>
      <w:r w:rsidR="00AD1313">
        <w:rPr>
          <w:color w:val="000000" w:themeColor="text1"/>
          <w:sz w:val="24"/>
        </w:rPr>
        <w:t>/2019-8694</w:t>
      </w:r>
      <w:r w:rsidR="009A2648" w:rsidRPr="00EE6702">
        <w:rPr>
          <w:sz w:val="24"/>
        </w:rPr>
        <w:tab/>
      </w:r>
      <w:r w:rsidR="009A2648" w:rsidRPr="00EE6702">
        <w:rPr>
          <w:sz w:val="24"/>
        </w:rPr>
        <w:tab/>
      </w:r>
      <w:r w:rsidR="009A2648" w:rsidRPr="00EE6702">
        <w:rPr>
          <w:sz w:val="24"/>
        </w:rPr>
        <w:tab/>
      </w:r>
      <w:r w:rsidR="00982515">
        <w:rPr>
          <w:sz w:val="24"/>
        </w:rPr>
        <w:tab/>
      </w:r>
      <w:r w:rsidR="00982515">
        <w:rPr>
          <w:sz w:val="24"/>
        </w:rPr>
        <w:tab/>
      </w:r>
      <w:r w:rsidR="009A2648" w:rsidRPr="00EE6702">
        <w:rPr>
          <w:sz w:val="24"/>
        </w:rPr>
        <w:t>V Praze dne</w:t>
      </w:r>
      <w:r w:rsidR="00543198">
        <w:rPr>
          <w:sz w:val="24"/>
        </w:rPr>
        <w:t xml:space="preserve"> </w:t>
      </w:r>
      <w:r w:rsidR="00AD1313">
        <w:rPr>
          <w:sz w:val="24"/>
        </w:rPr>
        <w:t xml:space="preserve">      . </w:t>
      </w:r>
      <w:proofErr w:type="gramStart"/>
      <w:r w:rsidR="00C26426">
        <w:rPr>
          <w:sz w:val="24"/>
        </w:rPr>
        <w:t>listopadu</w:t>
      </w:r>
      <w:proofErr w:type="gramEnd"/>
      <w:r w:rsidR="00AD1313">
        <w:rPr>
          <w:sz w:val="24"/>
        </w:rPr>
        <w:t xml:space="preserve"> </w:t>
      </w:r>
      <w:r w:rsidR="0021027C" w:rsidRPr="00EE6702">
        <w:rPr>
          <w:sz w:val="24"/>
        </w:rPr>
        <w:t>2019</w:t>
      </w:r>
    </w:p>
    <w:p w:rsidR="00AE7A6A" w:rsidRPr="00EE6702" w:rsidRDefault="00D44C57" w:rsidP="007109E9">
      <w:pPr>
        <w:widowControl/>
        <w:ind w:left="4963" w:firstLine="566"/>
        <w:rPr>
          <w:sz w:val="24"/>
        </w:rPr>
      </w:pPr>
      <w:r w:rsidRPr="00EE6702">
        <w:rPr>
          <w:sz w:val="24"/>
        </w:rPr>
        <w:t xml:space="preserve">  </w:t>
      </w:r>
      <w:r w:rsidR="00AE7A6A" w:rsidRPr="00EE6702">
        <w:rPr>
          <w:sz w:val="24"/>
        </w:rPr>
        <w:t xml:space="preserve">Výtisk </w:t>
      </w:r>
      <w:r w:rsidR="009A2648" w:rsidRPr="00EE6702">
        <w:rPr>
          <w:sz w:val="24"/>
        </w:rPr>
        <w:t>jediný</w:t>
      </w:r>
    </w:p>
    <w:p w:rsidR="00AE7A6A" w:rsidRPr="00EE6702" w:rsidRDefault="00AE7A6A" w:rsidP="007109E9">
      <w:pPr>
        <w:widowControl/>
        <w:ind w:left="4963" w:firstLine="566"/>
        <w:rPr>
          <w:sz w:val="24"/>
        </w:rPr>
      </w:pPr>
    </w:p>
    <w:p w:rsidR="00AE7A6A" w:rsidRPr="00EE6702" w:rsidRDefault="00AE7A6A" w:rsidP="007109E9">
      <w:pPr>
        <w:widowControl/>
        <w:ind w:left="4963" w:firstLine="566"/>
        <w:rPr>
          <w:sz w:val="24"/>
        </w:rPr>
      </w:pPr>
    </w:p>
    <w:p w:rsidR="00AE7A6A" w:rsidRPr="00EE6702" w:rsidRDefault="00AE7A6A" w:rsidP="007109E9">
      <w:pPr>
        <w:widowControl/>
        <w:ind w:left="4963" w:firstLine="566"/>
        <w:rPr>
          <w:sz w:val="24"/>
        </w:rPr>
      </w:pPr>
    </w:p>
    <w:p w:rsidR="00240A77" w:rsidRDefault="00240A77" w:rsidP="00014264">
      <w:pPr>
        <w:widowControl/>
        <w:spacing w:after="360"/>
        <w:jc w:val="center"/>
        <w:rPr>
          <w:b/>
          <w:sz w:val="28"/>
          <w:szCs w:val="28"/>
        </w:rPr>
      </w:pPr>
    </w:p>
    <w:p w:rsidR="00014264" w:rsidRPr="00EE6702" w:rsidRDefault="00014264" w:rsidP="00014264">
      <w:pPr>
        <w:widowControl/>
        <w:spacing w:after="360"/>
        <w:jc w:val="center"/>
        <w:rPr>
          <w:b/>
          <w:bCs/>
          <w:sz w:val="28"/>
          <w:szCs w:val="28"/>
        </w:rPr>
      </w:pPr>
      <w:r w:rsidRPr="00EE6702">
        <w:rPr>
          <w:b/>
          <w:sz w:val="28"/>
          <w:szCs w:val="28"/>
        </w:rPr>
        <w:t xml:space="preserve">PRO SCHŮZI </w:t>
      </w:r>
      <w:r w:rsidRPr="00EE6702">
        <w:rPr>
          <w:b/>
          <w:bCs/>
          <w:sz w:val="28"/>
          <w:szCs w:val="28"/>
        </w:rPr>
        <w:t>VLÁDY</w:t>
      </w:r>
    </w:p>
    <w:p w:rsidR="00AE7A6A" w:rsidRPr="00C26426" w:rsidRDefault="00C26426" w:rsidP="00AD1313">
      <w:pPr>
        <w:widowControl/>
        <w:tabs>
          <w:tab w:val="left" w:pos="142"/>
        </w:tabs>
        <w:jc w:val="center"/>
        <w:rPr>
          <w:b/>
          <w:sz w:val="24"/>
          <w:szCs w:val="24"/>
        </w:rPr>
      </w:pPr>
      <w:r w:rsidRPr="00C26426">
        <w:rPr>
          <w:b/>
          <w:sz w:val="24"/>
          <w:szCs w:val="24"/>
        </w:rPr>
        <w:t>Průběžné hodnocení Koncepce obranného aplikovaného výzkumu, vývoje a inovací na období 2016 až 2022</w:t>
      </w:r>
    </w:p>
    <w:p w:rsidR="00014264" w:rsidRPr="00EE6702" w:rsidRDefault="00014264" w:rsidP="00014264">
      <w:pPr>
        <w:widowControl/>
        <w:tabs>
          <w:tab w:val="left" w:pos="142"/>
        </w:tabs>
        <w:rPr>
          <w:b/>
          <w:sz w:val="24"/>
        </w:rPr>
      </w:pPr>
    </w:p>
    <w:p w:rsidR="00014264" w:rsidRPr="00EE6702" w:rsidRDefault="00014264" w:rsidP="00014264">
      <w:pPr>
        <w:widowControl/>
        <w:tabs>
          <w:tab w:val="left" w:pos="142"/>
        </w:tabs>
        <w:rPr>
          <w:b/>
          <w:sz w:val="24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3"/>
        <w:gridCol w:w="572"/>
        <w:gridCol w:w="4863"/>
      </w:tblGrid>
      <w:tr w:rsidR="00AE7A6A" w:rsidRPr="009E5591" w:rsidTr="009E5591">
        <w:trPr>
          <w:trHeight w:val="648"/>
        </w:trPr>
        <w:tc>
          <w:tcPr>
            <w:tcW w:w="4435" w:type="dxa"/>
            <w:gridSpan w:val="2"/>
          </w:tcPr>
          <w:p w:rsidR="00AE7A6A" w:rsidRPr="009E5591" w:rsidRDefault="00AE7A6A">
            <w:pPr>
              <w:widowControl/>
              <w:spacing w:before="120"/>
              <w:jc w:val="both"/>
              <w:rPr>
                <w:b/>
                <w:sz w:val="24"/>
              </w:rPr>
            </w:pPr>
            <w:r w:rsidRPr="009E5591">
              <w:rPr>
                <w:b/>
                <w:sz w:val="24"/>
              </w:rPr>
              <w:t>Důvod předložení:</w:t>
            </w:r>
          </w:p>
        </w:tc>
        <w:tc>
          <w:tcPr>
            <w:tcW w:w="4863" w:type="dxa"/>
          </w:tcPr>
          <w:p w:rsidR="00AE7A6A" w:rsidRPr="009E5591" w:rsidRDefault="00AE7A6A">
            <w:pPr>
              <w:widowControl/>
              <w:spacing w:before="120"/>
              <w:jc w:val="both"/>
              <w:rPr>
                <w:b/>
                <w:sz w:val="24"/>
              </w:rPr>
            </w:pPr>
            <w:r w:rsidRPr="009E5591">
              <w:rPr>
                <w:b/>
                <w:sz w:val="24"/>
              </w:rPr>
              <w:t>Obsah:</w:t>
            </w:r>
          </w:p>
        </w:tc>
      </w:tr>
      <w:tr w:rsidR="00AE7A6A" w:rsidRPr="00C26426" w:rsidTr="009E5591">
        <w:trPr>
          <w:trHeight w:val="3066"/>
        </w:trPr>
        <w:tc>
          <w:tcPr>
            <w:tcW w:w="3863" w:type="dxa"/>
          </w:tcPr>
          <w:p w:rsidR="00EE6702" w:rsidRPr="009E5591" w:rsidRDefault="00C26426" w:rsidP="00BA3C37">
            <w:pPr>
              <w:pStyle w:val="Zkladntext"/>
              <w:widowControl/>
              <w:spacing w:before="0" w:line="240" w:lineRule="auto"/>
            </w:pPr>
            <w:r>
              <w:rPr>
                <w:noProof/>
              </w:rPr>
              <w:t>Materiál</w:t>
            </w:r>
            <w:r w:rsidRPr="001B541F">
              <w:rPr>
                <w:noProof/>
              </w:rPr>
              <w:t xml:space="preserve"> se předkládá na základě </w:t>
            </w:r>
            <w:r>
              <w:t>usnesením vlády České republiky ze dne 21. března 2016 č. 246, o Koncepci obranného aplikovaného výzkumu, vývoje a inovací na období 2016 až 2022.</w:t>
            </w:r>
          </w:p>
        </w:tc>
        <w:tc>
          <w:tcPr>
            <w:tcW w:w="572" w:type="dxa"/>
          </w:tcPr>
          <w:p w:rsidR="00AE7A6A" w:rsidRPr="009E5591" w:rsidRDefault="00AE7A6A" w:rsidP="00311D68">
            <w:pPr>
              <w:pStyle w:val="Nadpis3"/>
              <w:numPr>
                <w:ilvl w:val="0"/>
                <w:numId w:val="0"/>
              </w:numPr>
              <w:tabs>
                <w:tab w:val="clear" w:pos="497"/>
              </w:tabs>
              <w:jc w:val="both"/>
            </w:pPr>
          </w:p>
        </w:tc>
        <w:tc>
          <w:tcPr>
            <w:tcW w:w="4863" w:type="dxa"/>
          </w:tcPr>
          <w:p w:rsidR="00C26426" w:rsidRPr="00C26426" w:rsidRDefault="00C26426" w:rsidP="00C26426">
            <w:pPr>
              <w:widowControl/>
              <w:numPr>
                <w:ilvl w:val="0"/>
                <w:numId w:val="35"/>
              </w:numPr>
              <w:tabs>
                <w:tab w:val="clear" w:pos="1080"/>
                <w:tab w:val="num" w:pos="526"/>
              </w:tabs>
              <w:ind w:left="526" w:hanging="540"/>
              <w:rPr>
                <w:sz w:val="24"/>
                <w:szCs w:val="24"/>
              </w:rPr>
            </w:pPr>
            <w:r w:rsidRPr="00C26426">
              <w:rPr>
                <w:sz w:val="24"/>
                <w:szCs w:val="24"/>
              </w:rPr>
              <w:t>Návrh usnesení</w:t>
            </w:r>
          </w:p>
          <w:p w:rsidR="00C26426" w:rsidRPr="00C26426" w:rsidRDefault="00C26426" w:rsidP="00C26426">
            <w:pPr>
              <w:widowControl/>
              <w:numPr>
                <w:ilvl w:val="0"/>
                <w:numId w:val="35"/>
              </w:numPr>
              <w:tabs>
                <w:tab w:val="clear" w:pos="1080"/>
                <w:tab w:val="num" w:pos="526"/>
              </w:tabs>
              <w:ind w:left="526" w:hanging="540"/>
              <w:rPr>
                <w:sz w:val="24"/>
                <w:szCs w:val="24"/>
              </w:rPr>
            </w:pPr>
            <w:r w:rsidRPr="00C26426">
              <w:rPr>
                <w:sz w:val="24"/>
                <w:szCs w:val="24"/>
              </w:rPr>
              <w:t>Předkládací zpráva</w:t>
            </w:r>
          </w:p>
          <w:p w:rsidR="00C26426" w:rsidRPr="00C26426" w:rsidRDefault="00C26426" w:rsidP="00C26426">
            <w:pPr>
              <w:widowControl/>
              <w:numPr>
                <w:ilvl w:val="0"/>
                <w:numId w:val="35"/>
              </w:numPr>
              <w:tabs>
                <w:tab w:val="clear" w:pos="1080"/>
                <w:tab w:val="num" w:pos="526"/>
              </w:tabs>
              <w:ind w:left="526" w:hanging="5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C26426">
              <w:rPr>
                <w:sz w:val="24"/>
                <w:szCs w:val="24"/>
              </w:rPr>
              <w:t>růběžné hodnocení Koncepce obranného aplikovaného výzkumu, vývoje a inovací na období 2016 až 2022</w:t>
            </w:r>
            <w:r w:rsidRPr="00C26426">
              <w:rPr>
                <w:b/>
                <w:sz w:val="24"/>
                <w:szCs w:val="24"/>
              </w:rPr>
              <w:t xml:space="preserve"> </w:t>
            </w:r>
          </w:p>
          <w:p w:rsidR="00AD1313" w:rsidRPr="00C26426" w:rsidRDefault="00AD1313" w:rsidP="00EB5CD1">
            <w:pPr>
              <w:widowControl/>
              <w:ind w:left="526"/>
              <w:jc w:val="both"/>
              <w:rPr>
                <w:i/>
                <w:sz w:val="24"/>
                <w:szCs w:val="24"/>
              </w:rPr>
            </w:pPr>
          </w:p>
        </w:tc>
      </w:tr>
      <w:tr w:rsidR="009E5591" w:rsidRPr="00EE6702" w:rsidTr="009E5591">
        <w:trPr>
          <w:trHeight w:val="3066"/>
        </w:trPr>
        <w:tc>
          <w:tcPr>
            <w:tcW w:w="3863" w:type="dxa"/>
          </w:tcPr>
          <w:p w:rsidR="009E5591" w:rsidRPr="00BA3C37" w:rsidRDefault="009E5591" w:rsidP="00BA3C37">
            <w:pPr>
              <w:pStyle w:val="Zkladntext"/>
              <w:widowControl/>
              <w:spacing w:before="0" w:line="240" w:lineRule="auto"/>
            </w:pPr>
          </w:p>
        </w:tc>
        <w:tc>
          <w:tcPr>
            <w:tcW w:w="572" w:type="dxa"/>
          </w:tcPr>
          <w:p w:rsidR="009E5591" w:rsidRPr="00EE6702" w:rsidRDefault="009E5591" w:rsidP="00311D68">
            <w:pPr>
              <w:pStyle w:val="Nadpis3"/>
              <w:numPr>
                <w:ilvl w:val="0"/>
                <w:numId w:val="0"/>
              </w:numPr>
              <w:tabs>
                <w:tab w:val="clear" w:pos="497"/>
              </w:tabs>
              <w:jc w:val="both"/>
            </w:pPr>
          </w:p>
        </w:tc>
        <w:tc>
          <w:tcPr>
            <w:tcW w:w="4863" w:type="dxa"/>
          </w:tcPr>
          <w:p w:rsidR="009E5591" w:rsidRPr="00EE6702" w:rsidRDefault="009E5591" w:rsidP="009E5591">
            <w:pPr>
              <w:pStyle w:val="Nadpis3"/>
              <w:numPr>
                <w:ilvl w:val="0"/>
                <w:numId w:val="0"/>
              </w:numPr>
              <w:tabs>
                <w:tab w:val="clear" w:pos="497"/>
              </w:tabs>
              <w:ind w:left="284"/>
              <w:jc w:val="both"/>
            </w:pPr>
          </w:p>
        </w:tc>
      </w:tr>
    </w:tbl>
    <w:p w:rsidR="00AE7A6A" w:rsidRPr="00EE6702" w:rsidRDefault="009E5591">
      <w:pPr>
        <w:widowControl/>
        <w:ind w:left="709" w:hanging="709"/>
        <w:jc w:val="both"/>
        <w:rPr>
          <w:b/>
          <w:sz w:val="24"/>
        </w:rPr>
      </w:pPr>
      <w:r>
        <w:rPr>
          <w:b/>
          <w:sz w:val="24"/>
        </w:rPr>
        <w:t>P</w:t>
      </w:r>
      <w:r w:rsidR="00AE7A6A" w:rsidRPr="00EE6702">
        <w:rPr>
          <w:b/>
          <w:sz w:val="24"/>
        </w:rPr>
        <w:t>ředkládá:</w:t>
      </w:r>
      <w:r w:rsidR="00AE7A6A" w:rsidRPr="00EE6702">
        <w:rPr>
          <w:b/>
          <w:sz w:val="24"/>
        </w:rPr>
        <w:tab/>
      </w:r>
    </w:p>
    <w:p w:rsidR="009E5591" w:rsidRDefault="00D44C57" w:rsidP="009E5591">
      <w:pPr>
        <w:widowControl/>
        <w:ind w:left="709" w:hanging="709"/>
        <w:jc w:val="both"/>
        <w:rPr>
          <w:sz w:val="24"/>
        </w:rPr>
      </w:pPr>
      <w:r w:rsidRPr="00EE6702">
        <w:rPr>
          <w:sz w:val="24"/>
        </w:rPr>
        <w:t xml:space="preserve">Mgr. Lubomír </w:t>
      </w:r>
      <w:proofErr w:type="spellStart"/>
      <w:r w:rsidRPr="00EE6702">
        <w:rPr>
          <w:sz w:val="24"/>
        </w:rPr>
        <w:t>Metnar</w:t>
      </w:r>
      <w:proofErr w:type="spellEnd"/>
    </w:p>
    <w:p w:rsidR="00D44C57" w:rsidRPr="00EE6702" w:rsidRDefault="009E5591" w:rsidP="00D44C57">
      <w:pPr>
        <w:widowControl/>
        <w:ind w:left="709" w:hanging="709"/>
        <w:jc w:val="both"/>
        <w:rPr>
          <w:sz w:val="24"/>
        </w:rPr>
      </w:pPr>
      <w:r w:rsidRPr="00EE6702">
        <w:rPr>
          <w:sz w:val="24"/>
        </w:rPr>
        <w:t>ministr obrany</w:t>
      </w:r>
    </w:p>
    <w:sectPr w:rsidR="00D44C57" w:rsidRPr="00EE6702" w:rsidSect="0021027C">
      <w:endnotePr>
        <w:numFmt w:val="decimal"/>
      </w:endnotePr>
      <w:pgSz w:w="23814" w:h="16839" w:orient="landscape" w:code="8"/>
      <w:pgMar w:top="1418" w:right="1418" w:bottom="1418" w:left="1418" w:header="708" w:footer="708" w:gutter="0"/>
      <w:cols w:num="2" w:space="226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2D0"/>
    <w:multiLevelType w:val="singleLevel"/>
    <w:tmpl w:val="FFFFFFFF"/>
    <w:lvl w:ilvl="0">
      <w:start w:val="1"/>
      <w:numFmt w:val="upperRoman"/>
      <w:pStyle w:val="Nadpis2"/>
      <w:lvlText w:val="%1. "/>
      <w:legacy w:legacy="1" w:legacySpace="0" w:legacyIndent="283"/>
      <w:lvlJc w:val="left"/>
      <w:pPr>
        <w:ind w:left="283" w:hanging="283"/>
      </w:pPr>
      <w:rPr>
        <w:rFonts w:cs="Times New Roman"/>
        <w:sz w:val="20"/>
      </w:rPr>
    </w:lvl>
  </w:abstractNum>
  <w:abstractNum w:abstractNumId="1">
    <w:nsid w:val="10C755D0"/>
    <w:multiLevelType w:val="hybridMultilevel"/>
    <w:tmpl w:val="279CFD5C"/>
    <w:lvl w:ilvl="0" w:tplc="D7126F1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ACE5B6E"/>
    <w:multiLevelType w:val="singleLevel"/>
    <w:tmpl w:val="10E22236"/>
    <w:lvl w:ilvl="0">
      <w:start w:val="1"/>
      <w:numFmt w:val="upperRoman"/>
      <w:pStyle w:val="Nadpis3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</w:abstractNum>
  <w:abstractNum w:abstractNumId="3">
    <w:nsid w:val="68097AF5"/>
    <w:multiLevelType w:val="hybridMultilevel"/>
    <w:tmpl w:val="A044F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173DB9"/>
    <w:multiLevelType w:val="hybridMultilevel"/>
    <w:tmpl w:val="4B1E4FA2"/>
    <w:lvl w:ilvl="0" w:tplc="5C26814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1"/>
  </w:num>
  <w:num w:numId="32">
    <w:abstractNumId w:val="2"/>
  </w:num>
  <w:num w:numId="33">
    <w:abstractNumId w:val="3"/>
  </w:num>
  <w:num w:numId="34">
    <w:abstractNumId w:val="2"/>
    <w:lvlOverride w:ilvl="0">
      <w:startOverride w:val="1"/>
    </w:lvlOverride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3F"/>
    <w:rsid w:val="00014264"/>
    <w:rsid w:val="00016CC7"/>
    <w:rsid w:val="00023D24"/>
    <w:rsid w:val="00027B91"/>
    <w:rsid w:val="000B7A02"/>
    <w:rsid w:val="000C4932"/>
    <w:rsid w:val="000E002E"/>
    <w:rsid w:val="00105B3C"/>
    <w:rsid w:val="001166A4"/>
    <w:rsid w:val="00126088"/>
    <w:rsid w:val="00126EDC"/>
    <w:rsid w:val="001300E2"/>
    <w:rsid w:val="00130D2F"/>
    <w:rsid w:val="001315F4"/>
    <w:rsid w:val="00133337"/>
    <w:rsid w:val="00156EE0"/>
    <w:rsid w:val="001A3D63"/>
    <w:rsid w:val="001A7856"/>
    <w:rsid w:val="001B5104"/>
    <w:rsid w:val="001B65C6"/>
    <w:rsid w:val="001B68CF"/>
    <w:rsid w:val="001B7373"/>
    <w:rsid w:val="001E1CDC"/>
    <w:rsid w:val="001E6587"/>
    <w:rsid w:val="001F03C8"/>
    <w:rsid w:val="00203CE5"/>
    <w:rsid w:val="0021027C"/>
    <w:rsid w:val="00236E74"/>
    <w:rsid w:val="00240A77"/>
    <w:rsid w:val="00241CD5"/>
    <w:rsid w:val="00281039"/>
    <w:rsid w:val="00284A03"/>
    <w:rsid w:val="002C3AE1"/>
    <w:rsid w:val="002C6D18"/>
    <w:rsid w:val="002E03F9"/>
    <w:rsid w:val="002F2862"/>
    <w:rsid w:val="002F56A1"/>
    <w:rsid w:val="002F6EEE"/>
    <w:rsid w:val="00301CA0"/>
    <w:rsid w:val="00311D68"/>
    <w:rsid w:val="0031509B"/>
    <w:rsid w:val="003174E6"/>
    <w:rsid w:val="00323E22"/>
    <w:rsid w:val="00332F0B"/>
    <w:rsid w:val="0035203F"/>
    <w:rsid w:val="0037077F"/>
    <w:rsid w:val="00375144"/>
    <w:rsid w:val="003910EA"/>
    <w:rsid w:val="003B3AB4"/>
    <w:rsid w:val="003B4758"/>
    <w:rsid w:val="003B6D6D"/>
    <w:rsid w:val="003C2CC3"/>
    <w:rsid w:val="00402E94"/>
    <w:rsid w:val="004049AA"/>
    <w:rsid w:val="0042338D"/>
    <w:rsid w:val="00440EDA"/>
    <w:rsid w:val="004559D9"/>
    <w:rsid w:val="00477D15"/>
    <w:rsid w:val="00492424"/>
    <w:rsid w:val="00494ED7"/>
    <w:rsid w:val="004C18DE"/>
    <w:rsid w:val="004C61A3"/>
    <w:rsid w:val="004E35E7"/>
    <w:rsid w:val="00511305"/>
    <w:rsid w:val="005136ED"/>
    <w:rsid w:val="005429D0"/>
    <w:rsid w:val="00542D1F"/>
    <w:rsid w:val="00543198"/>
    <w:rsid w:val="00543901"/>
    <w:rsid w:val="00564AC4"/>
    <w:rsid w:val="00564F2C"/>
    <w:rsid w:val="005A2D61"/>
    <w:rsid w:val="005A7008"/>
    <w:rsid w:val="005B6CBA"/>
    <w:rsid w:val="005E4ED4"/>
    <w:rsid w:val="005F5926"/>
    <w:rsid w:val="006041C5"/>
    <w:rsid w:val="006322AE"/>
    <w:rsid w:val="00652B01"/>
    <w:rsid w:val="00653AC4"/>
    <w:rsid w:val="00671298"/>
    <w:rsid w:val="00677747"/>
    <w:rsid w:val="00692DA5"/>
    <w:rsid w:val="006B3F52"/>
    <w:rsid w:val="006D26EA"/>
    <w:rsid w:val="006D2C00"/>
    <w:rsid w:val="006D4851"/>
    <w:rsid w:val="006E0AFF"/>
    <w:rsid w:val="007003D9"/>
    <w:rsid w:val="00701089"/>
    <w:rsid w:val="007109E9"/>
    <w:rsid w:val="00742977"/>
    <w:rsid w:val="00752949"/>
    <w:rsid w:val="00761C66"/>
    <w:rsid w:val="00764FDE"/>
    <w:rsid w:val="00777DA9"/>
    <w:rsid w:val="00793FF8"/>
    <w:rsid w:val="007A4000"/>
    <w:rsid w:val="007B01CC"/>
    <w:rsid w:val="007C2378"/>
    <w:rsid w:val="007D3FE5"/>
    <w:rsid w:val="007D64D0"/>
    <w:rsid w:val="007F0B91"/>
    <w:rsid w:val="007F0F45"/>
    <w:rsid w:val="007F7813"/>
    <w:rsid w:val="00801289"/>
    <w:rsid w:val="008018DD"/>
    <w:rsid w:val="00801F02"/>
    <w:rsid w:val="0082172C"/>
    <w:rsid w:val="00821BD3"/>
    <w:rsid w:val="00837BE8"/>
    <w:rsid w:val="00854A55"/>
    <w:rsid w:val="00860A1F"/>
    <w:rsid w:val="0088170B"/>
    <w:rsid w:val="00895113"/>
    <w:rsid w:val="008C50E4"/>
    <w:rsid w:val="008C7112"/>
    <w:rsid w:val="008D72C2"/>
    <w:rsid w:val="00920BE1"/>
    <w:rsid w:val="00940233"/>
    <w:rsid w:val="0094438D"/>
    <w:rsid w:val="00945E90"/>
    <w:rsid w:val="00976A47"/>
    <w:rsid w:val="009807EC"/>
    <w:rsid w:val="00982515"/>
    <w:rsid w:val="00982A96"/>
    <w:rsid w:val="00995563"/>
    <w:rsid w:val="009A2648"/>
    <w:rsid w:val="009B198F"/>
    <w:rsid w:val="009B5DA5"/>
    <w:rsid w:val="009C05ED"/>
    <w:rsid w:val="009D785F"/>
    <w:rsid w:val="009E1AE3"/>
    <w:rsid w:val="009E2D1F"/>
    <w:rsid w:val="009E5591"/>
    <w:rsid w:val="00A04876"/>
    <w:rsid w:val="00A11D68"/>
    <w:rsid w:val="00A30683"/>
    <w:rsid w:val="00A51513"/>
    <w:rsid w:val="00A530BA"/>
    <w:rsid w:val="00A602CB"/>
    <w:rsid w:val="00A906F1"/>
    <w:rsid w:val="00AA702D"/>
    <w:rsid w:val="00AB6D45"/>
    <w:rsid w:val="00AD1313"/>
    <w:rsid w:val="00AD1386"/>
    <w:rsid w:val="00AE3DFB"/>
    <w:rsid w:val="00AE6F14"/>
    <w:rsid w:val="00AE7A6A"/>
    <w:rsid w:val="00AF3A3A"/>
    <w:rsid w:val="00B06FD3"/>
    <w:rsid w:val="00B20048"/>
    <w:rsid w:val="00B24008"/>
    <w:rsid w:val="00B602C3"/>
    <w:rsid w:val="00B67C41"/>
    <w:rsid w:val="00B92CE7"/>
    <w:rsid w:val="00BA3C37"/>
    <w:rsid w:val="00BE09B1"/>
    <w:rsid w:val="00BE2964"/>
    <w:rsid w:val="00C26426"/>
    <w:rsid w:val="00C35064"/>
    <w:rsid w:val="00C41D9E"/>
    <w:rsid w:val="00C87DC7"/>
    <w:rsid w:val="00CB38FC"/>
    <w:rsid w:val="00CD14D3"/>
    <w:rsid w:val="00CE3977"/>
    <w:rsid w:val="00CE4905"/>
    <w:rsid w:val="00CF0D41"/>
    <w:rsid w:val="00CF2041"/>
    <w:rsid w:val="00D20EDC"/>
    <w:rsid w:val="00D413FC"/>
    <w:rsid w:val="00D44C57"/>
    <w:rsid w:val="00D60360"/>
    <w:rsid w:val="00D9512B"/>
    <w:rsid w:val="00DE3EC4"/>
    <w:rsid w:val="00DE5F3C"/>
    <w:rsid w:val="00E0526E"/>
    <w:rsid w:val="00E13B67"/>
    <w:rsid w:val="00E5005A"/>
    <w:rsid w:val="00E84CE8"/>
    <w:rsid w:val="00EB5CD1"/>
    <w:rsid w:val="00EE6702"/>
    <w:rsid w:val="00EF4C9D"/>
    <w:rsid w:val="00F050A9"/>
    <w:rsid w:val="00F0593E"/>
    <w:rsid w:val="00F13053"/>
    <w:rsid w:val="00F47E3A"/>
    <w:rsid w:val="00F53970"/>
    <w:rsid w:val="00F57B47"/>
    <w:rsid w:val="00FE3025"/>
    <w:rsid w:val="00FE5A6F"/>
    <w:rsid w:val="00FF3E3D"/>
    <w:rsid w:val="00F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5E90"/>
    <w:pPr>
      <w:widowControl w:val="0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45E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45E90"/>
    <w:pPr>
      <w:keepNext/>
      <w:numPr>
        <w:numId w:val="1"/>
      </w:numPr>
      <w:spacing w:before="120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945E90"/>
    <w:pPr>
      <w:keepNext/>
      <w:widowControl/>
      <w:numPr>
        <w:numId w:val="15"/>
      </w:numPr>
      <w:tabs>
        <w:tab w:val="clear" w:pos="1004"/>
        <w:tab w:val="left" w:pos="497"/>
        <w:tab w:val="num" w:pos="720"/>
      </w:tabs>
      <w:ind w:left="720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945E90"/>
    <w:pPr>
      <w:keepNext/>
      <w:widowControl/>
      <w:tabs>
        <w:tab w:val="left" w:pos="6521"/>
      </w:tabs>
      <w:spacing w:before="120"/>
      <w:jc w:val="center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45E90"/>
    <w:pPr>
      <w:keepNext/>
      <w:widowControl/>
      <w:tabs>
        <w:tab w:val="left" w:pos="6521"/>
      </w:tabs>
      <w:outlineLvl w:val="4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45E90"/>
    <w:pPr>
      <w:keepNext/>
      <w:widowControl/>
      <w:spacing w:before="120"/>
      <w:ind w:left="709" w:hanging="709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945E90"/>
    <w:pPr>
      <w:keepNext/>
      <w:widowControl/>
      <w:jc w:val="right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45E90"/>
    <w:pPr>
      <w:keepNext/>
      <w:widowControl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45E90"/>
    <w:pPr>
      <w:keepNext/>
      <w:widowControl/>
      <w:jc w:val="center"/>
      <w:outlineLvl w:val="8"/>
    </w:pPr>
    <w:rPr>
      <w:b/>
      <w:bCs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197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19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B8197C"/>
    <w:rPr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19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197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197C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197C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197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197C"/>
    <w:rPr>
      <w:rFonts w:asciiTheme="majorHAnsi" w:eastAsiaTheme="majorEastAsia" w:hAnsiTheme="majorHAnsi" w:cstheme="majorBidi"/>
    </w:rPr>
  </w:style>
  <w:style w:type="paragraph" w:customStyle="1" w:styleId="jana">
    <w:name w:val="jana"/>
    <w:basedOn w:val="Normln"/>
    <w:uiPriority w:val="99"/>
    <w:rsid w:val="00945E90"/>
    <w:pPr>
      <w:ind w:left="1276" w:hanging="1276"/>
      <w:jc w:val="both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945E90"/>
    <w:pPr>
      <w:spacing w:before="120" w:line="360" w:lineRule="auto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8197C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945E90"/>
    <w:pPr>
      <w:widowControl/>
      <w:tabs>
        <w:tab w:val="left" w:pos="355"/>
      </w:tabs>
      <w:spacing w:before="120"/>
      <w:ind w:left="355" w:hanging="355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8197C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45E90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8197C"/>
    <w:rPr>
      <w:sz w:val="20"/>
      <w:szCs w:val="20"/>
    </w:rPr>
  </w:style>
  <w:style w:type="table" w:styleId="Mkatabulky">
    <w:name w:val="Table Grid"/>
    <w:basedOn w:val="Normlntabulka"/>
    <w:uiPriority w:val="99"/>
    <w:rsid w:val="001B5104"/>
    <w:pPr>
      <w:widowControl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7F0B91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8197C"/>
    <w:rPr>
      <w:sz w:val="0"/>
      <w:szCs w:val="0"/>
    </w:rPr>
  </w:style>
  <w:style w:type="character" w:styleId="slostrnky">
    <w:name w:val="page number"/>
    <w:basedOn w:val="Standardnpsmoodstavce"/>
    <w:uiPriority w:val="99"/>
    <w:rsid w:val="0067129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3B47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B475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9D78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D785F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9D785F"/>
    <w:pPr>
      <w:widowControl/>
      <w:autoSpaceDE w:val="0"/>
      <w:autoSpaceDN w:val="0"/>
      <w:spacing w:before="120" w:after="120"/>
      <w:jc w:val="both"/>
    </w:pPr>
    <w:rPr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D785F"/>
    <w:rPr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9E5591"/>
    <w:pPr>
      <w:ind w:left="720"/>
      <w:contextualSpacing/>
    </w:pPr>
  </w:style>
  <w:style w:type="paragraph" w:styleId="Revize">
    <w:name w:val="Revision"/>
    <w:hidden/>
    <w:uiPriority w:val="99"/>
    <w:semiHidden/>
    <w:rsid w:val="00AE3DFB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5E90"/>
    <w:pPr>
      <w:widowControl w:val="0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945E9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945E90"/>
    <w:pPr>
      <w:keepNext/>
      <w:numPr>
        <w:numId w:val="1"/>
      </w:numPr>
      <w:spacing w:before="120"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945E90"/>
    <w:pPr>
      <w:keepNext/>
      <w:widowControl/>
      <w:numPr>
        <w:numId w:val="15"/>
      </w:numPr>
      <w:tabs>
        <w:tab w:val="clear" w:pos="1004"/>
        <w:tab w:val="left" w:pos="497"/>
        <w:tab w:val="num" w:pos="720"/>
      </w:tabs>
      <w:ind w:left="720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945E90"/>
    <w:pPr>
      <w:keepNext/>
      <w:widowControl/>
      <w:tabs>
        <w:tab w:val="left" w:pos="6521"/>
      </w:tabs>
      <w:spacing w:before="120"/>
      <w:jc w:val="center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45E90"/>
    <w:pPr>
      <w:keepNext/>
      <w:widowControl/>
      <w:tabs>
        <w:tab w:val="left" w:pos="6521"/>
      </w:tabs>
      <w:outlineLvl w:val="4"/>
    </w:pPr>
    <w:rPr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45E90"/>
    <w:pPr>
      <w:keepNext/>
      <w:widowControl/>
      <w:spacing w:before="120"/>
      <w:ind w:left="709" w:hanging="709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945E90"/>
    <w:pPr>
      <w:keepNext/>
      <w:widowControl/>
      <w:jc w:val="right"/>
      <w:outlineLvl w:val="6"/>
    </w:pPr>
    <w:rPr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45E90"/>
    <w:pPr>
      <w:keepNext/>
      <w:widowControl/>
      <w:jc w:val="both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45E90"/>
    <w:pPr>
      <w:keepNext/>
      <w:widowControl/>
      <w:jc w:val="center"/>
      <w:outlineLvl w:val="8"/>
    </w:pPr>
    <w:rPr>
      <w:b/>
      <w:bCs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8197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197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B8197C"/>
    <w:rPr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819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8197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8197C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8197C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8197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8197C"/>
    <w:rPr>
      <w:rFonts w:asciiTheme="majorHAnsi" w:eastAsiaTheme="majorEastAsia" w:hAnsiTheme="majorHAnsi" w:cstheme="majorBidi"/>
    </w:rPr>
  </w:style>
  <w:style w:type="paragraph" w:customStyle="1" w:styleId="jana">
    <w:name w:val="jana"/>
    <w:basedOn w:val="Normln"/>
    <w:uiPriority w:val="99"/>
    <w:rsid w:val="00945E90"/>
    <w:pPr>
      <w:ind w:left="1276" w:hanging="1276"/>
      <w:jc w:val="both"/>
    </w:pPr>
    <w:rPr>
      <w:sz w:val="24"/>
    </w:rPr>
  </w:style>
  <w:style w:type="paragraph" w:styleId="Zkladntext">
    <w:name w:val="Body Text"/>
    <w:basedOn w:val="Normln"/>
    <w:link w:val="ZkladntextChar"/>
    <w:uiPriority w:val="99"/>
    <w:rsid w:val="00945E90"/>
    <w:pPr>
      <w:spacing w:before="120" w:line="360" w:lineRule="auto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8197C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945E90"/>
    <w:pPr>
      <w:widowControl/>
      <w:tabs>
        <w:tab w:val="left" w:pos="355"/>
      </w:tabs>
      <w:spacing w:before="120"/>
      <w:ind w:left="355" w:hanging="355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8197C"/>
    <w:rPr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45E90"/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8197C"/>
    <w:rPr>
      <w:sz w:val="20"/>
      <w:szCs w:val="20"/>
    </w:rPr>
  </w:style>
  <w:style w:type="table" w:styleId="Mkatabulky">
    <w:name w:val="Table Grid"/>
    <w:basedOn w:val="Normlntabulka"/>
    <w:uiPriority w:val="99"/>
    <w:rsid w:val="001B5104"/>
    <w:pPr>
      <w:widowControl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7F0B91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8197C"/>
    <w:rPr>
      <w:sz w:val="0"/>
      <w:szCs w:val="0"/>
    </w:rPr>
  </w:style>
  <w:style w:type="character" w:styleId="slostrnky">
    <w:name w:val="page number"/>
    <w:basedOn w:val="Standardnpsmoodstavce"/>
    <w:uiPriority w:val="99"/>
    <w:rsid w:val="0067129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rsid w:val="003B47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B475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unhideWhenUsed/>
    <w:rsid w:val="009D78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D785F"/>
    <w:rPr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9D785F"/>
    <w:pPr>
      <w:widowControl/>
      <w:autoSpaceDE w:val="0"/>
      <w:autoSpaceDN w:val="0"/>
      <w:spacing w:before="120" w:after="120"/>
      <w:jc w:val="both"/>
    </w:pPr>
    <w:rPr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D785F"/>
    <w:rPr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9E5591"/>
    <w:pPr>
      <w:ind w:left="720"/>
      <w:contextualSpacing/>
    </w:pPr>
  </w:style>
  <w:style w:type="paragraph" w:styleId="Revize">
    <w:name w:val="Revision"/>
    <w:hidden/>
    <w:uiPriority w:val="99"/>
    <w:semiHidden/>
    <w:rsid w:val="00AE3DF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I</vt:lpstr>
    </vt:vector>
  </TitlesOfParts>
  <Company>AČR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I</dc:title>
  <dc:creator>Jana Krýlová</dc:creator>
  <cp:lastModifiedBy>Nováková Marta</cp:lastModifiedBy>
  <cp:revision>2</cp:revision>
  <cp:lastPrinted>2019-07-25T08:04:00Z</cp:lastPrinted>
  <dcterms:created xsi:type="dcterms:W3CDTF">2019-12-10T14:54:00Z</dcterms:created>
  <dcterms:modified xsi:type="dcterms:W3CDTF">2019-12-10T14:54:00Z</dcterms:modified>
</cp:coreProperties>
</file>