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268"/>
      </w:tblGrid>
      <w:tr w:rsidR="008F77F6" w:rsidRPr="00DE2BC0" w:rsidTr="00856C1F">
        <w:trPr>
          <w:trHeight w:val="138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02282" w:rsidP="005B1466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</w:t>
            </w:r>
            <w:r w:rsidR="00F52B89">
              <w:rPr>
                <w:rFonts w:ascii="Arial" w:hAnsi="Arial" w:cs="Arial"/>
                <w:b/>
                <w:color w:val="0070C0"/>
                <w:sz w:val="28"/>
                <w:szCs w:val="28"/>
              </w:rPr>
              <w:t>Technologické agentury ČR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 souhlas s rozpočtovým opatřením</w:t>
            </w: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F52B8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27761">
              <w:rPr>
                <w:rFonts w:ascii="Arial" w:hAnsi="Arial" w:cs="Arial"/>
                <w:b/>
                <w:color w:val="0070C0"/>
                <w:sz w:val="28"/>
                <w:szCs w:val="28"/>
              </w:rPr>
              <w:t>53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52B89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5C6096">
        <w:trPr>
          <w:trHeight w:val="5319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F2417" w:rsidRDefault="00025638" w:rsidP="00025638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Předseda Technologické agentury ČR (dále „TA ČR“) prof. Ing. Petr Konvalinka, CSc.,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FEng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., 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zaslal dne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. 1. 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svým dopisem </w:t>
            </w:r>
            <w:proofErr w:type="gramStart"/>
            <w:r w:rsidR="00120D4B">
              <w:rPr>
                <w:rFonts w:ascii="Arial" w:hAnsi="Arial" w:cs="Arial"/>
                <w:bCs/>
                <w:sz w:val="22"/>
                <w:szCs w:val="22"/>
              </w:rPr>
              <w:t>č</w:t>
            </w:r>
            <w:r w:rsidR="0029382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j.</w:t>
            </w:r>
            <w:proofErr w:type="gramEnd"/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TACR/2-1/2020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žádost o souhlas Rady pro</w:t>
            </w:r>
            <w:r w:rsidR="00534A2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výzkum, vývoj a inovace (dále „Rada“) s rozpočtovým opatřením ve výdajích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TA ČR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ze</w:t>
            </w:r>
            <w:r w:rsidR="00534A2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>st</w:t>
            </w:r>
            <w:r w:rsidR="00293825">
              <w:rPr>
                <w:rFonts w:ascii="Arial" w:hAnsi="Arial" w:cs="Arial"/>
                <w:bCs/>
                <w:sz w:val="22"/>
                <w:szCs w:val="22"/>
              </w:rPr>
              <w:t xml:space="preserve">átního rozpočtu </w:t>
            </w:r>
            <w:r w:rsidR="004F2417">
              <w:rPr>
                <w:rFonts w:ascii="Arial" w:hAnsi="Arial" w:cs="Arial"/>
                <w:bCs/>
                <w:sz w:val="22"/>
                <w:szCs w:val="22"/>
              </w:rPr>
              <w:t xml:space="preserve">v roce 2020 </w:t>
            </w:r>
            <w:r w:rsidR="00293825">
              <w:rPr>
                <w:rFonts w:ascii="Arial" w:hAnsi="Arial" w:cs="Arial"/>
                <w:bCs/>
                <w:sz w:val="22"/>
                <w:szCs w:val="22"/>
              </w:rPr>
              <w:t xml:space="preserve">v celkové výši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10 592 400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 Kč, kdy bude tato částka převedena </w:t>
            </w:r>
            <w:r w:rsidR="00293825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F95F64">
              <w:rPr>
                <w:rFonts w:ascii="Arial" w:hAnsi="Arial" w:cs="Arial"/>
                <w:bCs/>
                <w:sz w:val="22"/>
                <w:szCs w:val="22"/>
              </w:rPr>
              <w:t xml:space="preserve"> účelových prostředků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do institucionálních výdajů</w:t>
            </w:r>
            <w:r w:rsidR="00120D4B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Celkové výdaje </w:t>
            </w:r>
            <w:r w:rsidR="004F2417">
              <w:rPr>
                <w:rFonts w:ascii="Arial" w:hAnsi="Arial" w:cs="Arial"/>
                <w:bCs/>
                <w:sz w:val="22"/>
                <w:szCs w:val="22"/>
              </w:rPr>
              <w:t xml:space="preserve">TA ČR </w:t>
            </w:r>
            <w:r w:rsidR="00AE0D04">
              <w:rPr>
                <w:rFonts w:ascii="Arial" w:hAnsi="Arial" w:cs="Arial"/>
                <w:bCs/>
                <w:sz w:val="22"/>
                <w:szCs w:val="22"/>
              </w:rPr>
              <w:t xml:space="preserve">v roce 2020 </w:t>
            </w:r>
            <w:r w:rsidR="004F2417">
              <w:rPr>
                <w:rFonts w:ascii="Arial" w:hAnsi="Arial" w:cs="Arial"/>
                <w:bCs/>
                <w:sz w:val="22"/>
                <w:szCs w:val="22"/>
              </w:rPr>
              <w:t>se nezmění.</w:t>
            </w:r>
          </w:p>
          <w:p w:rsidR="004F2417" w:rsidRDefault="004F2417" w:rsidP="004F2417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Hlavním důvodem převodu finančních prostředků je plánované navýšení o 10 funkčních míst (dále „FM“) na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seniorních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pozicích TA ČR a dále dorovnání prostředků na FM přidělená </w:t>
            </w:r>
            <w:r w:rsidR="00AE0D04">
              <w:rPr>
                <w:rFonts w:ascii="Arial" w:hAnsi="Arial" w:cs="Arial"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>v r. 2019 bez souvztažného navýšení finančních prostředků na platy.</w:t>
            </w:r>
          </w:p>
          <w:p w:rsidR="001D5E53" w:rsidRDefault="00120D4B" w:rsidP="004F2417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Rada je žádána o souhlas s rozpočtovým opatřením dle výše uvedené specifikace.</w:t>
            </w:r>
          </w:p>
          <w:p w:rsidR="005F169B" w:rsidRDefault="005F169B" w:rsidP="004F2417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Předsednictvo Rady projednalo žádost TA ČR na svém zasedání dne 9. 1. 2020 a navrhlo</w:t>
            </w:r>
            <w:r w:rsidR="00AE0D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21067" w:rsidRPr="00730458">
              <w:rPr>
                <w:rFonts w:ascii="Arial" w:hAnsi="Arial" w:cs="Arial"/>
                <w:bCs/>
                <w:sz w:val="22"/>
                <w:szCs w:val="22"/>
              </w:rPr>
              <w:t>do</w:t>
            </w:r>
            <w:r w:rsidR="00730458" w:rsidRPr="00730458">
              <w:rPr>
                <w:rFonts w:ascii="Arial" w:hAnsi="Arial" w:cs="Arial"/>
                <w:bCs/>
                <w:sz w:val="22"/>
                <w:szCs w:val="22"/>
              </w:rPr>
              <w:t>plnit</w:t>
            </w:r>
            <w:r w:rsidRPr="00730458">
              <w:rPr>
                <w:rFonts w:ascii="Arial" w:hAnsi="Arial" w:cs="Arial"/>
                <w:bCs/>
                <w:sz w:val="22"/>
                <w:szCs w:val="22"/>
              </w:rPr>
              <w:t xml:space="preserve"> následující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body:</w:t>
            </w:r>
          </w:p>
          <w:p w:rsidR="005F169B" w:rsidRDefault="005F169B" w:rsidP="005F169B">
            <w:pPr>
              <w:pStyle w:val="Odstavecseseznamem"/>
              <w:numPr>
                <w:ilvl w:val="0"/>
                <w:numId w:val="2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jednotné metodické prostředí a podíl na této aktivitě (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debyrokratizace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5F169B" w:rsidRDefault="005F169B" w:rsidP="005F169B">
            <w:pPr>
              <w:pStyle w:val="Odstavecseseznamem"/>
              <w:numPr>
                <w:ilvl w:val="0"/>
                <w:numId w:val="2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vyjádření k rozpočtovému jednání, závěry ze SR</w:t>
            </w:r>
          </w:p>
          <w:p w:rsidR="005F169B" w:rsidRDefault="005F169B" w:rsidP="005F169B">
            <w:pPr>
              <w:pStyle w:val="Odstavecseseznamem"/>
              <w:numPr>
                <w:ilvl w:val="0"/>
                <w:numId w:val="2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detailní z</w:t>
            </w:r>
            <w:r w:rsidR="00AE0D04">
              <w:rPr>
                <w:rFonts w:ascii="Arial" w:hAnsi="Arial" w:cs="Arial"/>
                <w:bCs/>
                <w:sz w:val="22"/>
                <w:szCs w:val="22"/>
              </w:rPr>
              <w:t xml:space="preserve">důvodnění potřebnosti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míst</w:t>
            </w:r>
          </w:p>
          <w:p w:rsidR="00C74DDE" w:rsidRPr="005C6096" w:rsidRDefault="00AE0D04" w:rsidP="00AE0D04">
            <w:pPr>
              <w:pStyle w:val="Odstavecseseznamem"/>
              <w:numPr>
                <w:ilvl w:val="0"/>
                <w:numId w:val="2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zdroj financování</w:t>
            </w:r>
            <w:r w:rsidR="005F169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D6DAE" w:rsidRDefault="001D6DAE" w:rsidP="00404D23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o souhlas Rady s rozpočtovým opatřením ve výdajích </w:t>
            </w:r>
            <w:r w:rsidR="00AA3C35">
              <w:rPr>
                <w:rFonts w:ascii="Arial" w:hAnsi="Arial" w:cs="Arial"/>
                <w:bCs/>
                <w:sz w:val="22"/>
                <w:szCs w:val="22"/>
              </w:rPr>
              <w:t>TA ČR</w:t>
            </w:r>
            <w:r w:rsidR="00E2776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proofErr w:type="spellStart"/>
            <w:r w:rsidRPr="00A4086D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1408A4" w:rsidRDefault="00AA3C35" w:rsidP="00C929DB">
            <w:pPr>
              <w:pStyle w:val="Odstavecseseznamem"/>
              <w:numPr>
                <w:ilvl w:val="0"/>
                <w:numId w:val="27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Náležitosti žádosti dle zák</w:t>
            </w:r>
            <w:r w:rsidR="00C929DB">
              <w:rPr>
                <w:rFonts w:ascii="Arial" w:hAnsi="Arial" w:cs="Arial"/>
                <w:bCs/>
                <w:sz w:val="22"/>
                <w:szCs w:val="22"/>
              </w:rPr>
              <w:t>ona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č. 218/2000 Sb.</w:t>
            </w:r>
            <w:r w:rsidR="00C929DB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C929DB" w:rsidRPr="00C929DB">
              <w:rPr>
                <w:rFonts w:ascii="Arial" w:hAnsi="Arial" w:cs="Arial"/>
                <w:bCs/>
                <w:sz w:val="22"/>
                <w:szCs w:val="22"/>
              </w:rPr>
              <w:t>§ 26</w:t>
            </w:r>
          </w:p>
          <w:p w:rsidR="00AA3C35" w:rsidRDefault="00AA3C35" w:rsidP="00404D23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Změny závazných ukazatelů</w:t>
            </w:r>
            <w:r w:rsidR="00C929DB">
              <w:rPr>
                <w:rFonts w:ascii="Arial" w:hAnsi="Arial" w:cs="Arial"/>
                <w:bCs/>
                <w:sz w:val="22"/>
                <w:szCs w:val="22"/>
              </w:rPr>
              <w:t xml:space="preserve"> schváleného rozpočtu kapitoly 377 – Technologická agentura ČR na rok 2020 při realizaci rozpočtového opatření</w:t>
            </w:r>
          </w:p>
          <w:p w:rsidR="00404D23" w:rsidRPr="00840487" w:rsidRDefault="00AA3C35" w:rsidP="00534A21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Změny limitů regulace zaměstnanosti</w:t>
            </w:r>
            <w:r w:rsidR="00C929DB">
              <w:rPr>
                <w:rFonts w:ascii="Arial" w:hAnsi="Arial" w:cs="Arial"/>
                <w:bCs/>
                <w:sz w:val="22"/>
                <w:szCs w:val="22"/>
              </w:rPr>
              <w:t xml:space="preserve"> na rok 2020</w:t>
            </w:r>
          </w:p>
        </w:tc>
      </w:tr>
    </w:tbl>
    <w:p w:rsidR="00F86D54" w:rsidRPr="00C74DDE" w:rsidRDefault="00A3795A" w:rsidP="00C74DDE">
      <w:pPr>
        <w:rPr>
          <w:sz w:val="4"/>
          <w:szCs w:val="4"/>
        </w:rPr>
      </w:pPr>
      <w:bookmarkStart w:id="0" w:name="_GoBack"/>
      <w:bookmarkEnd w:id="0"/>
    </w:p>
    <w:sectPr w:rsidR="00F86D54" w:rsidRPr="00C74DD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95A" w:rsidRDefault="00A3795A" w:rsidP="008F77F6">
      <w:r>
        <w:separator/>
      </w:r>
    </w:p>
  </w:endnote>
  <w:endnote w:type="continuationSeparator" w:id="0">
    <w:p w:rsidR="00A3795A" w:rsidRDefault="00A379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95A" w:rsidRDefault="00A3795A" w:rsidP="008F77F6">
      <w:r>
        <w:separator/>
      </w:r>
    </w:p>
  </w:footnote>
  <w:footnote w:type="continuationSeparator" w:id="0">
    <w:p w:rsidR="00A3795A" w:rsidRDefault="00A379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7D43AB8"/>
    <w:multiLevelType w:val="hybridMultilevel"/>
    <w:tmpl w:val="D36460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2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6"/>
  </w:num>
  <w:num w:numId="10">
    <w:abstractNumId w:val="7"/>
  </w:num>
  <w:num w:numId="11">
    <w:abstractNumId w:val="21"/>
  </w:num>
  <w:num w:numId="12">
    <w:abstractNumId w:val="23"/>
  </w:num>
  <w:num w:numId="13">
    <w:abstractNumId w:val="20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4"/>
  </w:num>
  <w:num w:numId="20">
    <w:abstractNumId w:val="18"/>
  </w:num>
  <w:num w:numId="21">
    <w:abstractNumId w:val="5"/>
  </w:num>
  <w:num w:numId="22">
    <w:abstractNumId w:val="17"/>
  </w:num>
  <w:num w:numId="23">
    <w:abstractNumId w:val="19"/>
  </w:num>
  <w:num w:numId="24">
    <w:abstractNumId w:val="11"/>
  </w:num>
  <w:num w:numId="25">
    <w:abstractNumId w:val="22"/>
  </w:num>
  <w:num w:numId="26">
    <w:abstractNumId w:val="8"/>
  </w:num>
  <w:num w:numId="27">
    <w:abstractNumId w:val="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25638"/>
    <w:rsid w:val="00043668"/>
    <w:rsid w:val="00045FD9"/>
    <w:rsid w:val="00053FBC"/>
    <w:rsid w:val="000607ED"/>
    <w:rsid w:val="000849D5"/>
    <w:rsid w:val="00095B2C"/>
    <w:rsid w:val="000B579A"/>
    <w:rsid w:val="000B5FAA"/>
    <w:rsid w:val="000B7D0E"/>
    <w:rsid w:val="000C4A33"/>
    <w:rsid w:val="000D6C28"/>
    <w:rsid w:val="00115DD5"/>
    <w:rsid w:val="00120D4B"/>
    <w:rsid w:val="00121AF3"/>
    <w:rsid w:val="00127410"/>
    <w:rsid w:val="001408A4"/>
    <w:rsid w:val="00141492"/>
    <w:rsid w:val="00154AA2"/>
    <w:rsid w:val="0017784E"/>
    <w:rsid w:val="001829AF"/>
    <w:rsid w:val="001A1063"/>
    <w:rsid w:val="001B19BE"/>
    <w:rsid w:val="001B2795"/>
    <w:rsid w:val="001D15F9"/>
    <w:rsid w:val="001D5E53"/>
    <w:rsid w:val="001D6DAE"/>
    <w:rsid w:val="001D7437"/>
    <w:rsid w:val="001E6E69"/>
    <w:rsid w:val="001E7EAC"/>
    <w:rsid w:val="001F34CA"/>
    <w:rsid w:val="00202282"/>
    <w:rsid w:val="00206877"/>
    <w:rsid w:val="0021423F"/>
    <w:rsid w:val="00237006"/>
    <w:rsid w:val="00242F39"/>
    <w:rsid w:val="00246F78"/>
    <w:rsid w:val="00254A52"/>
    <w:rsid w:val="00260C0F"/>
    <w:rsid w:val="002722AF"/>
    <w:rsid w:val="002728BB"/>
    <w:rsid w:val="0027442F"/>
    <w:rsid w:val="00275958"/>
    <w:rsid w:val="00293825"/>
    <w:rsid w:val="002A18DA"/>
    <w:rsid w:val="002A77A5"/>
    <w:rsid w:val="002B4C9D"/>
    <w:rsid w:val="002C19CA"/>
    <w:rsid w:val="002D734B"/>
    <w:rsid w:val="002F01DD"/>
    <w:rsid w:val="002F0A5C"/>
    <w:rsid w:val="002F2693"/>
    <w:rsid w:val="002F611A"/>
    <w:rsid w:val="0031020D"/>
    <w:rsid w:val="00313BD4"/>
    <w:rsid w:val="0031750C"/>
    <w:rsid w:val="00336C8B"/>
    <w:rsid w:val="00340B79"/>
    <w:rsid w:val="00342085"/>
    <w:rsid w:val="003427B4"/>
    <w:rsid w:val="0034355E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404D23"/>
    <w:rsid w:val="004061F6"/>
    <w:rsid w:val="004064D0"/>
    <w:rsid w:val="00432005"/>
    <w:rsid w:val="00457D6D"/>
    <w:rsid w:val="00461A40"/>
    <w:rsid w:val="00472BCC"/>
    <w:rsid w:val="00494A1F"/>
    <w:rsid w:val="00495E87"/>
    <w:rsid w:val="004A757F"/>
    <w:rsid w:val="004B2F16"/>
    <w:rsid w:val="004C3488"/>
    <w:rsid w:val="004C3552"/>
    <w:rsid w:val="004E013D"/>
    <w:rsid w:val="004F2417"/>
    <w:rsid w:val="00515757"/>
    <w:rsid w:val="00516F19"/>
    <w:rsid w:val="00533D24"/>
    <w:rsid w:val="00534A21"/>
    <w:rsid w:val="00553E0C"/>
    <w:rsid w:val="0055683A"/>
    <w:rsid w:val="00560239"/>
    <w:rsid w:val="005655FC"/>
    <w:rsid w:val="00566A92"/>
    <w:rsid w:val="0057301A"/>
    <w:rsid w:val="005742E8"/>
    <w:rsid w:val="00582B31"/>
    <w:rsid w:val="005934EE"/>
    <w:rsid w:val="00597D2A"/>
    <w:rsid w:val="005B1466"/>
    <w:rsid w:val="005C6096"/>
    <w:rsid w:val="005E4326"/>
    <w:rsid w:val="005E68D4"/>
    <w:rsid w:val="005F169B"/>
    <w:rsid w:val="005F4CC0"/>
    <w:rsid w:val="005F5FEE"/>
    <w:rsid w:val="006006CA"/>
    <w:rsid w:val="00623ECD"/>
    <w:rsid w:val="00624B53"/>
    <w:rsid w:val="00630101"/>
    <w:rsid w:val="00634307"/>
    <w:rsid w:val="00645FFC"/>
    <w:rsid w:val="00646D8B"/>
    <w:rsid w:val="00660AAF"/>
    <w:rsid w:val="0066164C"/>
    <w:rsid w:val="006656CF"/>
    <w:rsid w:val="00667CA5"/>
    <w:rsid w:val="00681D93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0458"/>
    <w:rsid w:val="00731B10"/>
    <w:rsid w:val="00745B9B"/>
    <w:rsid w:val="00746D9F"/>
    <w:rsid w:val="00754FD6"/>
    <w:rsid w:val="007621DC"/>
    <w:rsid w:val="00762A4B"/>
    <w:rsid w:val="007633F1"/>
    <w:rsid w:val="00763A51"/>
    <w:rsid w:val="00763D84"/>
    <w:rsid w:val="007A51A1"/>
    <w:rsid w:val="007A6307"/>
    <w:rsid w:val="007B4EA4"/>
    <w:rsid w:val="007B56E5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CB9"/>
    <w:rsid w:val="00837D04"/>
    <w:rsid w:val="00840487"/>
    <w:rsid w:val="00856C1F"/>
    <w:rsid w:val="008642EB"/>
    <w:rsid w:val="00871D16"/>
    <w:rsid w:val="008770A0"/>
    <w:rsid w:val="00883CF4"/>
    <w:rsid w:val="008861B4"/>
    <w:rsid w:val="008938D9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5EA0"/>
    <w:rsid w:val="00942A5D"/>
    <w:rsid w:val="00961349"/>
    <w:rsid w:val="00967B71"/>
    <w:rsid w:val="009704D2"/>
    <w:rsid w:val="009870E8"/>
    <w:rsid w:val="00996128"/>
    <w:rsid w:val="00996672"/>
    <w:rsid w:val="00997AA0"/>
    <w:rsid w:val="009A0091"/>
    <w:rsid w:val="009A0753"/>
    <w:rsid w:val="009A20E2"/>
    <w:rsid w:val="009B25FF"/>
    <w:rsid w:val="009B2D7F"/>
    <w:rsid w:val="009B3AB0"/>
    <w:rsid w:val="009C1281"/>
    <w:rsid w:val="009C1F93"/>
    <w:rsid w:val="009E4631"/>
    <w:rsid w:val="00A21F6C"/>
    <w:rsid w:val="00A259DA"/>
    <w:rsid w:val="00A346DA"/>
    <w:rsid w:val="00A3795A"/>
    <w:rsid w:val="00A4086D"/>
    <w:rsid w:val="00A41366"/>
    <w:rsid w:val="00A510E8"/>
    <w:rsid w:val="00A51417"/>
    <w:rsid w:val="00A51D40"/>
    <w:rsid w:val="00A549F1"/>
    <w:rsid w:val="00A60A40"/>
    <w:rsid w:val="00A83D19"/>
    <w:rsid w:val="00A879B0"/>
    <w:rsid w:val="00A928A7"/>
    <w:rsid w:val="00A96B82"/>
    <w:rsid w:val="00AA1B8F"/>
    <w:rsid w:val="00AA277C"/>
    <w:rsid w:val="00AA3C35"/>
    <w:rsid w:val="00AA51BE"/>
    <w:rsid w:val="00AA7217"/>
    <w:rsid w:val="00AB6973"/>
    <w:rsid w:val="00AD58A8"/>
    <w:rsid w:val="00AD65CB"/>
    <w:rsid w:val="00AE0D04"/>
    <w:rsid w:val="00AE7D40"/>
    <w:rsid w:val="00AF4FCB"/>
    <w:rsid w:val="00B1666D"/>
    <w:rsid w:val="00B2119B"/>
    <w:rsid w:val="00B21855"/>
    <w:rsid w:val="00B25016"/>
    <w:rsid w:val="00B326DE"/>
    <w:rsid w:val="00B437E0"/>
    <w:rsid w:val="00B476E7"/>
    <w:rsid w:val="00B52606"/>
    <w:rsid w:val="00B617EC"/>
    <w:rsid w:val="00B72578"/>
    <w:rsid w:val="00B80B94"/>
    <w:rsid w:val="00B92CFA"/>
    <w:rsid w:val="00BA148D"/>
    <w:rsid w:val="00BA54FD"/>
    <w:rsid w:val="00BB0768"/>
    <w:rsid w:val="00BB420B"/>
    <w:rsid w:val="00BB551D"/>
    <w:rsid w:val="00BF1633"/>
    <w:rsid w:val="00C035F6"/>
    <w:rsid w:val="00C20539"/>
    <w:rsid w:val="00C20639"/>
    <w:rsid w:val="00C21067"/>
    <w:rsid w:val="00C21DC2"/>
    <w:rsid w:val="00C4228E"/>
    <w:rsid w:val="00C51585"/>
    <w:rsid w:val="00C51BF6"/>
    <w:rsid w:val="00C61FFE"/>
    <w:rsid w:val="00C62E9C"/>
    <w:rsid w:val="00C70BB9"/>
    <w:rsid w:val="00C74DDE"/>
    <w:rsid w:val="00C76EEC"/>
    <w:rsid w:val="00C81447"/>
    <w:rsid w:val="00C929DB"/>
    <w:rsid w:val="00CC3195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C0701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27761"/>
    <w:rsid w:val="00E345E6"/>
    <w:rsid w:val="00E37300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52322"/>
    <w:rsid w:val="00F52B89"/>
    <w:rsid w:val="00F5508B"/>
    <w:rsid w:val="00F76232"/>
    <w:rsid w:val="00F81EBC"/>
    <w:rsid w:val="00F848B5"/>
    <w:rsid w:val="00F95F64"/>
    <w:rsid w:val="00FA489B"/>
    <w:rsid w:val="00FB0BA2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14757-4370-4EAA-9C95-EF7B54D3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22</cp:revision>
  <cp:lastPrinted>2020-01-20T14:14:00Z</cp:lastPrinted>
  <dcterms:created xsi:type="dcterms:W3CDTF">2020-01-13T15:36:00Z</dcterms:created>
  <dcterms:modified xsi:type="dcterms:W3CDTF">2020-01-30T12:53:00Z</dcterms:modified>
</cp:coreProperties>
</file>