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450738" w:rsidP="00C11611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Návrh novely zákona č. 130/2002 Sb. – výstupy pracovní skupiny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45073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50738">
              <w:rPr>
                <w:rFonts w:ascii="Arial" w:hAnsi="Arial" w:cs="Arial"/>
                <w:b/>
                <w:color w:val="0070C0"/>
                <w:sz w:val="28"/>
                <w:szCs w:val="28"/>
              </w:rPr>
              <w:t>54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50738">
              <w:rPr>
                <w:rFonts w:ascii="Arial" w:hAnsi="Arial" w:cs="Arial"/>
                <w:b/>
                <w:color w:val="0070C0"/>
                <w:sz w:val="28"/>
                <w:szCs w:val="28"/>
              </w:rPr>
              <w:t>A9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206A41" w:rsidRDefault="00450738" w:rsidP="009F2563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 souladu s usnesením Rady pro výzkum, vývoj a inovace z 345. zasedání dne 26. dubna 2019 a v souvislosti s naplňováním cílů Inovační strategie České republiky 2019-2030 byla zpracována rozsáhlá novela zákona o podpoře VaVaI.  V průběhu roku 2019 proběhla 4 jednání pracovní skupiny k tomu </w:t>
            </w:r>
            <w:r w:rsidR="001F040A">
              <w:rPr>
                <w:rFonts w:ascii="Arial" w:hAnsi="Arial" w:cs="Arial"/>
                <w:sz w:val="22"/>
                <w:szCs w:val="22"/>
              </w:rPr>
              <w:t>ustavené, která detailně prodiskutovala všechny oblasti úpravy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60615B" w:rsidRDefault="001F040A" w:rsidP="0018798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Dne 15. ledna 2020 proběhlo jednání v širším zastoupení, tj. za účasti členů pracovní skupiny a zástupců všech poskytovatelů podpory na výzkum, vývoj a inovace. </w:t>
            </w:r>
            <w:r w:rsidR="00520EF7">
              <w:rPr>
                <w:rFonts w:ascii="Arial" w:hAnsi="Arial" w:cs="Arial"/>
                <w:bCs/>
                <w:sz w:val="22"/>
                <w:szCs w:val="22"/>
              </w:rPr>
              <w:t xml:space="preserve">O tomto jednání byla Rada ústně informována na předchozím 353. zasedání dne 24. ledna 2020.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Výsledky diskuze byly zapracovány a tato verze je nyní předkládána Radě</w:t>
            </w:r>
            <w:r w:rsidR="00187989">
              <w:rPr>
                <w:rFonts w:ascii="Arial" w:hAnsi="Arial" w:cs="Arial"/>
                <w:bCs/>
                <w:sz w:val="22"/>
                <w:szCs w:val="22"/>
              </w:rPr>
              <w:t xml:space="preserve"> k připomínkám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187989" w:rsidRPr="00AB734E" w:rsidRDefault="00187989" w:rsidP="00187989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Připomínky členů Rady budou zapracovány a dokončený návrh novely bude Radě předložen na 355. zasedání, které se bude konat dne 27. března 2020.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Default="001F040A" w:rsidP="001F040A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Platné znění zákona č. 130/2002 Sb. s vyznačením navrhovaných změn a doplnění</w:t>
            </w:r>
          </w:p>
          <w:p w:rsidR="001F040A" w:rsidRPr="001F040A" w:rsidRDefault="001F040A" w:rsidP="001F040A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Důvodová zpráva – zvláštní část</w:t>
            </w:r>
          </w:p>
        </w:tc>
      </w:tr>
    </w:tbl>
    <w:p w:rsidR="00F86D54" w:rsidRDefault="004F65AC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5AC" w:rsidRDefault="004F65AC" w:rsidP="008F77F6">
      <w:r>
        <w:separator/>
      </w:r>
    </w:p>
  </w:endnote>
  <w:endnote w:type="continuationSeparator" w:id="0">
    <w:p w:rsidR="004F65AC" w:rsidRDefault="004F65A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5AC" w:rsidRDefault="004F65AC" w:rsidP="008F77F6">
      <w:r>
        <w:separator/>
      </w:r>
    </w:p>
  </w:footnote>
  <w:footnote w:type="continuationSeparator" w:id="0">
    <w:p w:rsidR="004F65AC" w:rsidRDefault="004F65A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E465D5"/>
    <w:multiLevelType w:val="hybridMultilevel"/>
    <w:tmpl w:val="D3BED9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5"/>
  </w:num>
  <w:num w:numId="5">
    <w:abstractNumId w:val="16"/>
  </w:num>
  <w:num w:numId="6">
    <w:abstractNumId w:val="6"/>
  </w:num>
  <w:num w:numId="7">
    <w:abstractNumId w:val="13"/>
  </w:num>
  <w:num w:numId="8">
    <w:abstractNumId w:val="9"/>
  </w:num>
  <w:num w:numId="9">
    <w:abstractNumId w:val="2"/>
  </w:num>
  <w:num w:numId="10">
    <w:abstractNumId w:val="11"/>
  </w:num>
  <w:num w:numId="11">
    <w:abstractNumId w:val="12"/>
  </w:num>
  <w:num w:numId="12">
    <w:abstractNumId w:val="3"/>
  </w:num>
  <w:num w:numId="13">
    <w:abstractNumId w:val="18"/>
  </w:num>
  <w:num w:numId="14">
    <w:abstractNumId w:val="1"/>
  </w:num>
  <w:num w:numId="15">
    <w:abstractNumId w:val="5"/>
  </w:num>
  <w:num w:numId="16">
    <w:abstractNumId w:val="8"/>
  </w:num>
  <w:num w:numId="17">
    <w:abstractNumId w:val="10"/>
  </w:num>
  <w:num w:numId="18">
    <w:abstractNumId w:val="17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738C"/>
    <w:rsid w:val="00084820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06B99"/>
    <w:rsid w:val="00115DD5"/>
    <w:rsid w:val="0014301C"/>
    <w:rsid w:val="001528E0"/>
    <w:rsid w:val="00171C4D"/>
    <w:rsid w:val="00187989"/>
    <w:rsid w:val="001A0E30"/>
    <w:rsid w:val="001D5092"/>
    <w:rsid w:val="001F03C7"/>
    <w:rsid w:val="001F040A"/>
    <w:rsid w:val="00206A41"/>
    <w:rsid w:val="00237006"/>
    <w:rsid w:val="002405C0"/>
    <w:rsid w:val="00242103"/>
    <w:rsid w:val="0026386E"/>
    <w:rsid w:val="002778BB"/>
    <w:rsid w:val="00291599"/>
    <w:rsid w:val="002A18DA"/>
    <w:rsid w:val="002A6EF1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477A2"/>
    <w:rsid w:val="00353C02"/>
    <w:rsid w:val="0036013A"/>
    <w:rsid w:val="00360293"/>
    <w:rsid w:val="00375749"/>
    <w:rsid w:val="00384C9B"/>
    <w:rsid w:val="00387B05"/>
    <w:rsid w:val="003916A7"/>
    <w:rsid w:val="00393625"/>
    <w:rsid w:val="003C6FA0"/>
    <w:rsid w:val="003D2395"/>
    <w:rsid w:val="003E5A9B"/>
    <w:rsid w:val="003F0A5D"/>
    <w:rsid w:val="003F17E1"/>
    <w:rsid w:val="00445353"/>
    <w:rsid w:val="00450738"/>
    <w:rsid w:val="00460F48"/>
    <w:rsid w:val="00477F00"/>
    <w:rsid w:val="00492E38"/>
    <w:rsid w:val="00494A1F"/>
    <w:rsid w:val="004B2AB2"/>
    <w:rsid w:val="004B43EA"/>
    <w:rsid w:val="004C5843"/>
    <w:rsid w:val="004E0835"/>
    <w:rsid w:val="004F65AC"/>
    <w:rsid w:val="005000D1"/>
    <w:rsid w:val="00503EFC"/>
    <w:rsid w:val="00520EF7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0615B"/>
    <w:rsid w:val="00614022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E509C"/>
    <w:rsid w:val="006F78C4"/>
    <w:rsid w:val="00702CC3"/>
    <w:rsid w:val="00713180"/>
    <w:rsid w:val="00734526"/>
    <w:rsid w:val="007358CA"/>
    <w:rsid w:val="00742394"/>
    <w:rsid w:val="0074377D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32DF2"/>
    <w:rsid w:val="00940EF6"/>
    <w:rsid w:val="009434A3"/>
    <w:rsid w:val="009434DB"/>
    <w:rsid w:val="0095759A"/>
    <w:rsid w:val="009704D2"/>
    <w:rsid w:val="009830E4"/>
    <w:rsid w:val="009870E8"/>
    <w:rsid w:val="009926F2"/>
    <w:rsid w:val="009B577B"/>
    <w:rsid w:val="009C0869"/>
    <w:rsid w:val="009D6D4B"/>
    <w:rsid w:val="009E1C79"/>
    <w:rsid w:val="009F2563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E7D40"/>
    <w:rsid w:val="00B16359"/>
    <w:rsid w:val="00B178A3"/>
    <w:rsid w:val="00B40BB1"/>
    <w:rsid w:val="00B476E7"/>
    <w:rsid w:val="00B554E8"/>
    <w:rsid w:val="00B65A4C"/>
    <w:rsid w:val="00B70A52"/>
    <w:rsid w:val="00B833E2"/>
    <w:rsid w:val="00B85FE5"/>
    <w:rsid w:val="00BA148D"/>
    <w:rsid w:val="00BA210E"/>
    <w:rsid w:val="00BA79EA"/>
    <w:rsid w:val="00BC66E7"/>
    <w:rsid w:val="00BF1C46"/>
    <w:rsid w:val="00C11611"/>
    <w:rsid w:val="00C20639"/>
    <w:rsid w:val="00C30676"/>
    <w:rsid w:val="00C32610"/>
    <w:rsid w:val="00C341FB"/>
    <w:rsid w:val="00C720F5"/>
    <w:rsid w:val="00C760D4"/>
    <w:rsid w:val="00C92F11"/>
    <w:rsid w:val="00CE757A"/>
    <w:rsid w:val="00CE7925"/>
    <w:rsid w:val="00D01FEB"/>
    <w:rsid w:val="00D109B0"/>
    <w:rsid w:val="00D27C56"/>
    <w:rsid w:val="00D36CDB"/>
    <w:rsid w:val="00D4395B"/>
    <w:rsid w:val="00D46927"/>
    <w:rsid w:val="00D73221"/>
    <w:rsid w:val="00D8534E"/>
    <w:rsid w:val="00D9072D"/>
    <w:rsid w:val="00D930C1"/>
    <w:rsid w:val="00D96C58"/>
    <w:rsid w:val="00DA1E2B"/>
    <w:rsid w:val="00DB26A7"/>
    <w:rsid w:val="00DB3447"/>
    <w:rsid w:val="00DB7501"/>
    <w:rsid w:val="00DC5A47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C17F8"/>
    <w:rsid w:val="00EC70A1"/>
    <w:rsid w:val="00ED03A3"/>
    <w:rsid w:val="00F01F87"/>
    <w:rsid w:val="00F165C8"/>
    <w:rsid w:val="00F16A3D"/>
    <w:rsid w:val="00F2402D"/>
    <w:rsid w:val="00F24D60"/>
    <w:rsid w:val="00F460CB"/>
    <w:rsid w:val="00F5110F"/>
    <w:rsid w:val="00F519AE"/>
    <w:rsid w:val="00F55261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4</cp:revision>
  <cp:lastPrinted>2019-03-26T12:04:00Z</cp:lastPrinted>
  <dcterms:created xsi:type="dcterms:W3CDTF">2020-02-24T14:14:00Z</dcterms:created>
  <dcterms:modified xsi:type="dcterms:W3CDTF">2020-03-04T07:49:00Z</dcterms:modified>
</cp:coreProperties>
</file>