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727C3D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8058C" w:rsidRPr="009870E8" w:rsidRDefault="00395AAF" w:rsidP="00395AAF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Vyhodnocení doporučení</w:t>
            </w:r>
            <w:r w:rsidR="009464A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9464AF" w:rsidRPr="009464AF">
              <w:rPr>
                <w:rFonts w:ascii="Arial" w:hAnsi="Arial" w:cs="Arial"/>
                <w:b/>
                <w:color w:val="0070C0"/>
                <w:sz w:val="28"/>
                <w:szCs w:val="28"/>
              </w:rPr>
              <w:t>Mezinárodní rady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261CA9" w:rsidRDefault="00395AAF" w:rsidP="00261CA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355</w:t>
            </w:r>
            <w:r w:rsidR="00F57FCE" w:rsidRPr="00261CA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B773D">
              <w:rPr>
                <w:rFonts w:ascii="Arial" w:hAnsi="Arial" w:cs="Arial"/>
                <w:b/>
                <w:color w:val="0070C0"/>
                <w:sz w:val="28"/>
                <w:szCs w:val="28"/>
              </w:rPr>
              <w:t>X2</w:t>
            </w:r>
          </w:p>
        </w:tc>
      </w:tr>
      <w:tr w:rsidR="008F77F6" w:rsidRPr="00DE2BC0" w:rsidTr="009E7BC4">
        <w:trPr>
          <w:trHeight w:val="6301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</w:rPr>
            </w:pPr>
            <w:bookmarkStart w:id="0" w:name="_GoBack"/>
            <w:bookmarkEnd w:id="0"/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AB2E7F" w:rsidRDefault="00AB2E7F" w:rsidP="009E1BD4">
            <w:pPr>
              <w:spacing w:after="240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 návaznosti na 353. zasedání Rady dne 24. ledna 2020, v bodě Různé, požádala členka Rady o zařazení tohoto bodu na další jednání: „Ing.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Bízková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požádala o zařazení bodu Vyhodnocení doporučení Mezinárodní Rady na další zasedání Rady.“</w:t>
            </w:r>
          </w:p>
          <w:p w:rsidR="009E1BD4" w:rsidRDefault="009E1BD4" w:rsidP="009E1BD4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Předkládán je souhrnný přehled všech doporučení, které Mezinárodní rada </w:t>
            </w:r>
            <w:r w:rsidR="008401B1">
              <w:rPr>
                <w:rFonts w:ascii="Arial" w:eastAsia="Calibri" w:hAnsi="Arial" w:cs="Arial"/>
                <w:sz w:val="22"/>
                <w:szCs w:val="22"/>
              </w:rPr>
              <w:t>v průběhu svého působení předložila. Struktura dokumentu je koncipována časově (od nejstaršího), s odkazy na jednotlivá zasedání Rady.</w:t>
            </w:r>
          </w:p>
          <w:p w:rsidR="008401B1" w:rsidRDefault="008401B1" w:rsidP="009E1BD4">
            <w:pPr>
              <w:jc w:val="both"/>
              <w:rPr>
                <w:rFonts w:ascii="Arial" w:eastAsia="Calibri" w:hAnsi="Arial" w:cs="Arial"/>
              </w:rPr>
            </w:pPr>
          </w:p>
          <w:p w:rsidR="008401B1" w:rsidRDefault="008401B1" w:rsidP="009E1BD4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Vzhledem k dynamické podobě materiálu, je dokument průběžně aktualizován a doplňován.</w:t>
            </w:r>
          </w:p>
          <w:p w:rsidR="008401B1" w:rsidRPr="009E1BD4" w:rsidRDefault="008401B1" w:rsidP="009E1BD4">
            <w:pPr>
              <w:jc w:val="both"/>
              <w:rPr>
                <w:rFonts w:ascii="Arial" w:eastAsia="Calibri" w:hAnsi="Arial" w:cs="Arial"/>
              </w:rPr>
            </w:pPr>
          </w:p>
          <w:p w:rsidR="009E1BD4" w:rsidRPr="009E1BD4" w:rsidRDefault="009E1BD4" w:rsidP="009E1BD4">
            <w:pPr>
              <w:jc w:val="both"/>
              <w:rPr>
                <w:rFonts w:ascii="Arial" w:eastAsia="Calibri" w:hAnsi="Arial" w:cs="Arial"/>
                <w:b/>
              </w:rPr>
            </w:pPr>
            <w:r w:rsidRPr="009E1BD4">
              <w:rPr>
                <w:rFonts w:ascii="Arial" w:eastAsia="Calibri" w:hAnsi="Arial" w:cs="Arial"/>
                <w:b/>
                <w:sz w:val="22"/>
                <w:szCs w:val="22"/>
              </w:rPr>
              <w:t>Jednání Mezinárodní rady</w:t>
            </w:r>
          </w:p>
          <w:p w:rsidR="00F03BBA" w:rsidRDefault="00F03BBA" w:rsidP="009E1BD4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Termín dalšího jednání Mezinárodní rady byl stanoven na </w:t>
            </w:r>
            <w:r w:rsidR="009E1BD4">
              <w:rPr>
                <w:rFonts w:ascii="Arial" w:eastAsia="Calibri" w:hAnsi="Arial" w:cs="Arial"/>
                <w:sz w:val="22"/>
                <w:szCs w:val="22"/>
              </w:rPr>
              <w:t>350. zasedání Rady</w:t>
            </w:r>
            <w:r w:rsidR="006E01FE">
              <w:rPr>
                <w:rFonts w:ascii="Arial" w:eastAsia="Calibri" w:hAnsi="Arial" w:cs="Arial"/>
                <w:sz w:val="22"/>
                <w:szCs w:val="22"/>
              </w:rPr>
              <w:t xml:space="preserve"> ve dnech 28. </w:t>
            </w:r>
            <w:r w:rsidR="009E1BD4">
              <w:rPr>
                <w:rFonts w:ascii="Arial" w:eastAsia="Calibri" w:hAnsi="Arial" w:cs="Arial"/>
                <w:sz w:val="22"/>
                <w:szCs w:val="22"/>
              </w:rPr>
              <w:t xml:space="preserve">- 29. května 2020. Na žádost prof. Michla (pracovní povinnosti) bylo pracovní jednání Mezinárodní rady přesunuto z 28. května na 14. května 2020. Vzhledem k okolnostem a zavedeným opatřením, bylo na základě </w:t>
            </w:r>
            <w:r w:rsidR="006E01FE">
              <w:rPr>
                <w:rFonts w:ascii="Arial" w:eastAsia="Calibri" w:hAnsi="Arial" w:cs="Arial"/>
                <w:sz w:val="22"/>
                <w:szCs w:val="22"/>
              </w:rPr>
              <w:t xml:space="preserve">návrhu Odboru Rady, po konzultaci s </w:t>
            </w:r>
            <w:r w:rsidR="009E1BD4">
              <w:rPr>
                <w:rFonts w:ascii="Arial" w:eastAsia="Calibri" w:hAnsi="Arial" w:cs="Arial"/>
                <w:sz w:val="22"/>
                <w:szCs w:val="22"/>
              </w:rPr>
              <w:t>ga</w:t>
            </w:r>
            <w:r w:rsidR="006E01FE">
              <w:rPr>
                <w:rFonts w:ascii="Arial" w:eastAsia="Calibri" w:hAnsi="Arial" w:cs="Arial"/>
                <w:sz w:val="22"/>
                <w:szCs w:val="22"/>
              </w:rPr>
              <w:t>ranty</w:t>
            </w:r>
            <w:r w:rsidR="009E1BD4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6E01FE">
              <w:rPr>
                <w:rFonts w:ascii="Arial" w:eastAsia="Calibri" w:hAnsi="Arial" w:cs="Arial"/>
                <w:sz w:val="22"/>
                <w:szCs w:val="22"/>
              </w:rPr>
              <w:t>(prof. </w:t>
            </w:r>
            <w:proofErr w:type="spellStart"/>
            <w:r w:rsidR="006E01FE">
              <w:rPr>
                <w:rFonts w:ascii="Arial" w:eastAsia="Calibri" w:hAnsi="Arial" w:cs="Arial"/>
                <w:sz w:val="22"/>
                <w:szCs w:val="22"/>
              </w:rPr>
              <w:t>Jurajda</w:t>
            </w:r>
            <w:proofErr w:type="spellEnd"/>
            <w:r w:rsidR="006E01FE">
              <w:rPr>
                <w:rFonts w:ascii="Arial" w:eastAsia="Calibri" w:hAnsi="Arial" w:cs="Arial"/>
                <w:sz w:val="22"/>
                <w:szCs w:val="22"/>
              </w:rPr>
              <w:t xml:space="preserve"> a doc. Konvalinka) a </w:t>
            </w:r>
            <w:r w:rsidR="009E1BD4">
              <w:rPr>
                <w:rFonts w:ascii="Arial" w:eastAsia="Calibri" w:hAnsi="Arial" w:cs="Arial"/>
                <w:sz w:val="22"/>
                <w:szCs w:val="22"/>
              </w:rPr>
              <w:t>předsednictv</w:t>
            </w:r>
            <w:r w:rsidR="006E01FE">
              <w:rPr>
                <w:rFonts w:ascii="Arial" w:eastAsia="Calibri" w:hAnsi="Arial" w:cs="Arial"/>
                <w:sz w:val="22"/>
                <w:szCs w:val="22"/>
              </w:rPr>
              <w:t>em</w:t>
            </w:r>
            <w:r w:rsidR="009E1BD4">
              <w:rPr>
                <w:rFonts w:ascii="Arial" w:eastAsia="Calibri" w:hAnsi="Arial" w:cs="Arial"/>
                <w:sz w:val="22"/>
                <w:szCs w:val="22"/>
              </w:rPr>
              <w:t xml:space="preserve"> Rady </w:t>
            </w:r>
            <w:r w:rsidR="006E01FE">
              <w:rPr>
                <w:rFonts w:ascii="Arial" w:eastAsia="Calibri" w:hAnsi="Arial" w:cs="Arial"/>
                <w:sz w:val="22"/>
                <w:szCs w:val="22"/>
              </w:rPr>
              <w:t xml:space="preserve">- </w:t>
            </w:r>
            <w:r w:rsidR="009E1BD4">
              <w:rPr>
                <w:rFonts w:ascii="Arial" w:eastAsia="Calibri" w:hAnsi="Arial" w:cs="Arial"/>
                <w:sz w:val="22"/>
                <w:szCs w:val="22"/>
              </w:rPr>
              <w:t>navrženo zrušení tohoto jednání. Prof</w:t>
            </w:r>
            <w:r w:rsidR="006E01FE">
              <w:rPr>
                <w:rFonts w:ascii="Arial" w:eastAsia="Calibri" w:hAnsi="Arial" w:cs="Arial"/>
                <w:sz w:val="22"/>
                <w:szCs w:val="22"/>
              </w:rPr>
              <w:t>. Michl oslovil ostatní členy Mezinárodní rady s tímto návrhem - odsouhlasen většinou členů.</w:t>
            </w:r>
          </w:p>
          <w:p w:rsidR="009E1BD4" w:rsidRDefault="009E1BD4" w:rsidP="009E1BD4">
            <w:pPr>
              <w:jc w:val="both"/>
              <w:rPr>
                <w:rFonts w:ascii="Arial" w:eastAsia="Calibri" w:hAnsi="Arial" w:cs="Arial"/>
              </w:rPr>
            </w:pPr>
          </w:p>
          <w:p w:rsidR="003E605A" w:rsidRPr="009E7BC4" w:rsidRDefault="009E1BD4" w:rsidP="009E7BC4">
            <w:pPr>
              <w:jc w:val="both"/>
              <w:rPr>
                <w:rFonts w:ascii="Arial" w:eastAsia="Calibri" w:hAnsi="Arial" w:cs="Arial"/>
              </w:rPr>
            </w:pPr>
            <w:r w:rsidRPr="006E01FE">
              <w:rPr>
                <w:rFonts w:ascii="Arial" w:eastAsia="Calibri" w:hAnsi="Arial" w:cs="Arial"/>
                <w:b/>
                <w:sz w:val="22"/>
                <w:szCs w:val="22"/>
              </w:rPr>
              <w:t>Jednání Mezinárodní rady dne 14. května 2020 bylo zrušeno bez náhradního termínu.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Dalším nejbližším termínem jednání je říjen (29. -30.) – uskutečnění podle vývoje aktuální situace.</w:t>
            </w:r>
          </w:p>
        </w:tc>
      </w:tr>
      <w:tr w:rsidR="003E605A" w:rsidRPr="00DE2BC0" w:rsidTr="009E7BC4">
        <w:trPr>
          <w:trHeight w:val="981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E605A" w:rsidRPr="00BB0768" w:rsidRDefault="003E605A" w:rsidP="003E605A">
            <w:pPr>
              <w:spacing w:before="120" w:after="120"/>
              <w:rPr>
                <w:rFonts w:ascii="Arial" w:hAnsi="Arial" w:cs="Arial"/>
                <w:b/>
                <w:bCs/>
                <w:i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3E605A" w:rsidRPr="00BB0768" w:rsidRDefault="003E605A" w:rsidP="003E605A">
            <w:pPr>
              <w:pStyle w:val="Odstavecseseznamem"/>
              <w:numPr>
                <w:ilvl w:val="0"/>
                <w:numId w:val="16"/>
              </w:numPr>
              <w:spacing w:before="120" w:after="120"/>
              <w:ind w:left="426" w:hanging="426"/>
              <w:jc w:val="both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Přehled</w:t>
            </w:r>
            <w:r w:rsidRPr="008D05D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doporučení Mezinárodní rady</w:t>
            </w:r>
          </w:p>
        </w:tc>
      </w:tr>
      <w:tr w:rsidR="008F77F6" w:rsidRPr="00DE2BC0" w:rsidTr="00115DD5">
        <w:trPr>
          <w:trHeight w:val="1440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0C4A33" w:rsidP="00B8596A">
            <w:pPr>
              <w:keepNext/>
              <w:spacing w:before="120" w:after="120"/>
              <w:rPr>
                <w:rFonts w:ascii="Arial" w:hAnsi="Arial" w:cs="Arial"/>
                <w:b/>
                <w:bCs/>
                <w:i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AE0E3F" w:rsidRPr="00B62D8E" w:rsidRDefault="00AE0E3F" w:rsidP="00AE0E3F">
            <w:pPr>
              <w:keepNext/>
              <w:spacing w:after="120"/>
              <w:jc w:val="both"/>
              <w:rPr>
                <w:rFonts w:ascii="Arial" w:hAnsi="Arial" w:cs="Arial"/>
              </w:rPr>
            </w:pPr>
            <w:r w:rsidRPr="00B62D8E">
              <w:rPr>
                <w:rFonts w:ascii="Arial" w:hAnsi="Arial" w:cs="Arial"/>
              </w:rPr>
              <w:t>Rada</w:t>
            </w:r>
          </w:p>
          <w:p w:rsidR="00492A6E" w:rsidRPr="00E41E37" w:rsidRDefault="00492A6E" w:rsidP="00492A6E">
            <w:pPr>
              <w:numPr>
                <w:ilvl w:val="0"/>
                <w:numId w:val="17"/>
              </w:numPr>
              <w:spacing w:after="120"/>
              <w:jc w:val="both"/>
              <w:rPr>
                <w:rFonts w:ascii="Arial" w:hAnsi="Arial" w:cs="Arial"/>
              </w:rPr>
            </w:pPr>
            <w:r w:rsidRPr="00E41E37">
              <w:rPr>
                <w:rFonts w:ascii="Arial" w:hAnsi="Arial" w:cs="Arial"/>
                <w:sz w:val="22"/>
                <w:szCs w:val="22"/>
              </w:rPr>
              <w:t>bere na vědomí materiál „přehled doporučení Mezinárodní rady“,</w:t>
            </w:r>
          </w:p>
          <w:p w:rsidR="00492A6E" w:rsidRPr="00E41E37" w:rsidRDefault="00492A6E" w:rsidP="00492A6E">
            <w:pPr>
              <w:numPr>
                <w:ilvl w:val="0"/>
                <w:numId w:val="17"/>
              </w:numPr>
              <w:spacing w:after="120"/>
              <w:jc w:val="both"/>
              <w:rPr>
                <w:rFonts w:ascii="Arial" w:hAnsi="Arial" w:cs="Arial"/>
              </w:rPr>
            </w:pPr>
            <w:r w:rsidRPr="00E41E37">
              <w:rPr>
                <w:rFonts w:ascii="Arial" w:hAnsi="Arial" w:cs="Arial"/>
                <w:bCs/>
                <w:sz w:val="22"/>
                <w:szCs w:val="22"/>
              </w:rPr>
              <w:t>ukládá Odboru Rady pro výzkum, vývoj a inovace aktualizovat jednotlivá doporučení ve spolupráci s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E41E37">
              <w:rPr>
                <w:rFonts w:ascii="Arial" w:hAnsi="Arial" w:cs="Arial"/>
                <w:bCs/>
                <w:sz w:val="22"/>
                <w:szCs w:val="22"/>
              </w:rPr>
              <w:t>G</w:t>
            </w:r>
            <w:r>
              <w:rPr>
                <w:rFonts w:ascii="Arial" w:hAnsi="Arial" w:cs="Arial"/>
                <w:bCs/>
                <w:sz w:val="22"/>
                <w:szCs w:val="22"/>
              </w:rPr>
              <w:t>rantovou agenturou ČR, Technologickou agenturou ČR a 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Ministerstvem</w:t>
            </w:r>
            <w:r w:rsidRPr="008B0DD7">
              <w:rPr>
                <w:rFonts w:ascii="Arial" w:eastAsia="Arial Unicode MS" w:hAnsi="Arial" w:cs="Arial"/>
                <w:sz w:val="22"/>
                <w:szCs w:val="22"/>
              </w:rPr>
              <w:t xml:space="preserve"> školství, mládeže a tělovýchovy</w:t>
            </w:r>
            <w:r w:rsidRPr="00E41E37">
              <w:rPr>
                <w:rFonts w:ascii="Arial" w:hAnsi="Arial" w:cs="Arial"/>
                <w:bCs/>
                <w:sz w:val="22"/>
                <w:szCs w:val="22"/>
              </w:rPr>
              <w:t>,</w:t>
            </w:r>
          </w:p>
          <w:p w:rsidR="00492A6E" w:rsidRPr="00E41E37" w:rsidRDefault="00492A6E" w:rsidP="00492A6E">
            <w:pPr>
              <w:numPr>
                <w:ilvl w:val="0"/>
                <w:numId w:val="17"/>
              </w:numPr>
              <w:spacing w:after="120"/>
              <w:jc w:val="both"/>
              <w:rPr>
                <w:rFonts w:ascii="Arial" w:hAnsi="Arial" w:cs="Arial"/>
                <w:bCs/>
              </w:rPr>
            </w:pPr>
            <w:r w:rsidRPr="00E41E37">
              <w:rPr>
                <w:rFonts w:ascii="Arial" w:hAnsi="Arial" w:cs="Arial"/>
                <w:bCs/>
                <w:sz w:val="22"/>
                <w:szCs w:val="22"/>
              </w:rPr>
              <w:t>ukládá zpravodajům Rady pro G</w:t>
            </w:r>
            <w:r>
              <w:rPr>
                <w:rFonts w:ascii="Arial" w:hAnsi="Arial" w:cs="Arial"/>
                <w:bCs/>
                <w:sz w:val="22"/>
                <w:szCs w:val="22"/>
              </w:rPr>
              <w:t>rantovou agenturu ČR (</w:t>
            </w:r>
            <w:r w:rsidRPr="00E41E37">
              <w:rPr>
                <w:rFonts w:ascii="Arial" w:hAnsi="Arial" w:cs="Arial"/>
                <w:bCs/>
                <w:sz w:val="22"/>
                <w:szCs w:val="22"/>
              </w:rPr>
              <w:t>Ing. Müllerová, doc. Konvalinka</w:t>
            </w:r>
            <w:r>
              <w:rPr>
                <w:rFonts w:ascii="Arial" w:hAnsi="Arial" w:cs="Arial"/>
                <w:bCs/>
                <w:sz w:val="22"/>
                <w:szCs w:val="22"/>
              </w:rPr>
              <w:t>), Technologickou agenturu ČR (doc. Kouřil) a</w:t>
            </w:r>
            <w:r w:rsidRPr="00E41E3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8B0DD7">
              <w:rPr>
                <w:rFonts w:ascii="Arial" w:eastAsia="Arial Unicode MS" w:hAnsi="Arial" w:cs="Arial"/>
                <w:sz w:val="22"/>
                <w:szCs w:val="22"/>
              </w:rPr>
              <w:t>Ministerstvo školství, mládeže a tělovýchovy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(dr. Baran)</w:t>
            </w:r>
            <w:r w:rsidRPr="00E41E37">
              <w:rPr>
                <w:rFonts w:ascii="Arial" w:hAnsi="Arial" w:cs="Arial"/>
                <w:bCs/>
                <w:sz w:val="22"/>
                <w:szCs w:val="22"/>
              </w:rPr>
              <w:t xml:space="preserve"> kontrolovat plnění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doporučení a informovat Radu a </w:t>
            </w:r>
            <w:r w:rsidRPr="00E41E37">
              <w:rPr>
                <w:rFonts w:ascii="Arial" w:hAnsi="Arial" w:cs="Arial"/>
                <w:bCs/>
                <w:sz w:val="22"/>
                <w:szCs w:val="22"/>
              </w:rPr>
              <w:t>Mezinárodní radu na jejím zasedání v říjnu 2020.</w:t>
            </w:r>
          </w:p>
          <w:p w:rsidR="009870E8" w:rsidRDefault="009870E8" w:rsidP="009870E8">
            <w:pPr>
              <w:spacing w:after="120"/>
              <w:jc w:val="both"/>
              <w:rPr>
                <w:rFonts w:ascii="Arial" w:hAnsi="Arial" w:cs="Arial"/>
                <w:b/>
                <w:i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9870E8" w:rsidRPr="00706CE5" w:rsidRDefault="009E7BC4" w:rsidP="00287B02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Odb</w:t>
            </w:r>
            <w:r w:rsidR="00605841">
              <w:rPr>
                <w:rFonts w:ascii="Arial" w:hAnsi="Arial" w:cs="Arial"/>
                <w:sz w:val="22"/>
                <w:szCs w:val="22"/>
              </w:rPr>
              <w:t>or R</w:t>
            </w:r>
            <w:r w:rsidR="00287B02">
              <w:rPr>
                <w:rFonts w:ascii="Arial" w:hAnsi="Arial" w:cs="Arial"/>
                <w:sz w:val="22"/>
                <w:szCs w:val="22"/>
              </w:rPr>
              <w:t>ady pro výzkum, vývoj a inovace</w:t>
            </w:r>
          </w:p>
        </w:tc>
      </w:tr>
    </w:tbl>
    <w:p w:rsidR="00F86D54" w:rsidRDefault="005E21B7" w:rsidP="008F77F6"/>
    <w:sectPr w:rsidR="00F86D54" w:rsidSect="001959B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2FB" w:rsidRDefault="007E32FB" w:rsidP="008F77F6">
      <w:r>
        <w:separator/>
      </w:r>
    </w:p>
  </w:endnote>
  <w:endnote w:type="continuationSeparator" w:id="0">
    <w:p w:rsidR="007E32FB" w:rsidRDefault="007E32F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2FB" w:rsidRDefault="007E32FB" w:rsidP="008F77F6">
      <w:r>
        <w:separator/>
      </w:r>
    </w:p>
  </w:footnote>
  <w:footnote w:type="continuationSeparator" w:id="0">
    <w:p w:rsidR="007E32FB" w:rsidRDefault="007E32F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5FD25546"/>
    <w:lvl w:ilvl="0" w:tplc="BCFE0BAC">
      <w:start w:val="1"/>
      <w:numFmt w:val="decimal"/>
      <w:lvlText w:val="A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8A9881E8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F5846FC"/>
    <w:multiLevelType w:val="hybridMultilevel"/>
    <w:tmpl w:val="FA3EE612"/>
    <w:lvl w:ilvl="0" w:tplc="0FA80D7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0725D"/>
    <w:multiLevelType w:val="hybridMultilevel"/>
    <w:tmpl w:val="612E8724"/>
    <w:lvl w:ilvl="0" w:tplc="EB641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B657F"/>
    <w:multiLevelType w:val="hybridMultilevel"/>
    <w:tmpl w:val="8FDC76B2"/>
    <w:lvl w:ilvl="0" w:tplc="2A86C1F6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50463C"/>
    <w:multiLevelType w:val="hybridMultilevel"/>
    <w:tmpl w:val="79842AD0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 w15:restartNumberingAfterBreak="0">
    <w:nsid w:val="36D37DF5"/>
    <w:multiLevelType w:val="hybridMultilevel"/>
    <w:tmpl w:val="74D68F5E"/>
    <w:lvl w:ilvl="0" w:tplc="87483F94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39F23EFE"/>
    <w:multiLevelType w:val="hybridMultilevel"/>
    <w:tmpl w:val="B8FC1B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A6026"/>
    <w:multiLevelType w:val="hybridMultilevel"/>
    <w:tmpl w:val="B684676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D130BA"/>
    <w:multiLevelType w:val="hybridMultilevel"/>
    <w:tmpl w:val="8EF259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F96767"/>
    <w:multiLevelType w:val="hybridMultilevel"/>
    <w:tmpl w:val="F8B867BC"/>
    <w:lvl w:ilvl="0" w:tplc="37FE83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8234C"/>
    <w:multiLevelType w:val="hybridMultilevel"/>
    <w:tmpl w:val="90A6AB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0753A"/>
    <w:multiLevelType w:val="hybridMultilevel"/>
    <w:tmpl w:val="12128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BB225A"/>
    <w:multiLevelType w:val="hybridMultilevel"/>
    <w:tmpl w:val="2E92DC0E"/>
    <w:lvl w:ilvl="0" w:tplc="8FFE753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214F11"/>
    <w:multiLevelType w:val="hybridMultilevel"/>
    <w:tmpl w:val="26B8A474"/>
    <w:lvl w:ilvl="0" w:tplc="7E8C4932">
      <w:start w:val="1"/>
      <w:numFmt w:val="decimal"/>
      <w:lvlText w:val="B%1)"/>
      <w:lvlJc w:val="left"/>
      <w:pPr>
        <w:ind w:left="1332" w:hanging="360"/>
      </w:pPr>
      <w:rPr>
        <w:rFonts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2"/>
  </w:num>
  <w:num w:numId="5">
    <w:abstractNumId w:val="11"/>
  </w:num>
  <w:num w:numId="6">
    <w:abstractNumId w:val="14"/>
  </w:num>
  <w:num w:numId="7">
    <w:abstractNumId w:val="2"/>
  </w:num>
  <w:num w:numId="8">
    <w:abstractNumId w:val="1"/>
  </w:num>
  <w:num w:numId="9">
    <w:abstractNumId w:val="16"/>
  </w:num>
  <w:num w:numId="10">
    <w:abstractNumId w:val="5"/>
  </w:num>
  <w:num w:numId="11">
    <w:abstractNumId w:val="13"/>
  </w:num>
  <w:num w:numId="12">
    <w:abstractNumId w:val="7"/>
  </w:num>
  <w:num w:numId="13">
    <w:abstractNumId w:val="8"/>
  </w:num>
  <w:num w:numId="14">
    <w:abstractNumId w:val="10"/>
  </w:num>
  <w:num w:numId="15">
    <w:abstractNumId w:val="3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77F6"/>
    <w:rsid w:val="00002DD2"/>
    <w:rsid w:val="00011811"/>
    <w:rsid w:val="0002255E"/>
    <w:rsid w:val="0004328D"/>
    <w:rsid w:val="000570B7"/>
    <w:rsid w:val="0006033E"/>
    <w:rsid w:val="00062903"/>
    <w:rsid w:val="00065868"/>
    <w:rsid w:val="00075E9B"/>
    <w:rsid w:val="00085455"/>
    <w:rsid w:val="0008741E"/>
    <w:rsid w:val="00095B2C"/>
    <w:rsid w:val="000A42DA"/>
    <w:rsid w:val="000C4A33"/>
    <w:rsid w:val="000C71E9"/>
    <w:rsid w:val="000D6C28"/>
    <w:rsid w:val="000F0E7D"/>
    <w:rsid w:val="00100B24"/>
    <w:rsid w:val="001133E2"/>
    <w:rsid w:val="00115DD5"/>
    <w:rsid w:val="0012038A"/>
    <w:rsid w:val="00125E98"/>
    <w:rsid w:val="00160FC5"/>
    <w:rsid w:val="00164E56"/>
    <w:rsid w:val="00187AE1"/>
    <w:rsid w:val="001959B4"/>
    <w:rsid w:val="001A5183"/>
    <w:rsid w:val="001B773D"/>
    <w:rsid w:val="001D2544"/>
    <w:rsid w:val="001F1972"/>
    <w:rsid w:val="00231023"/>
    <w:rsid w:val="00237006"/>
    <w:rsid w:val="00240478"/>
    <w:rsid w:val="00240CAC"/>
    <w:rsid w:val="00250305"/>
    <w:rsid w:val="00252F14"/>
    <w:rsid w:val="00260B64"/>
    <w:rsid w:val="00261679"/>
    <w:rsid w:val="00261CA9"/>
    <w:rsid w:val="00277A26"/>
    <w:rsid w:val="00287B02"/>
    <w:rsid w:val="0029059A"/>
    <w:rsid w:val="002A18DA"/>
    <w:rsid w:val="002A3AF8"/>
    <w:rsid w:val="002F01DD"/>
    <w:rsid w:val="002F2A73"/>
    <w:rsid w:val="0031020D"/>
    <w:rsid w:val="00347B9E"/>
    <w:rsid w:val="00350132"/>
    <w:rsid w:val="00360293"/>
    <w:rsid w:val="00363A61"/>
    <w:rsid w:val="003675E0"/>
    <w:rsid w:val="00371FC5"/>
    <w:rsid w:val="003740C3"/>
    <w:rsid w:val="00387B05"/>
    <w:rsid w:val="00395AAF"/>
    <w:rsid w:val="003A2B81"/>
    <w:rsid w:val="003B6921"/>
    <w:rsid w:val="003D2679"/>
    <w:rsid w:val="003E5E8A"/>
    <w:rsid w:val="003E605A"/>
    <w:rsid w:val="003E6766"/>
    <w:rsid w:val="004012E1"/>
    <w:rsid w:val="00425F47"/>
    <w:rsid w:val="00440291"/>
    <w:rsid w:val="0044660E"/>
    <w:rsid w:val="00492A6E"/>
    <w:rsid w:val="00494A1F"/>
    <w:rsid w:val="004A3847"/>
    <w:rsid w:val="004B1A52"/>
    <w:rsid w:val="004B7A40"/>
    <w:rsid w:val="004F3AD7"/>
    <w:rsid w:val="004F5461"/>
    <w:rsid w:val="00533F37"/>
    <w:rsid w:val="00547CC1"/>
    <w:rsid w:val="00555478"/>
    <w:rsid w:val="005724A3"/>
    <w:rsid w:val="005929A2"/>
    <w:rsid w:val="005B254C"/>
    <w:rsid w:val="005D2231"/>
    <w:rsid w:val="005E21B7"/>
    <w:rsid w:val="005F409D"/>
    <w:rsid w:val="00605841"/>
    <w:rsid w:val="006152F9"/>
    <w:rsid w:val="00620B47"/>
    <w:rsid w:val="00637BDE"/>
    <w:rsid w:val="00645B68"/>
    <w:rsid w:val="00646D8B"/>
    <w:rsid w:val="00660AAF"/>
    <w:rsid w:val="006643E9"/>
    <w:rsid w:val="00681D93"/>
    <w:rsid w:val="006B0272"/>
    <w:rsid w:val="006E01FE"/>
    <w:rsid w:val="00713180"/>
    <w:rsid w:val="00727C3D"/>
    <w:rsid w:val="0074638B"/>
    <w:rsid w:val="00747670"/>
    <w:rsid w:val="007909DF"/>
    <w:rsid w:val="00795C2F"/>
    <w:rsid w:val="007B05FD"/>
    <w:rsid w:val="007C5C2C"/>
    <w:rsid w:val="007E32FB"/>
    <w:rsid w:val="00810AA0"/>
    <w:rsid w:val="00825428"/>
    <w:rsid w:val="008368BE"/>
    <w:rsid w:val="00837F3A"/>
    <w:rsid w:val="008401B1"/>
    <w:rsid w:val="00862497"/>
    <w:rsid w:val="008852C6"/>
    <w:rsid w:val="008E2C32"/>
    <w:rsid w:val="008F35D6"/>
    <w:rsid w:val="008F65A5"/>
    <w:rsid w:val="008F77F6"/>
    <w:rsid w:val="00910390"/>
    <w:rsid w:val="0092005B"/>
    <w:rsid w:val="00923258"/>
    <w:rsid w:val="00925EA0"/>
    <w:rsid w:val="009464AF"/>
    <w:rsid w:val="00957BED"/>
    <w:rsid w:val="009636E2"/>
    <w:rsid w:val="00965480"/>
    <w:rsid w:val="009704D2"/>
    <w:rsid w:val="00971B3C"/>
    <w:rsid w:val="009870E8"/>
    <w:rsid w:val="00992D8F"/>
    <w:rsid w:val="00994C44"/>
    <w:rsid w:val="00996672"/>
    <w:rsid w:val="009A5752"/>
    <w:rsid w:val="009A5D62"/>
    <w:rsid w:val="009A6898"/>
    <w:rsid w:val="009A7E73"/>
    <w:rsid w:val="009C68D9"/>
    <w:rsid w:val="009C7921"/>
    <w:rsid w:val="009C7C3F"/>
    <w:rsid w:val="009E1BA9"/>
    <w:rsid w:val="009E1BD4"/>
    <w:rsid w:val="009E7BC4"/>
    <w:rsid w:val="00A07180"/>
    <w:rsid w:val="00A10637"/>
    <w:rsid w:val="00A40522"/>
    <w:rsid w:val="00A446FB"/>
    <w:rsid w:val="00A51417"/>
    <w:rsid w:val="00A56291"/>
    <w:rsid w:val="00A61032"/>
    <w:rsid w:val="00A7474D"/>
    <w:rsid w:val="00AA1B8F"/>
    <w:rsid w:val="00AA51BE"/>
    <w:rsid w:val="00AA7217"/>
    <w:rsid w:val="00AB2E37"/>
    <w:rsid w:val="00AB2E7F"/>
    <w:rsid w:val="00AE0E3F"/>
    <w:rsid w:val="00AE25A9"/>
    <w:rsid w:val="00AE47DC"/>
    <w:rsid w:val="00AE7D40"/>
    <w:rsid w:val="00AF27B5"/>
    <w:rsid w:val="00AF6198"/>
    <w:rsid w:val="00B1189D"/>
    <w:rsid w:val="00B255F8"/>
    <w:rsid w:val="00B42BE1"/>
    <w:rsid w:val="00B476E7"/>
    <w:rsid w:val="00B53578"/>
    <w:rsid w:val="00B6347D"/>
    <w:rsid w:val="00B76744"/>
    <w:rsid w:val="00B8596A"/>
    <w:rsid w:val="00BA148D"/>
    <w:rsid w:val="00BB0768"/>
    <w:rsid w:val="00BD6615"/>
    <w:rsid w:val="00BE0412"/>
    <w:rsid w:val="00BF28B2"/>
    <w:rsid w:val="00BF3BC9"/>
    <w:rsid w:val="00BF5659"/>
    <w:rsid w:val="00C03504"/>
    <w:rsid w:val="00C14F85"/>
    <w:rsid w:val="00C20639"/>
    <w:rsid w:val="00C24C8E"/>
    <w:rsid w:val="00CA579E"/>
    <w:rsid w:val="00CB594F"/>
    <w:rsid w:val="00CD50EB"/>
    <w:rsid w:val="00CE5227"/>
    <w:rsid w:val="00D07C55"/>
    <w:rsid w:val="00D27C56"/>
    <w:rsid w:val="00D37156"/>
    <w:rsid w:val="00D51FCD"/>
    <w:rsid w:val="00D8058C"/>
    <w:rsid w:val="00D8096A"/>
    <w:rsid w:val="00DC38E1"/>
    <w:rsid w:val="00DC5FE9"/>
    <w:rsid w:val="00DD007C"/>
    <w:rsid w:val="00E01284"/>
    <w:rsid w:val="00E074BC"/>
    <w:rsid w:val="00E521EF"/>
    <w:rsid w:val="00E52D50"/>
    <w:rsid w:val="00E6264A"/>
    <w:rsid w:val="00E900B5"/>
    <w:rsid w:val="00E9050A"/>
    <w:rsid w:val="00EA38A7"/>
    <w:rsid w:val="00EB4D12"/>
    <w:rsid w:val="00EC70A1"/>
    <w:rsid w:val="00ED57A5"/>
    <w:rsid w:val="00EE065A"/>
    <w:rsid w:val="00F01519"/>
    <w:rsid w:val="00F03BBA"/>
    <w:rsid w:val="00F17EFF"/>
    <w:rsid w:val="00F24D60"/>
    <w:rsid w:val="00F37D65"/>
    <w:rsid w:val="00F57FCE"/>
    <w:rsid w:val="00F62A53"/>
    <w:rsid w:val="00F7508E"/>
    <w:rsid w:val="00F82835"/>
    <w:rsid w:val="00F84427"/>
    <w:rsid w:val="00F93BA3"/>
    <w:rsid w:val="00F94099"/>
    <w:rsid w:val="00FA18E2"/>
    <w:rsid w:val="00FA2CAC"/>
    <w:rsid w:val="00FB7979"/>
    <w:rsid w:val="00FD3CD0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C9C7B19-ECF5-42A8-9627-C72A9530C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customStyle="1" w:styleId="Char6">
    <w:name w:val="Char6"/>
    <w:basedOn w:val="Normln"/>
    <w:rsid w:val="00E0128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01284"/>
    <w:pPr>
      <w:keepNext/>
      <w:keepLines/>
      <w:spacing w:before="360" w:after="24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E01284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01284"/>
    <w:rPr>
      <w:rFonts w:ascii="Calibri" w:eastAsia="Calibri" w:hAnsi="Calibri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7C5C2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767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7A279-6136-4F9C-8447-45C034580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62</cp:revision>
  <cp:lastPrinted>2018-02-09T13:57:00Z</cp:lastPrinted>
  <dcterms:created xsi:type="dcterms:W3CDTF">2018-02-01T11:30:00Z</dcterms:created>
  <dcterms:modified xsi:type="dcterms:W3CDTF">2020-04-08T08:33:00Z</dcterms:modified>
</cp:coreProperties>
</file>