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4F3F07" w:rsidRDefault="004F3F07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F3F07">
        <w:rPr>
          <w:rFonts w:ascii="Arial" w:hAnsi="Arial" w:cs="Arial"/>
          <w:b/>
          <w:color w:val="4F81BD" w:themeColor="accent1"/>
          <w:sz w:val="28"/>
          <w:szCs w:val="28"/>
        </w:rPr>
        <w:t xml:space="preserve">Informace o plnění usnesení Rady k bodu 356/A8 </w:t>
      </w:r>
    </w:p>
    <w:p w:rsidR="004F3F07" w:rsidRDefault="004F3F07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F3F07">
        <w:rPr>
          <w:rFonts w:ascii="Arial" w:hAnsi="Arial" w:cs="Arial"/>
          <w:b/>
          <w:color w:val="4F81BD" w:themeColor="accent1"/>
          <w:sz w:val="28"/>
          <w:szCs w:val="28"/>
        </w:rPr>
        <w:t xml:space="preserve">Návrh novely zákona č. 130/2002 Sb. </w:t>
      </w:r>
    </w:p>
    <w:p w:rsidR="008F262B" w:rsidRPr="0043363D" w:rsidRDefault="004F3F07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F3F07">
        <w:rPr>
          <w:rFonts w:ascii="Arial" w:hAnsi="Arial" w:cs="Arial"/>
          <w:b/>
          <w:color w:val="4F81BD" w:themeColor="accent1"/>
          <w:sz w:val="28"/>
          <w:szCs w:val="28"/>
        </w:rPr>
        <w:t xml:space="preserve">(hlasování per </w:t>
      </w:r>
      <w:proofErr w:type="spellStart"/>
      <w:r w:rsidRPr="004F3F07">
        <w:rPr>
          <w:rFonts w:ascii="Arial" w:hAnsi="Arial" w:cs="Arial"/>
          <w:b/>
          <w:color w:val="4F81BD" w:themeColor="accent1"/>
          <w:sz w:val="28"/>
          <w:szCs w:val="28"/>
        </w:rPr>
        <w:t>rollam</w:t>
      </w:r>
      <w:proofErr w:type="spellEnd"/>
      <w:r w:rsidRPr="004F3F07">
        <w:rPr>
          <w:rFonts w:ascii="Arial" w:hAnsi="Arial" w:cs="Arial"/>
          <w:b/>
          <w:color w:val="4F81BD" w:themeColor="accent1"/>
          <w:sz w:val="28"/>
          <w:szCs w:val="28"/>
        </w:rPr>
        <w:t>)</w:t>
      </w:r>
    </w:p>
    <w:p w:rsidR="006E13FC" w:rsidRPr="001B78C5" w:rsidRDefault="006E13FC" w:rsidP="005258F2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955D3D" w:rsidRDefault="00955D3D" w:rsidP="002F4C15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usnesením Rady pro výzkum, vývoj a inovace (dále jen „Rada“) z 345. zasedání dne 26. dubna 2019 a k naplnění cílů Inovační strategie České republiky 2019-2030 byla zpracována rozsáhlá novela zákona o podpoře výzkumu, experimentálního vývoje a inovací. Rada byla v průběhu přípravných prací informována o dílčích verzích této novely na svých zasedáních.</w:t>
      </w:r>
    </w:p>
    <w:p w:rsidR="00955D3D" w:rsidRDefault="00955D3D" w:rsidP="002F4C15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svém 356. zasedání Rada uložila předsednictvu Rady, zpravodajům a Odboru Rady dopracovat návrh tak, aby jej bylo možné předložit členům Rady k hlasování per </w:t>
      </w:r>
      <w:proofErr w:type="spellStart"/>
      <w:r>
        <w:rPr>
          <w:rFonts w:ascii="Arial" w:hAnsi="Arial" w:cs="Arial"/>
          <w:sz w:val="22"/>
          <w:szCs w:val="22"/>
        </w:rPr>
        <w:t>rollam</w:t>
      </w:r>
      <w:proofErr w:type="spellEnd"/>
      <w:r>
        <w:rPr>
          <w:rFonts w:ascii="Arial" w:hAnsi="Arial" w:cs="Arial"/>
          <w:sz w:val="22"/>
          <w:szCs w:val="22"/>
        </w:rPr>
        <w:t>. Návrh byl dopracován a předsednictvo Rady na základě svého jednání dne 7. května 2020 a</w:t>
      </w:r>
      <w:r w:rsidR="002F4C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 souladu s usnesením Rady k bodu 356/A8 vyhlásilo dne 11. května 2020 hlasování per </w:t>
      </w:r>
      <w:proofErr w:type="spellStart"/>
      <w:r>
        <w:rPr>
          <w:rFonts w:ascii="Arial" w:hAnsi="Arial" w:cs="Arial"/>
          <w:sz w:val="22"/>
          <w:szCs w:val="22"/>
        </w:rPr>
        <w:t>rollam</w:t>
      </w:r>
      <w:proofErr w:type="spellEnd"/>
      <w:r>
        <w:rPr>
          <w:rFonts w:ascii="Arial" w:hAnsi="Arial" w:cs="Arial"/>
          <w:sz w:val="22"/>
          <w:szCs w:val="22"/>
        </w:rPr>
        <w:t xml:space="preserve"> s termínem ukončení hlasování dne 14. května 2020 včetně.</w:t>
      </w:r>
    </w:p>
    <w:p w:rsidR="00955D3D" w:rsidRDefault="00955D3D" w:rsidP="002F4C15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návrhem usnesení Rady souhlasilo všech 1</w:t>
      </w:r>
      <w:r w:rsidR="00612B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členů Rady.</w:t>
      </w:r>
    </w:p>
    <w:p w:rsidR="00A848ED" w:rsidRDefault="00A848ED" w:rsidP="002F4C15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Rady:</w:t>
      </w:r>
    </w:p>
    <w:p w:rsidR="00C673BA" w:rsidRPr="00C673BA" w:rsidRDefault="00C673BA" w:rsidP="00C673BA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673BA">
        <w:rPr>
          <w:rFonts w:ascii="Arial" w:hAnsi="Arial" w:cs="Arial"/>
          <w:sz w:val="22"/>
          <w:szCs w:val="22"/>
        </w:rPr>
        <w:t>Rada</w:t>
      </w:r>
    </w:p>
    <w:p w:rsidR="00C673BA" w:rsidRPr="00C673BA" w:rsidRDefault="00C673BA" w:rsidP="00C673BA">
      <w:pPr>
        <w:pStyle w:val="Odstavecseseznamem"/>
        <w:keepNext/>
        <w:numPr>
          <w:ilvl w:val="0"/>
          <w:numId w:val="17"/>
        </w:numPr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673BA">
        <w:rPr>
          <w:rFonts w:ascii="Arial" w:hAnsi="Arial" w:cs="Arial"/>
          <w:sz w:val="22"/>
          <w:szCs w:val="22"/>
        </w:rPr>
        <w:t>schvaluje návrh zákona, kterým se mění zákon č. 130/2002 Sb., o podpoře výzkumu, experimentálního vývoje a inovací z veřejných prostředků a o změně některých souvisejících zákonů (zákon o podpoře výzkumu, experimentálního vývoje a inovací), ve znění pozdějších předpisů,</w:t>
      </w:r>
    </w:p>
    <w:p w:rsidR="00A848ED" w:rsidRPr="00C673BA" w:rsidRDefault="00C673BA" w:rsidP="00C673BA">
      <w:pPr>
        <w:pStyle w:val="Odstavecseseznamem"/>
        <w:keepNext/>
        <w:numPr>
          <w:ilvl w:val="0"/>
          <w:numId w:val="17"/>
        </w:numPr>
        <w:tabs>
          <w:tab w:val="left" w:pos="-26"/>
          <w:tab w:val="left" w:pos="900"/>
        </w:tabs>
        <w:spacing w:after="24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673BA">
        <w:rPr>
          <w:rFonts w:ascii="Arial" w:hAnsi="Arial" w:cs="Arial"/>
          <w:sz w:val="22"/>
          <w:szCs w:val="22"/>
        </w:rPr>
        <w:t>ukládá předsednictvu Rady a Odboru výzkumu, vývoje a inovací Úřadu vlády ČR zajistit rozeslání materiálu do mezirezortního připomínkového řízení.</w:t>
      </w:r>
    </w:p>
    <w:p w:rsidR="00955D3D" w:rsidRDefault="00B92B96" w:rsidP="002F4C15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Materiál „</w:t>
      </w:r>
      <w:r w:rsidRPr="00B92B96">
        <w:rPr>
          <w:rFonts w:ascii="Arial" w:hAnsi="Arial" w:cs="Arial"/>
          <w:bCs/>
          <w:sz w:val="22"/>
          <w:szCs w:val="22"/>
        </w:rPr>
        <w:t>Návrh zákona, kterým se mění zákon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>
        <w:rPr>
          <w:rFonts w:ascii="Arial" w:hAnsi="Arial" w:cs="Arial"/>
          <w:bCs/>
          <w:sz w:val="22"/>
          <w:szCs w:val="22"/>
        </w:rPr>
        <w:t>“ byl dne 21. května 2020 předložen do meziresortního připomínkového řízení.</w:t>
      </w:r>
    </w:p>
    <w:p w:rsidR="00B06CFD" w:rsidRPr="00D365EF" w:rsidRDefault="00B06CFD" w:rsidP="00955D3D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sectPr w:rsidR="00B06CFD" w:rsidRPr="00D365EF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7195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7195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673B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673B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proofErr w:type="gramStart"/>
        <w:r w:rsidR="007A35EB">
          <w:rPr>
            <w:rFonts w:ascii="Arial" w:hAnsi="Arial" w:cs="Arial"/>
            <w:sz w:val="18"/>
            <w:szCs w:val="18"/>
          </w:rPr>
          <w:t>19.5</w:t>
        </w:r>
        <w:r w:rsidR="00C100F3">
          <w:rPr>
            <w:rFonts w:ascii="Arial" w:hAnsi="Arial" w:cs="Arial"/>
            <w:sz w:val="18"/>
            <w:szCs w:val="18"/>
          </w:rPr>
          <w:t>.</w:t>
        </w:r>
        <w:r w:rsidR="00D32312">
          <w:rPr>
            <w:rFonts w:ascii="Arial" w:hAnsi="Arial" w:cs="Arial"/>
            <w:sz w:val="18"/>
            <w:szCs w:val="18"/>
          </w:rPr>
          <w:t>2020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730CE86" wp14:editId="366FB65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B099047" wp14:editId="38F0EB9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944903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C16871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>
    <w:nsid w:val="73FA16B2"/>
    <w:multiLevelType w:val="hybridMultilevel"/>
    <w:tmpl w:val="DEDE9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4CD2"/>
    <w:rsid w:val="002E2591"/>
    <w:rsid w:val="002E7B46"/>
    <w:rsid w:val="002F4C15"/>
    <w:rsid w:val="0030455B"/>
    <w:rsid w:val="00307014"/>
    <w:rsid w:val="003070F6"/>
    <w:rsid w:val="00310690"/>
    <w:rsid w:val="00312168"/>
    <w:rsid w:val="00315BD6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F11"/>
    <w:rsid w:val="0049707B"/>
    <w:rsid w:val="004A2DB8"/>
    <w:rsid w:val="004A467E"/>
    <w:rsid w:val="004A4F74"/>
    <w:rsid w:val="004C3B35"/>
    <w:rsid w:val="004C7CD8"/>
    <w:rsid w:val="004D1459"/>
    <w:rsid w:val="004D4214"/>
    <w:rsid w:val="004D49EC"/>
    <w:rsid w:val="004D62CB"/>
    <w:rsid w:val="004E0FCE"/>
    <w:rsid w:val="004E4018"/>
    <w:rsid w:val="004F1EAF"/>
    <w:rsid w:val="004F281D"/>
    <w:rsid w:val="004F33D8"/>
    <w:rsid w:val="004F3F07"/>
    <w:rsid w:val="004F4FDF"/>
    <w:rsid w:val="004F7D4C"/>
    <w:rsid w:val="00502ABC"/>
    <w:rsid w:val="0050427C"/>
    <w:rsid w:val="0051045D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5F550B"/>
    <w:rsid w:val="00602C6F"/>
    <w:rsid w:val="00612BF8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55D3D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848ED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2B96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16871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673BA"/>
    <w:rsid w:val="00C7019E"/>
    <w:rsid w:val="00C72E8E"/>
    <w:rsid w:val="00C75C9F"/>
    <w:rsid w:val="00C7705A"/>
    <w:rsid w:val="00C95C0A"/>
    <w:rsid w:val="00CA1DD6"/>
    <w:rsid w:val="00CB2D2F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2D0B-AC23-498B-A13C-94AAC100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</cp:revision>
  <cp:lastPrinted>2019-12-10T07:41:00Z</cp:lastPrinted>
  <dcterms:created xsi:type="dcterms:W3CDTF">2020-05-21T06:31:00Z</dcterms:created>
  <dcterms:modified xsi:type="dcterms:W3CDTF">2020-05-21T06:53:00Z</dcterms:modified>
</cp:coreProperties>
</file>