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Y="16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2333"/>
        <w:gridCol w:w="3019"/>
      </w:tblGrid>
      <w:tr w:rsidR="008F77F6" w:rsidRPr="00DE2BC0" w14:paraId="607C6F91" w14:textId="77777777" w:rsidTr="00C13D3E">
        <w:trPr>
          <w:trHeight w:val="1388"/>
        </w:trPr>
        <w:tc>
          <w:tcPr>
            <w:tcW w:w="6269" w:type="dxa"/>
            <w:gridSpan w:val="2"/>
            <w:tcBorders>
              <w:top w:val="single" w:sz="12" w:space="0" w:color="000000" w:themeColor="text1"/>
              <w:left w:val="single" w:sz="12" w:space="0" w:color="000000" w:themeColor="text1"/>
              <w:bottom w:val="nil"/>
              <w:right w:val="single" w:sz="12" w:space="0" w:color="auto"/>
            </w:tcBorders>
            <w:shd w:val="clear" w:color="auto" w:fill="C6D9F1" w:themeFill="text2" w:themeFillTint="33"/>
            <w:vAlign w:val="center"/>
          </w:tcPr>
          <w:p w14:paraId="58554F3A" w14:textId="77777777" w:rsidR="009C057D" w:rsidRPr="00561F88" w:rsidRDefault="009C057D" w:rsidP="002251E2">
            <w:pPr>
              <w:tabs>
                <w:tab w:val="left" w:pos="-26"/>
                <w:tab w:val="left" w:pos="900"/>
              </w:tabs>
              <w:spacing w:before="60" w:after="60"/>
              <w:rPr>
                <w:rFonts w:ascii="Arial" w:hAnsi="Arial" w:cs="Arial"/>
                <w:b/>
                <w:color w:val="0070C0"/>
                <w:sz w:val="28"/>
                <w:szCs w:val="28"/>
              </w:rPr>
            </w:pPr>
            <w:r w:rsidRPr="00561F88">
              <w:rPr>
                <w:rFonts w:ascii="Arial" w:hAnsi="Arial" w:cs="Arial"/>
                <w:b/>
                <w:color w:val="0070C0"/>
                <w:sz w:val="28"/>
                <w:szCs w:val="28"/>
              </w:rPr>
              <w:t xml:space="preserve">Koncepční a analytická podpora </w:t>
            </w:r>
            <w:proofErr w:type="spellStart"/>
            <w:r w:rsidRPr="00561F88">
              <w:rPr>
                <w:rFonts w:ascii="Arial" w:hAnsi="Arial" w:cs="Arial"/>
                <w:b/>
                <w:color w:val="0070C0"/>
                <w:sz w:val="28"/>
                <w:szCs w:val="28"/>
              </w:rPr>
              <w:t>VaVaI</w:t>
            </w:r>
            <w:proofErr w:type="spellEnd"/>
          </w:p>
          <w:p w14:paraId="5BCD51FD" w14:textId="77777777" w:rsidR="009C057D" w:rsidRDefault="009C057D" w:rsidP="002251E2">
            <w:pPr>
              <w:pStyle w:val="Odstavecseseznamem"/>
              <w:numPr>
                <w:ilvl w:val="0"/>
                <w:numId w:val="30"/>
              </w:numPr>
              <w:tabs>
                <w:tab w:val="left" w:pos="-26"/>
                <w:tab w:val="left" w:pos="900"/>
              </w:tabs>
              <w:spacing w:before="60" w:after="60"/>
              <w:rPr>
                <w:rFonts w:ascii="Arial" w:hAnsi="Arial" w:cs="Arial"/>
                <w:b/>
                <w:color w:val="0070C0"/>
                <w:sz w:val="28"/>
                <w:szCs w:val="28"/>
              </w:rPr>
            </w:pPr>
            <w:r w:rsidRPr="00561F88">
              <w:rPr>
                <w:rFonts w:ascii="Arial" w:hAnsi="Arial" w:cs="Arial"/>
                <w:b/>
                <w:color w:val="0070C0"/>
                <w:sz w:val="28"/>
                <w:szCs w:val="28"/>
              </w:rPr>
              <w:t>Analytická podpora RVVI</w:t>
            </w:r>
          </w:p>
          <w:p w14:paraId="6ECF42A8" w14:textId="77777777" w:rsidR="005778C5" w:rsidRPr="009C057D" w:rsidRDefault="009C057D" w:rsidP="002251E2">
            <w:pPr>
              <w:pStyle w:val="Odstavecseseznamem"/>
              <w:numPr>
                <w:ilvl w:val="0"/>
                <w:numId w:val="30"/>
              </w:numPr>
              <w:tabs>
                <w:tab w:val="left" w:pos="-26"/>
                <w:tab w:val="left" w:pos="900"/>
              </w:tabs>
              <w:spacing w:before="60" w:after="60"/>
              <w:rPr>
                <w:rFonts w:ascii="Arial" w:hAnsi="Arial" w:cs="Arial"/>
                <w:b/>
                <w:color w:val="0070C0"/>
                <w:sz w:val="28"/>
                <w:szCs w:val="28"/>
              </w:rPr>
            </w:pPr>
            <w:r w:rsidRPr="009C057D">
              <w:rPr>
                <w:rFonts w:ascii="Arial" w:hAnsi="Arial" w:cs="Arial"/>
                <w:b/>
                <w:color w:val="0070C0"/>
                <w:sz w:val="28"/>
                <w:szCs w:val="28"/>
              </w:rPr>
              <w:t>Návrh projektu sdílených činností „Strategická inteligence pro výzkumnou a inovační politiku (STRATIN+)“</w:t>
            </w:r>
          </w:p>
        </w:tc>
        <w:tc>
          <w:tcPr>
            <w:tcW w:w="3019" w:type="dxa"/>
            <w:tcBorders>
              <w:top w:val="single" w:sz="12" w:space="0" w:color="000000" w:themeColor="text1"/>
              <w:left w:val="single" w:sz="12" w:space="0" w:color="auto"/>
              <w:bottom w:val="single" w:sz="12" w:space="0" w:color="000000" w:themeColor="text1"/>
              <w:right w:val="single" w:sz="12" w:space="0" w:color="000000" w:themeColor="text1"/>
            </w:tcBorders>
            <w:shd w:val="clear" w:color="auto" w:fill="C6D9F1" w:themeFill="text2" w:themeFillTint="33"/>
            <w:vAlign w:val="center"/>
          </w:tcPr>
          <w:p w14:paraId="203D0884" w14:textId="77777777" w:rsidR="008F0FA9" w:rsidRPr="00BD10A2" w:rsidRDefault="00220337" w:rsidP="00A32E96">
            <w:pPr>
              <w:spacing w:before="120" w:after="120"/>
              <w:jc w:val="center"/>
              <w:rPr>
                <w:rFonts w:ascii="Arial" w:hAnsi="Arial" w:cs="Arial"/>
                <w:b/>
                <w:color w:val="0070C0"/>
                <w:sz w:val="28"/>
                <w:szCs w:val="28"/>
                <w:highlight w:val="yellow"/>
              </w:rPr>
            </w:pPr>
            <w:r w:rsidRPr="00EA02B6">
              <w:rPr>
                <w:rFonts w:ascii="Arial" w:hAnsi="Arial" w:cs="Arial"/>
                <w:b/>
                <w:color w:val="0070C0"/>
                <w:sz w:val="28"/>
                <w:szCs w:val="28"/>
              </w:rPr>
              <w:t>3</w:t>
            </w:r>
            <w:r w:rsidR="009C057D">
              <w:rPr>
                <w:rFonts w:ascii="Arial" w:hAnsi="Arial" w:cs="Arial"/>
                <w:b/>
                <w:color w:val="0070C0"/>
                <w:sz w:val="28"/>
                <w:szCs w:val="28"/>
              </w:rPr>
              <w:t>64/A6</w:t>
            </w:r>
          </w:p>
        </w:tc>
      </w:tr>
      <w:tr w:rsidR="008F77F6" w:rsidRPr="00DE2BC0" w14:paraId="183DDD99" w14:textId="77777777" w:rsidTr="00DB13D0">
        <w:tc>
          <w:tcPr>
            <w:tcW w:w="3936" w:type="dxa"/>
            <w:tcBorders>
              <w:top w:val="single" w:sz="12" w:space="0" w:color="000000" w:themeColor="text1"/>
              <w:left w:val="single" w:sz="12" w:space="0" w:color="000000" w:themeColor="text1"/>
              <w:bottom w:val="single" w:sz="6" w:space="0" w:color="000000" w:themeColor="text1"/>
              <w:right w:val="single" w:sz="6" w:space="0" w:color="000000" w:themeColor="text1"/>
            </w:tcBorders>
            <w:shd w:val="clear" w:color="auto" w:fill="auto"/>
          </w:tcPr>
          <w:p w14:paraId="20D0EFAF" w14:textId="77777777" w:rsidR="008F77F6" w:rsidRPr="00BD10A2" w:rsidRDefault="00142827" w:rsidP="00DB13D0">
            <w:pPr>
              <w:spacing w:before="120" w:after="120"/>
              <w:jc w:val="both"/>
              <w:rPr>
                <w:rFonts w:ascii="Arial" w:hAnsi="Arial" w:cs="Arial"/>
                <w:b/>
                <w:i/>
                <w:noProof/>
                <w:sz w:val="22"/>
                <w:szCs w:val="22"/>
              </w:rPr>
            </w:pPr>
            <w:r>
              <w:rPr>
                <w:rFonts w:ascii="Arial" w:hAnsi="Arial" w:cs="Arial"/>
                <w:b/>
                <w:i/>
                <w:noProof/>
                <w:sz w:val="22"/>
                <w:szCs w:val="22"/>
              </w:rPr>
              <w:t>Předkládá</w:t>
            </w:r>
          </w:p>
        </w:tc>
        <w:tc>
          <w:tcPr>
            <w:tcW w:w="5352" w:type="dxa"/>
            <w:gridSpan w:val="2"/>
            <w:tcBorders>
              <w:top w:val="single" w:sz="12" w:space="0" w:color="000000" w:themeColor="text1"/>
              <w:left w:val="single" w:sz="6" w:space="0" w:color="000000" w:themeColor="text1"/>
              <w:bottom w:val="single" w:sz="6" w:space="0" w:color="000000" w:themeColor="text1"/>
              <w:right w:val="single" w:sz="12" w:space="0" w:color="000000" w:themeColor="text1"/>
            </w:tcBorders>
            <w:shd w:val="clear" w:color="auto" w:fill="auto"/>
            <w:vAlign w:val="center"/>
          </w:tcPr>
          <w:p w14:paraId="0A87D688" w14:textId="77777777" w:rsidR="008F77F6" w:rsidRPr="00142827" w:rsidRDefault="0095616D" w:rsidP="004E7578">
            <w:pPr>
              <w:rPr>
                <w:rFonts w:ascii="Arial" w:hAnsi="Arial" w:cs="Arial"/>
                <w:i/>
                <w:sz w:val="22"/>
                <w:szCs w:val="22"/>
              </w:rPr>
            </w:pPr>
            <w:r>
              <w:rPr>
                <w:rFonts w:ascii="Arial" w:hAnsi="Arial" w:cs="Arial"/>
                <w:i/>
                <w:sz w:val="22"/>
                <w:szCs w:val="22"/>
              </w:rPr>
              <w:t>d</w:t>
            </w:r>
            <w:r w:rsidR="00CF15F3">
              <w:rPr>
                <w:rFonts w:ascii="Arial" w:hAnsi="Arial" w:cs="Arial"/>
                <w:i/>
                <w:sz w:val="22"/>
                <w:szCs w:val="22"/>
              </w:rPr>
              <w:t>r. Baran</w:t>
            </w:r>
            <w:r w:rsidR="0017436E">
              <w:rPr>
                <w:rFonts w:ascii="Arial" w:hAnsi="Arial" w:cs="Arial"/>
                <w:i/>
                <w:sz w:val="22"/>
                <w:szCs w:val="22"/>
              </w:rPr>
              <w:t xml:space="preserve"> </w:t>
            </w:r>
          </w:p>
        </w:tc>
      </w:tr>
      <w:tr w:rsidR="008F77F6" w:rsidRPr="0066382C" w14:paraId="5C09B702" w14:textId="77777777" w:rsidTr="00DB13D0">
        <w:tc>
          <w:tcPr>
            <w:tcW w:w="3936" w:type="dxa"/>
            <w:tcBorders>
              <w:top w:val="single" w:sz="6" w:space="0" w:color="000000" w:themeColor="text1"/>
              <w:left w:val="single" w:sz="12" w:space="0" w:color="000000" w:themeColor="text1"/>
              <w:bottom w:val="single" w:sz="12" w:space="0" w:color="000000" w:themeColor="text1"/>
              <w:right w:val="single" w:sz="6" w:space="0" w:color="000000" w:themeColor="text1"/>
            </w:tcBorders>
            <w:shd w:val="clear" w:color="auto" w:fill="auto"/>
            <w:vAlign w:val="center"/>
          </w:tcPr>
          <w:p w14:paraId="186B0748" w14:textId="77777777" w:rsidR="008F77F6" w:rsidRPr="00BD10A2" w:rsidRDefault="008F77F6" w:rsidP="00DB13D0">
            <w:pPr>
              <w:spacing w:before="120" w:after="120"/>
              <w:rPr>
                <w:rFonts w:ascii="Arial" w:hAnsi="Arial" w:cs="Arial"/>
                <w:b/>
                <w:i/>
                <w:noProof/>
                <w:sz w:val="22"/>
                <w:szCs w:val="22"/>
              </w:rPr>
            </w:pPr>
            <w:r w:rsidRPr="00BD10A2">
              <w:rPr>
                <w:rFonts w:ascii="Arial" w:hAnsi="Arial" w:cs="Arial"/>
                <w:b/>
                <w:i/>
                <w:noProof/>
                <w:sz w:val="22"/>
                <w:szCs w:val="22"/>
              </w:rPr>
              <w:t>Zpracovatel</w:t>
            </w:r>
            <w:r w:rsidR="00115DD5" w:rsidRPr="00BD10A2">
              <w:rPr>
                <w:rFonts w:ascii="Arial" w:hAnsi="Arial" w:cs="Arial"/>
                <w:b/>
                <w:i/>
                <w:noProof/>
                <w:sz w:val="22"/>
                <w:szCs w:val="22"/>
              </w:rPr>
              <w:t>,</w:t>
            </w:r>
            <w:r w:rsidRPr="00BD10A2">
              <w:rPr>
                <w:rFonts w:ascii="Arial" w:hAnsi="Arial" w:cs="Arial"/>
                <w:b/>
                <w:i/>
                <w:noProof/>
                <w:sz w:val="22"/>
                <w:szCs w:val="22"/>
              </w:rPr>
              <w:t xml:space="preserve"> útvar</w:t>
            </w:r>
            <w:r w:rsidR="00115DD5" w:rsidRPr="00BD10A2">
              <w:rPr>
                <w:rFonts w:ascii="Arial" w:hAnsi="Arial" w:cs="Arial"/>
                <w:b/>
                <w:i/>
                <w:noProof/>
                <w:sz w:val="22"/>
                <w:szCs w:val="22"/>
              </w:rPr>
              <w:t>,</w:t>
            </w:r>
            <w:r w:rsidRPr="00BD10A2">
              <w:rPr>
                <w:rFonts w:ascii="Arial" w:hAnsi="Arial" w:cs="Arial"/>
                <w:b/>
                <w:i/>
                <w:noProof/>
                <w:sz w:val="22"/>
                <w:szCs w:val="22"/>
              </w:rPr>
              <w:t xml:space="preserve"> datum</w:t>
            </w:r>
          </w:p>
        </w:tc>
        <w:tc>
          <w:tcPr>
            <w:tcW w:w="5352" w:type="dxa"/>
            <w:gridSpan w:val="2"/>
            <w:tcBorders>
              <w:top w:val="single" w:sz="6" w:space="0" w:color="000000" w:themeColor="text1"/>
              <w:left w:val="single" w:sz="6" w:space="0" w:color="000000" w:themeColor="text1"/>
              <w:bottom w:val="single" w:sz="12" w:space="0" w:color="000000" w:themeColor="text1"/>
              <w:right w:val="single" w:sz="12" w:space="0" w:color="000000" w:themeColor="text1"/>
            </w:tcBorders>
            <w:shd w:val="clear" w:color="auto" w:fill="auto"/>
            <w:vAlign w:val="center"/>
          </w:tcPr>
          <w:p w14:paraId="5D0320AF" w14:textId="77777777" w:rsidR="008F77F6" w:rsidRPr="00BD10A2" w:rsidRDefault="00C22B18" w:rsidP="008E5CA7">
            <w:pPr>
              <w:spacing w:before="120" w:after="120"/>
              <w:rPr>
                <w:rFonts w:ascii="Arial" w:hAnsi="Arial" w:cs="Arial"/>
                <w:i/>
                <w:sz w:val="22"/>
                <w:szCs w:val="22"/>
              </w:rPr>
            </w:pPr>
            <w:r>
              <w:rPr>
                <w:rFonts w:ascii="Arial" w:hAnsi="Arial" w:cs="Arial"/>
                <w:i/>
                <w:sz w:val="22"/>
                <w:szCs w:val="22"/>
              </w:rPr>
              <w:t xml:space="preserve">Odbor </w:t>
            </w:r>
            <w:r w:rsidR="0066382C" w:rsidRPr="00BD10A2">
              <w:rPr>
                <w:rFonts w:ascii="Arial" w:hAnsi="Arial" w:cs="Arial"/>
                <w:i/>
                <w:sz w:val="22"/>
                <w:szCs w:val="22"/>
              </w:rPr>
              <w:t>RVV</w:t>
            </w:r>
            <w:r>
              <w:rPr>
                <w:rFonts w:ascii="Arial" w:hAnsi="Arial" w:cs="Arial"/>
                <w:i/>
                <w:sz w:val="22"/>
                <w:szCs w:val="22"/>
              </w:rPr>
              <w:t>I</w:t>
            </w:r>
            <w:r w:rsidR="00FA0A9E" w:rsidRPr="00BD10A2">
              <w:rPr>
                <w:rFonts w:ascii="Arial" w:hAnsi="Arial" w:cs="Arial"/>
                <w:i/>
                <w:sz w:val="22"/>
                <w:szCs w:val="22"/>
              </w:rPr>
              <w:t>,</w:t>
            </w:r>
            <w:r w:rsidR="005E42B2" w:rsidRPr="00BD10A2">
              <w:rPr>
                <w:rFonts w:ascii="Arial" w:hAnsi="Arial" w:cs="Arial"/>
                <w:i/>
                <w:sz w:val="22"/>
                <w:szCs w:val="22"/>
              </w:rPr>
              <w:t xml:space="preserve"> </w:t>
            </w:r>
            <w:r w:rsidR="00950F8D">
              <w:rPr>
                <w:rFonts w:ascii="Arial" w:hAnsi="Arial" w:cs="Arial"/>
                <w:i/>
                <w:sz w:val="22"/>
                <w:szCs w:val="22"/>
              </w:rPr>
              <w:t>2</w:t>
            </w:r>
            <w:r w:rsidR="008A4733">
              <w:rPr>
                <w:rFonts w:ascii="Arial" w:hAnsi="Arial" w:cs="Arial"/>
                <w:i/>
                <w:sz w:val="22"/>
                <w:szCs w:val="22"/>
              </w:rPr>
              <w:t>5</w:t>
            </w:r>
            <w:r w:rsidR="00EA56FF">
              <w:rPr>
                <w:rFonts w:ascii="Arial" w:hAnsi="Arial" w:cs="Arial"/>
                <w:i/>
                <w:sz w:val="22"/>
                <w:szCs w:val="22"/>
              </w:rPr>
              <w:t>. 1. 2021</w:t>
            </w:r>
          </w:p>
        </w:tc>
      </w:tr>
      <w:tr w:rsidR="008F77F6" w:rsidRPr="0066382C" w14:paraId="7FE1476B" w14:textId="77777777" w:rsidTr="008A4733">
        <w:trPr>
          <w:trHeight w:val="2091"/>
        </w:trPr>
        <w:tc>
          <w:tcPr>
            <w:tcW w:w="9288" w:type="dxa"/>
            <w:gridSpan w:val="3"/>
            <w:tcBorders>
              <w:top w:val="single" w:sz="12" w:space="0" w:color="000000" w:themeColor="text1"/>
              <w:left w:val="single" w:sz="12" w:space="0" w:color="000000" w:themeColor="text1"/>
              <w:bottom w:val="single" w:sz="6" w:space="0" w:color="000000" w:themeColor="text1"/>
              <w:right w:val="single" w:sz="12" w:space="0" w:color="000000" w:themeColor="text1"/>
            </w:tcBorders>
            <w:shd w:val="clear" w:color="auto" w:fill="auto"/>
          </w:tcPr>
          <w:p w14:paraId="7BBEB4F8" w14:textId="77777777" w:rsidR="008A2261" w:rsidRDefault="007E3680" w:rsidP="0068186C">
            <w:pPr>
              <w:spacing w:before="60" w:after="120"/>
              <w:ind w:left="6"/>
              <w:jc w:val="both"/>
              <w:rPr>
                <w:rFonts w:ascii="Arial" w:hAnsi="Arial" w:cs="Arial"/>
                <w:sz w:val="22"/>
                <w:szCs w:val="22"/>
              </w:rPr>
            </w:pPr>
            <w:r>
              <w:rPr>
                <w:rFonts w:ascii="Arial" w:hAnsi="Arial" w:cs="Arial"/>
                <w:sz w:val="22"/>
                <w:szCs w:val="22"/>
              </w:rPr>
              <w:t>Radě pro výzkum, v</w:t>
            </w:r>
            <w:r w:rsidR="00591D96">
              <w:rPr>
                <w:rFonts w:ascii="Arial" w:hAnsi="Arial" w:cs="Arial"/>
                <w:sz w:val="22"/>
                <w:szCs w:val="22"/>
              </w:rPr>
              <w:t>ývoj a inovace</w:t>
            </w:r>
            <w:r>
              <w:rPr>
                <w:rFonts w:ascii="Arial" w:hAnsi="Arial" w:cs="Arial"/>
                <w:sz w:val="22"/>
                <w:szCs w:val="22"/>
              </w:rPr>
              <w:t xml:space="preserve"> </w:t>
            </w:r>
            <w:r w:rsidR="00C44709">
              <w:rPr>
                <w:rFonts w:ascii="Arial" w:hAnsi="Arial" w:cs="Arial"/>
                <w:sz w:val="22"/>
                <w:szCs w:val="22"/>
              </w:rPr>
              <w:t xml:space="preserve">(dále jen „Rada“) </w:t>
            </w:r>
            <w:r>
              <w:rPr>
                <w:rFonts w:ascii="Arial" w:hAnsi="Arial" w:cs="Arial"/>
                <w:sz w:val="22"/>
                <w:szCs w:val="22"/>
              </w:rPr>
              <w:t>je předkládán</w:t>
            </w:r>
            <w:r w:rsidR="00E60721">
              <w:rPr>
                <w:rFonts w:ascii="Arial" w:hAnsi="Arial" w:cs="Arial"/>
                <w:sz w:val="22"/>
                <w:szCs w:val="22"/>
              </w:rPr>
              <w:t> materiál</w:t>
            </w:r>
            <w:r w:rsidR="004D50EA">
              <w:rPr>
                <w:rFonts w:ascii="Arial" w:hAnsi="Arial" w:cs="Arial"/>
                <w:sz w:val="22"/>
                <w:szCs w:val="22"/>
              </w:rPr>
              <w:t xml:space="preserve"> Ministerstva školství, mládeže a tělovýchovy (dále jen „MŠMT</w:t>
            </w:r>
            <w:r w:rsidR="008A2261">
              <w:rPr>
                <w:rFonts w:ascii="Arial" w:hAnsi="Arial" w:cs="Arial"/>
                <w:sz w:val="22"/>
                <w:szCs w:val="22"/>
              </w:rPr>
              <w:t xml:space="preserve">“) </w:t>
            </w:r>
            <w:r w:rsidR="001B2D15">
              <w:rPr>
                <w:rFonts w:ascii="Arial" w:hAnsi="Arial" w:cs="Arial"/>
                <w:sz w:val="22"/>
                <w:szCs w:val="22"/>
              </w:rPr>
              <w:t>s názvem „</w:t>
            </w:r>
            <w:r w:rsidR="004D50EA" w:rsidRPr="004D50EA">
              <w:rPr>
                <w:rFonts w:ascii="Arial" w:hAnsi="Arial" w:cs="Arial"/>
                <w:sz w:val="22"/>
                <w:szCs w:val="22"/>
              </w:rPr>
              <w:t>Projekt sdílených činností Strategická inteligence pro výzkumnou a inovační politiku</w:t>
            </w:r>
            <w:r w:rsidR="001B2D15">
              <w:rPr>
                <w:rFonts w:ascii="Arial" w:hAnsi="Arial" w:cs="Arial"/>
                <w:sz w:val="22"/>
                <w:szCs w:val="22"/>
              </w:rPr>
              <w:t>“</w:t>
            </w:r>
            <w:r w:rsidR="00D966E3">
              <w:rPr>
                <w:rFonts w:ascii="Arial" w:hAnsi="Arial" w:cs="Arial"/>
                <w:sz w:val="22"/>
                <w:szCs w:val="22"/>
              </w:rPr>
              <w:t xml:space="preserve">. </w:t>
            </w:r>
            <w:r w:rsidR="000C71E3">
              <w:rPr>
                <w:rFonts w:ascii="Arial" w:hAnsi="Arial" w:cs="Arial"/>
                <w:sz w:val="22"/>
                <w:szCs w:val="22"/>
              </w:rPr>
              <w:t>Materiál je obsažen v</w:t>
            </w:r>
            <w:r w:rsidR="00457661">
              <w:rPr>
                <w:rFonts w:ascii="Arial" w:hAnsi="Arial" w:cs="Arial"/>
                <w:sz w:val="22"/>
                <w:szCs w:val="22"/>
              </w:rPr>
              <w:t> </w:t>
            </w:r>
            <w:r w:rsidR="000C71E3">
              <w:rPr>
                <w:rFonts w:ascii="Arial" w:hAnsi="Arial" w:cs="Arial"/>
                <w:sz w:val="22"/>
                <w:szCs w:val="22"/>
              </w:rPr>
              <w:t>příloze</w:t>
            </w:r>
            <w:r w:rsidR="00457661">
              <w:rPr>
                <w:rFonts w:ascii="Arial" w:hAnsi="Arial" w:cs="Arial"/>
                <w:sz w:val="22"/>
                <w:szCs w:val="22"/>
              </w:rPr>
              <w:t xml:space="preserve"> </w:t>
            </w:r>
            <w:r w:rsidR="00420022">
              <w:rPr>
                <w:rFonts w:ascii="Arial" w:hAnsi="Arial" w:cs="Arial"/>
                <w:sz w:val="22"/>
                <w:szCs w:val="22"/>
              </w:rPr>
              <w:t>2</w:t>
            </w:r>
            <w:r w:rsidR="004942D9">
              <w:rPr>
                <w:rFonts w:ascii="Arial" w:hAnsi="Arial" w:cs="Arial"/>
                <w:sz w:val="22"/>
                <w:szCs w:val="22"/>
              </w:rPr>
              <w:t>.</w:t>
            </w:r>
          </w:p>
          <w:p w14:paraId="5E3187DA" w14:textId="10593DCF" w:rsidR="00FC66B8" w:rsidRDefault="00017FA2" w:rsidP="0068186C">
            <w:pPr>
              <w:spacing w:before="60" w:after="120"/>
              <w:jc w:val="both"/>
              <w:rPr>
                <w:rFonts w:ascii="Arial" w:hAnsi="Arial" w:cs="Arial"/>
                <w:sz w:val="22"/>
                <w:szCs w:val="22"/>
              </w:rPr>
            </w:pPr>
            <w:r w:rsidRPr="00017FA2">
              <w:rPr>
                <w:rFonts w:ascii="Arial" w:hAnsi="Arial" w:cs="Arial"/>
                <w:sz w:val="22"/>
                <w:szCs w:val="22"/>
              </w:rPr>
              <w:t>Účelem návrhu projektu je poskytovat služby strategické inteligence veřejné správě a</w:t>
            </w:r>
            <w:r>
              <w:rPr>
                <w:rFonts w:ascii="Arial" w:hAnsi="Arial" w:cs="Arial"/>
                <w:sz w:val="22"/>
                <w:szCs w:val="22"/>
              </w:rPr>
              <w:t> </w:t>
            </w:r>
            <w:r w:rsidRPr="00017FA2">
              <w:rPr>
                <w:rFonts w:ascii="Arial" w:hAnsi="Arial" w:cs="Arial"/>
                <w:sz w:val="22"/>
                <w:szCs w:val="22"/>
              </w:rPr>
              <w:t>výzkumným organizacím při realizaci politiky výzkumu</w:t>
            </w:r>
            <w:r w:rsidR="00B77B2F">
              <w:rPr>
                <w:rFonts w:ascii="Arial" w:hAnsi="Arial" w:cs="Arial"/>
                <w:sz w:val="22"/>
                <w:szCs w:val="22"/>
              </w:rPr>
              <w:t>,</w:t>
            </w:r>
            <w:r w:rsidRPr="00017FA2">
              <w:rPr>
                <w:rFonts w:ascii="Arial" w:hAnsi="Arial" w:cs="Arial"/>
                <w:sz w:val="22"/>
                <w:szCs w:val="22"/>
              </w:rPr>
              <w:t xml:space="preserve"> vývoje a inovací (dále jen „</w:t>
            </w:r>
            <w:proofErr w:type="spellStart"/>
            <w:r w:rsidRPr="00017FA2">
              <w:rPr>
                <w:rFonts w:ascii="Arial" w:hAnsi="Arial" w:cs="Arial"/>
                <w:sz w:val="22"/>
                <w:szCs w:val="22"/>
              </w:rPr>
              <w:t>VaVaI</w:t>
            </w:r>
            <w:proofErr w:type="spellEnd"/>
            <w:r w:rsidRPr="00017FA2">
              <w:rPr>
                <w:rFonts w:ascii="Arial" w:hAnsi="Arial" w:cs="Arial"/>
                <w:sz w:val="22"/>
                <w:szCs w:val="22"/>
              </w:rPr>
              <w:t xml:space="preserve">“). Předmětem aktivit je systematická analýza a vyhodnocování determinant vývoje národního výzkumného a inovačního systému, evaluace dopadů politiky </w:t>
            </w:r>
            <w:proofErr w:type="spellStart"/>
            <w:r w:rsidRPr="00017FA2">
              <w:rPr>
                <w:rFonts w:ascii="Arial" w:hAnsi="Arial" w:cs="Arial"/>
                <w:sz w:val="22"/>
                <w:szCs w:val="22"/>
              </w:rPr>
              <w:t>VaVaI</w:t>
            </w:r>
            <w:proofErr w:type="spellEnd"/>
            <w:r w:rsidRPr="00017FA2">
              <w:rPr>
                <w:rFonts w:ascii="Arial" w:hAnsi="Arial" w:cs="Arial"/>
                <w:sz w:val="22"/>
                <w:szCs w:val="22"/>
              </w:rPr>
              <w:t xml:space="preserve">, identifikace a evaluace trendů a příležitostí pro </w:t>
            </w:r>
            <w:proofErr w:type="spellStart"/>
            <w:r w:rsidRPr="00017FA2">
              <w:rPr>
                <w:rFonts w:ascii="Arial" w:hAnsi="Arial" w:cs="Arial"/>
                <w:sz w:val="22"/>
                <w:szCs w:val="22"/>
              </w:rPr>
              <w:t>VaVaI</w:t>
            </w:r>
            <w:proofErr w:type="spellEnd"/>
            <w:r w:rsidRPr="00017FA2">
              <w:rPr>
                <w:rFonts w:ascii="Arial" w:hAnsi="Arial" w:cs="Arial"/>
                <w:sz w:val="22"/>
                <w:szCs w:val="22"/>
              </w:rPr>
              <w:t xml:space="preserve"> (</w:t>
            </w:r>
            <w:proofErr w:type="spellStart"/>
            <w:r w:rsidRPr="00017FA2">
              <w:rPr>
                <w:rFonts w:ascii="Arial" w:hAnsi="Arial" w:cs="Arial"/>
                <w:sz w:val="22"/>
                <w:szCs w:val="22"/>
              </w:rPr>
              <w:t>foresight</w:t>
            </w:r>
            <w:proofErr w:type="spellEnd"/>
            <w:r w:rsidRPr="00017FA2">
              <w:rPr>
                <w:rFonts w:ascii="Arial" w:hAnsi="Arial" w:cs="Arial"/>
                <w:sz w:val="22"/>
                <w:szCs w:val="22"/>
              </w:rPr>
              <w:t>), jakož i posuzování dopadů novýc</w:t>
            </w:r>
            <w:r w:rsidR="009A38A9">
              <w:rPr>
                <w:rFonts w:ascii="Arial" w:hAnsi="Arial" w:cs="Arial"/>
                <w:sz w:val="22"/>
                <w:szCs w:val="22"/>
              </w:rPr>
              <w:t>h technologií na</w:t>
            </w:r>
            <w:r w:rsidR="007A65C2">
              <w:rPr>
                <w:rFonts w:ascii="Arial" w:hAnsi="Arial" w:cs="Arial"/>
                <w:sz w:val="22"/>
                <w:szCs w:val="22"/>
              </w:rPr>
              <w:t> </w:t>
            </w:r>
            <w:r w:rsidRPr="00017FA2">
              <w:rPr>
                <w:rFonts w:ascii="Arial" w:hAnsi="Arial" w:cs="Arial"/>
                <w:sz w:val="22"/>
                <w:szCs w:val="22"/>
              </w:rPr>
              <w:t xml:space="preserve">společnost (technology </w:t>
            </w:r>
            <w:proofErr w:type="spellStart"/>
            <w:r w:rsidRPr="00017FA2">
              <w:rPr>
                <w:rFonts w:ascii="Arial" w:hAnsi="Arial" w:cs="Arial"/>
                <w:sz w:val="22"/>
                <w:szCs w:val="22"/>
              </w:rPr>
              <w:t>assessment</w:t>
            </w:r>
            <w:proofErr w:type="spellEnd"/>
            <w:r w:rsidRPr="00017FA2">
              <w:rPr>
                <w:rFonts w:ascii="Arial" w:hAnsi="Arial" w:cs="Arial"/>
                <w:sz w:val="22"/>
                <w:szCs w:val="22"/>
              </w:rPr>
              <w:t xml:space="preserve">). Pozornost bude věnována i problematice přípravy odborníků pro </w:t>
            </w:r>
            <w:proofErr w:type="spellStart"/>
            <w:r w:rsidRPr="00017FA2">
              <w:rPr>
                <w:rFonts w:ascii="Arial" w:hAnsi="Arial" w:cs="Arial"/>
                <w:sz w:val="22"/>
                <w:szCs w:val="22"/>
              </w:rPr>
              <w:t>VaVaI</w:t>
            </w:r>
            <w:proofErr w:type="spellEnd"/>
            <w:r w:rsidRPr="00017FA2">
              <w:rPr>
                <w:rFonts w:ascii="Arial" w:hAnsi="Arial" w:cs="Arial"/>
                <w:sz w:val="22"/>
                <w:szCs w:val="22"/>
              </w:rPr>
              <w:t xml:space="preserve"> a průřezové oblasti genderová rovnost. Dále projekt vytvoří rovněž podmínky pro otevřenou, odbornou a nezávislou diskusi o aktuálních tématech výzkumné a</w:t>
            </w:r>
            <w:r>
              <w:rPr>
                <w:rFonts w:ascii="Arial" w:hAnsi="Arial" w:cs="Arial"/>
                <w:sz w:val="22"/>
                <w:szCs w:val="22"/>
              </w:rPr>
              <w:t> </w:t>
            </w:r>
            <w:r w:rsidRPr="00017FA2">
              <w:rPr>
                <w:rFonts w:ascii="Arial" w:hAnsi="Arial" w:cs="Arial"/>
                <w:sz w:val="22"/>
                <w:szCs w:val="22"/>
              </w:rPr>
              <w:t xml:space="preserve">inovační politiky a sdílení znalostí mezi jednotlivými aktéry systému </w:t>
            </w:r>
            <w:proofErr w:type="spellStart"/>
            <w:r w:rsidRPr="00017FA2">
              <w:rPr>
                <w:rFonts w:ascii="Arial" w:hAnsi="Arial" w:cs="Arial"/>
                <w:sz w:val="22"/>
                <w:szCs w:val="22"/>
              </w:rPr>
              <w:t>VaVaI</w:t>
            </w:r>
            <w:proofErr w:type="spellEnd"/>
            <w:r w:rsidRPr="00017FA2">
              <w:rPr>
                <w:rFonts w:ascii="Arial" w:hAnsi="Arial" w:cs="Arial"/>
                <w:sz w:val="22"/>
                <w:szCs w:val="22"/>
              </w:rPr>
              <w:t xml:space="preserve"> v ČR.</w:t>
            </w:r>
          </w:p>
          <w:p w14:paraId="2D35967B" w14:textId="2BDD27F0" w:rsidR="00F37FB9" w:rsidRPr="002B5FE4" w:rsidRDefault="00B77B2F" w:rsidP="0068186C">
            <w:pPr>
              <w:spacing w:before="60" w:after="120"/>
              <w:ind w:left="6"/>
              <w:jc w:val="both"/>
              <w:rPr>
                <w:rFonts w:ascii="Arial" w:hAnsi="Arial" w:cs="Arial"/>
                <w:sz w:val="22"/>
                <w:szCs w:val="22"/>
              </w:rPr>
            </w:pPr>
            <w:r>
              <w:rPr>
                <w:rFonts w:ascii="Arial" w:hAnsi="Arial" w:cs="Arial"/>
                <w:sz w:val="22"/>
                <w:szCs w:val="22"/>
              </w:rPr>
              <w:t xml:space="preserve">Původní verze materiálu </w:t>
            </w:r>
            <w:r w:rsidR="002B5FE4">
              <w:rPr>
                <w:rFonts w:ascii="Arial" w:hAnsi="Arial" w:cs="Arial"/>
                <w:sz w:val="22"/>
                <w:szCs w:val="22"/>
              </w:rPr>
              <w:t>byla projednána</w:t>
            </w:r>
            <w:r w:rsidR="00F37FB9">
              <w:rPr>
                <w:rFonts w:ascii="Arial" w:hAnsi="Arial" w:cs="Arial"/>
                <w:sz w:val="22"/>
                <w:szCs w:val="22"/>
              </w:rPr>
              <w:t xml:space="preserve"> na 363. zasedání</w:t>
            </w:r>
            <w:r w:rsidR="002B5FE4">
              <w:rPr>
                <w:rFonts w:ascii="Arial" w:hAnsi="Arial" w:cs="Arial"/>
                <w:sz w:val="22"/>
                <w:szCs w:val="22"/>
              </w:rPr>
              <w:t xml:space="preserve"> Rady </w:t>
            </w:r>
            <w:r w:rsidR="001D0B71">
              <w:rPr>
                <w:rFonts w:ascii="Arial" w:hAnsi="Arial" w:cs="Arial"/>
                <w:sz w:val="22"/>
                <w:szCs w:val="22"/>
              </w:rPr>
              <w:t>v bodě A</w:t>
            </w:r>
            <w:r w:rsidR="00FE7DF7">
              <w:rPr>
                <w:rFonts w:ascii="Arial" w:hAnsi="Arial" w:cs="Arial"/>
                <w:sz w:val="22"/>
                <w:szCs w:val="22"/>
              </w:rPr>
              <w:t xml:space="preserve">5 </w:t>
            </w:r>
            <w:r w:rsidR="002B5FE4">
              <w:rPr>
                <w:rFonts w:ascii="Arial" w:hAnsi="Arial" w:cs="Arial"/>
                <w:sz w:val="22"/>
                <w:szCs w:val="22"/>
              </w:rPr>
              <w:t>dne 18.</w:t>
            </w:r>
            <w:r w:rsidR="00FE7DF7">
              <w:rPr>
                <w:rFonts w:ascii="Arial" w:hAnsi="Arial" w:cs="Arial"/>
                <w:sz w:val="22"/>
                <w:szCs w:val="22"/>
              </w:rPr>
              <w:t> </w:t>
            </w:r>
            <w:r w:rsidR="002B5FE4">
              <w:rPr>
                <w:rFonts w:ascii="Arial" w:hAnsi="Arial" w:cs="Arial"/>
                <w:sz w:val="22"/>
                <w:szCs w:val="22"/>
              </w:rPr>
              <w:t>prosince 2020, kde bylo přijato</w:t>
            </w:r>
            <w:r>
              <w:rPr>
                <w:rFonts w:ascii="Arial" w:hAnsi="Arial" w:cs="Arial"/>
                <w:sz w:val="22"/>
                <w:szCs w:val="22"/>
              </w:rPr>
              <w:t xml:space="preserve"> </w:t>
            </w:r>
            <w:r w:rsidR="00F37FB9">
              <w:rPr>
                <w:rFonts w:ascii="Arial" w:eastAsia="Calibri" w:hAnsi="Arial" w:cs="Arial"/>
                <w:sz w:val="22"/>
                <w:szCs w:val="22"/>
              </w:rPr>
              <w:t xml:space="preserve">usnesení: </w:t>
            </w:r>
          </w:p>
          <w:p w14:paraId="7BDAAFD1" w14:textId="77777777" w:rsidR="00F37FB9" w:rsidRDefault="00F37FB9" w:rsidP="0068186C">
            <w:pPr>
              <w:spacing w:after="240"/>
              <w:jc w:val="both"/>
              <w:rPr>
                <w:rFonts w:ascii="Arial" w:eastAsia="Calibri" w:hAnsi="Arial" w:cs="Arial"/>
                <w:sz w:val="22"/>
                <w:szCs w:val="22"/>
              </w:rPr>
            </w:pPr>
            <w:r>
              <w:rPr>
                <w:rFonts w:ascii="Arial" w:eastAsia="Calibri" w:hAnsi="Arial" w:cs="Arial"/>
                <w:sz w:val="22"/>
                <w:szCs w:val="22"/>
              </w:rPr>
              <w:t xml:space="preserve">Rada </w:t>
            </w:r>
          </w:p>
          <w:p w14:paraId="0F97DB8A" w14:textId="77777777" w:rsidR="009A16E6" w:rsidRPr="009A16E6" w:rsidRDefault="00F37FB9" w:rsidP="0068186C">
            <w:pPr>
              <w:pStyle w:val="Odstavecseseznamem"/>
              <w:numPr>
                <w:ilvl w:val="0"/>
                <w:numId w:val="32"/>
              </w:numPr>
              <w:spacing w:after="160" w:line="259" w:lineRule="auto"/>
              <w:jc w:val="both"/>
              <w:rPr>
                <w:rFonts w:ascii="Arial" w:hAnsi="Arial" w:cs="Arial"/>
                <w:sz w:val="22"/>
                <w:szCs w:val="22"/>
              </w:rPr>
            </w:pPr>
            <w:r w:rsidRPr="009A16E6">
              <w:rPr>
                <w:rFonts w:ascii="Arial" w:hAnsi="Arial" w:cs="Arial"/>
                <w:sz w:val="22"/>
                <w:szCs w:val="22"/>
              </w:rPr>
              <w:t>přerušuje jednání k materiálu „Projekt sdílených činností Strategická inteligence pro výzkumnou a inovační politiku“,</w:t>
            </w:r>
          </w:p>
          <w:p w14:paraId="4FCE054A" w14:textId="77777777" w:rsidR="00F37FB9" w:rsidRPr="00DA300A" w:rsidRDefault="00F37FB9" w:rsidP="0068186C">
            <w:pPr>
              <w:pStyle w:val="Odstavecseseznamem"/>
              <w:numPr>
                <w:ilvl w:val="0"/>
                <w:numId w:val="32"/>
              </w:numPr>
              <w:spacing w:after="160" w:line="259" w:lineRule="auto"/>
              <w:jc w:val="both"/>
              <w:rPr>
                <w:rFonts w:ascii="Arial" w:hAnsi="Arial" w:cs="Arial"/>
                <w:sz w:val="22"/>
                <w:szCs w:val="22"/>
              </w:rPr>
            </w:pPr>
            <w:r w:rsidRPr="009A16E6">
              <w:rPr>
                <w:rFonts w:ascii="Arial" w:hAnsi="Arial" w:cs="Arial"/>
                <w:sz w:val="22"/>
                <w:szCs w:val="22"/>
              </w:rPr>
              <w:t>ukládá svým členům, aby zaslali své připomínky k materiálu Odboru Rady v</w:t>
            </w:r>
            <w:r w:rsidR="001D0B71">
              <w:rPr>
                <w:rFonts w:ascii="Arial" w:hAnsi="Arial" w:cs="Arial"/>
                <w:sz w:val="22"/>
                <w:szCs w:val="22"/>
              </w:rPr>
              <w:t> </w:t>
            </w:r>
            <w:r w:rsidRPr="00DA300A">
              <w:rPr>
                <w:rFonts w:ascii="Arial" w:hAnsi="Arial" w:cs="Arial"/>
                <w:sz w:val="22"/>
                <w:szCs w:val="22"/>
              </w:rPr>
              <w:t>termínu do 6. ledna 2021,</w:t>
            </w:r>
          </w:p>
          <w:p w14:paraId="2DADBEA7" w14:textId="77777777" w:rsidR="00F37FB9" w:rsidRPr="009A16E6" w:rsidRDefault="00F37FB9" w:rsidP="0068186C">
            <w:pPr>
              <w:pStyle w:val="Odstavecseseznamem"/>
              <w:numPr>
                <w:ilvl w:val="0"/>
                <w:numId w:val="32"/>
              </w:numPr>
              <w:spacing w:after="160" w:line="259" w:lineRule="auto"/>
              <w:jc w:val="both"/>
              <w:rPr>
                <w:rFonts w:ascii="Arial" w:hAnsi="Arial" w:cs="Arial"/>
                <w:sz w:val="22"/>
                <w:szCs w:val="22"/>
              </w:rPr>
            </w:pPr>
            <w:r w:rsidRPr="009A16E6">
              <w:rPr>
                <w:rFonts w:ascii="Arial" w:hAnsi="Arial" w:cs="Arial"/>
                <w:sz w:val="22"/>
                <w:szCs w:val="22"/>
              </w:rPr>
              <w:t>pověřuje místopředsedu Rady dr. Barana vytvořením pracovní skupiny s cílem vyjasnit řídící strukturu projektu v předstihu před lednovým zasedáním Rady,</w:t>
            </w:r>
          </w:p>
          <w:p w14:paraId="7D77CD2E" w14:textId="77777777" w:rsidR="00F37FB9" w:rsidRPr="009A16E6" w:rsidRDefault="00F37FB9" w:rsidP="0068186C">
            <w:pPr>
              <w:pStyle w:val="Odstavecseseznamem"/>
              <w:numPr>
                <w:ilvl w:val="0"/>
                <w:numId w:val="32"/>
              </w:numPr>
              <w:spacing w:after="160" w:line="259" w:lineRule="auto"/>
              <w:jc w:val="both"/>
              <w:rPr>
                <w:rFonts w:ascii="Arial" w:hAnsi="Arial" w:cs="Arial"/>
                <w:sz w:val="22"/>
                <w:szCs w:val="22"/>
              </w:rPr>
            </w:pPr>
            <w:r w:rsidRPr="00755B54">
              <w:rPr>
                <w:rFonts w:ascii="Arial" w:hAnsi="Arial" w:cs="Arial"/>
                <w:sz w:val="22"/>
                <w:szCs w:val="22"/>
              </w:rPr>
              <w:t>ukládá Odboru Rady pro výzkum, v</w:t>
            </w:r>
            <w:r>
              <w:rPr>
                <w:rFonts w:ascii="Arial" w:hAnsi="Arial" w:cs="Arial"/>
                <w:sz w:val="22"/>
                <w:szCs w:val="22"/>
              </w:rPr>
              <w:t>ývoj a inovace zaslat usnesení</w:t>
            </w:r>
            <w:r w:rsidRPr="00755B54">
              <w:rPr>
                <w:rFonts w:ascii="Arial" w:hAnsi="Arial" w:cs="Arial"/>
                <w:sz w:val="22"/>
                <w:szCs w:val="22"/>
              </w:rPr>
              <w:t xml:space="preserve"> Ministerstvu </w:t>
            </w:r>
            <w:r>
              <w:rPr>
                <w:rFonts w:ascii="Arial" w:hAnsi="Arial" w:cs="Arial"/>
                <w:sz w:val="22"/>
                <w:szCs w:val="22"/>
              </w:rPr>
              <w:t>školství, mládeže a tělovýchovy.</w:t>
            </w:r>
          </w:p>
          <w:p w14:paraId="7807469C" w14:textId="77777777" w:rsidR="00F37FB9" w:rsidRPr="00270DE6" w:rsidRDefault="00F37FB9" w:rsidP="0068186C">
            <w:pPr>
              <w:spacing w:before="60" w:after="120"/>
              <w:ind w:left="6"/>
              <w:jc w:val="both"/>
              <w:rPr>
                <w:rFonts w:ascii="Arial" w:hAnsi="Arial" w:cs="Arial"/>
                <w:sz w:val="22"/>
                <w:szCs w:val="22"/>
              </w:rPr>
            </w:pPr>
            <w:r>
              <w:rPr>
                <w:rFonts w:ascii="Arial" w:hAnsi="Arial" w:cs="Arial"/>
                <w:sz w:val="22"/>
                <w:szCs w:val="22"/>
              </w:rPr>
              <w:t>Návazně na toto jednání proběhlo jednání pracovní s</w:t>
            </w:r>
            <w:r w:rsidR="00164F28">
              <w:rPr>
                <w:rFonts w:ascii="Arial" w:hAnsi="Arial" w:cs="Arial"/>
                <w:sz w:val="22"/>
                <w:szCs w:val="22"/>
              </w:rPr>
              <w:t>kupiny Rady, která</w:t>
            </w:r>
            <w:r>
              <w:rPr>
                <w:rFonts w:ascii="Arial" w:hAnsi="Arial" w:cs="Arial"/>
                <w:sz w:val="22"/>
                <w:szCs w:val="22"/>
              </w:rPr>
              <w:t xml:space="preserve"> se shodla na</w:t>
            </w:r>
            <w:r w:rsidR="00270DE6">
              <w:rPr>
                <w:rFonts w:ascii="Arial" w:hAnsi="Arial" w:cs="Arial"/>
                <w:sz w:val="22"/>
                <w:szCs w:val="22"/>
              </w:rPr>
              <w:t> </w:t>
            </w:r>
            <w:r>
              <w:rPr>
                <w:rFonts w:ascii="Arial" w:hAnsi="Arial" w:cs="Arial"/>
                <w:sz w:val="22"/>
                <w:szCs w:val="22"/>
              </w:rPr>
              <w:t xml:space="preserve">následujících závěrech: </w:t>
            </w:r>
          </w:p>
          <w:p w14:paraId="4A2CB3E6" w14:textId="77777777" w:rsidR="00F37FB9" w:rsidRPr="00C73ACE" w:rsidRDefault="00270DE6" w:rsidP="0068186C">
            <w:pPr>
              <w:pStyle w:val="Odstavecseseznamem"/>
              <w:numPr>
                <w:ilvl w:val="0"/>
                <w:numId w:val="33"/>
              </w:numPr>
              <w:spacing w:after="160" w:line="259" w:lineRule="auto"/>
              <w:jc w:val="both"/>
              <w:rPr>
                <w:rFonts w:ascii="Arial" w:hAnsi="Arial" w:cs="Arial"/>
                <w:sz w:val="22"/>
                <w:szCs w:val="22"/>
              </w:rPr>
            </w:pPr>
            <w:r>
              <w:rPr>
                <w:rFonts w:ascii="Arial" w:hAnsi="Arial" w:cs="Arial"/>
                <w:sz w:val="22"/>
                <w:szCs w:val="22"/>
              </w:rPr>
              <w:t>j</w:t>
            </w:r>
            <w:r w:rsidR="00F37FB9" w:rsidRPr="00C73ACE">
              <w:rPr>
                <w:rFonts w:ascii="Arial" w:hAnsi="Arial" w:cs="Arial"/>
                <w:sz w:val="22"/>
                <w:szCs w:val="22"/>
              </w:rPr>
              <w:t>e zapotřebí zajistit analytickou podporu Rady a ostatních poskytovatelů po</w:t>
            </w:r>
            <w:r>
              <w:rPr>
                <w:rFonts w:ascii="Arial" w:hAnsi="Arial" w:cs="Arial"/>
                <w:sz w:val="22"/>
                <w:szCs w:val="22"/>
              </w:rPr>
              <w:t>dpory výzkumu, vývoje a inovací,</w:t>
            </w:r>
            <w:r w:rsidR="00F37FB9" w:rsidRPr="00C73ACE">
              <w:rPr>
                <w:rFonts w:ascii="Arial" w:hAnsi="Arial" w:cs="Arial"/>
                <w:sz w:val="22"/>
                <w:szCs w:val="22"/>
              </w:rPr>
              <w:t xml:space="preserve"> </w:t>
            </w:r>
          </w:p>
          <w:p w14:paraId="2FFE67AE" w14:textId="2353197F" w:rsidR="00F37FB9" w:rsidRPr="00C73ACE" w:rsidRDefault="00270DE6" w:rsidP="0068186C">
            <w:pPr>
              <w:pStyle w:val="Odstavecseseznamem"/>
              <w:numPr>
                <w:ilvl w:val="0"/>
                <w:numId w:val="33"/>
              </w:numPr>
              <w:spacing w:after="160" w:line="259" w:lineRule="auto"/>
              <w:jc w:val="both"/>
              <w:rPr>
                <w:rFonts w:ascii="Arial" w:hAnsi="Arial" w:cs="Arial"/>
                <w:sz w:val="22"/>
                <w:szCs w:val="22"/>
              </w:rPr>
            </w:pPr>
            <w:r>
              <w:rPr>
                <w:rFonts w:ascii="Arial" w:hAnsi="Arial" w:cs="Arial"/>
                <w:sz w:val="22"/>
                <w:szCs w:val="22"/>
              </w:rPr>
              <w:t>n</w:t>
            </w:r>
            <w:r w:rsidR="00F37FB9" w:rsidRPr="00C73ACE">
              <w:rPr>
                <w:rFonts w:ascii="Arial" w:hAnsi="Arial" w:cs="Arial"/>
                <w:sz w:val="22"/>
                <w:szCs w:val="22"/>
              </w:rPr>
              <w:t xml:space="preserve">ávrh projektu sdílených činností STRATIN by měl být </w:t>
            </w:r>
            <w:r w:rsidR="004A7A23">
              <w:rPr>
                <w:rFonts w:ascii="Arial" w:hAnsi="Arial" w:cs="Arial"/>
                <w:sz w:val="22"/>
                <w:szCs w:val="22"/>
              </w:rPr>
              <w:t>redukován</w:t>
            </w:r>
            <w:r w:rsidR="00F37FB9" w:rsidRPr="00C73ACE">
              <w:rPr>
                <w:rFonts w:ascii="Arial" w:hAnsi="Arial" w:cs="Arial"/>
                <w:sz w:val="22"/>
                <w:szCs w:val="22"/>
              </w:rPr>
              <w:t xml:space="preserve"> Části, které nejsou předmětem diskuse či nepotřebují dalšího vyjasnění, by měly být potvrzeny, návrh projektu by měl být v tomto smyslu upraven, odsouhlasen Radou s doporučením MŠMT upravený projekt předložit a s doporučením </w:t>
            </w:r>
            <w:r>
              <w:rPr>
                <w:rFonts w:ascii="Arial" w:hAnsi="Arial" w:cs="Arial"/>
                <w:sz w:val="22"/>
                <w:szCs w:val="22"/>
              </w:rPr>
              <w:t>vládě upravený projekt schválit,</w:t>
            </w:r>
          </w:p>
          <w:p w14:paraId="4DDC51FB" w14:textId="429FF445" w:rsidR="00F37FB9" w:rsidRPr="00C73ACE" w:rsidRDefault="00270DE6" w:rsidP="0068186C">
            <w:pPr>
              <w:pStyle w:val="Odstavecseseznamem"/>
              <w:numPr>
                <w:ilvl w:val="0"/>
                <w:numId w:val="33"/>
              </w:numPr>
              <w:spacing w:after="160" w:line="259" w:lineRule="auto"/>
              <w:jc w:val="both"/>
              <w:rPr>
                <w:rFonts w:ascii="Arial" w:hAnsi="Arial" w:cs="Arial"/>
                <w:sz w:val="22"/>
                <w:szCs w:val="22"/>
              </w:rPr>
            </w:pPr>
            <w:r>
              <w:rPr>
                <w:rFonts w:ascii="Arial" w:hAnsi="Arial" w:cs="Arial"/>
                <w:sz w:val="22"/>
                <w:szCs w:val="22"/>
              </w:rPr>
              <w:t>ř</w:t>
            </w:r>
            <w:r w:rsidR="00F37FB9" w:rsidRPr="00C73ACE">
              <w:rPr>
                <w:rFonts w:ascii="Arial" w:hAnsi="Arial" w:cs="Arial"/>
                <w:sz w:val="22"/>
                <w:szCs w:val="22"/>
              </w:rPr>
              <w:t>ízení zadávání analytických činnost</w:t>
            </w:r>
            <w:r w:rsidR="00E861A8">
              <w:rPr>
                <w:rFonts w:ascii="Arial" w:hAnsi="Arial" w:cs="Arial"/>
                <w:sz w:val="22"/>
                <w:szCs w:val="22"/>
              </w:rPr>
              <w:t>í</w:t>
            </w:r>
            <w:r w:rsidR="00F37FB9" w:rsidRPr="00C73ACE">
              <w:rPr>
                <w:rFonts w:ascii="Arial" w:hAnsi="Arial" w:cs="Arial"/>
                <w:sz w:val="22"/>
                <w:szCs w:val="22"/>
              </w:rPr>
              <w:t xml:space="preserve"> </w:t>
            </w:r>
            <w:r w:rsidR="00E861A8">
              <w:rPr>
                <w:rFonts w:ascii="Arial" w:hAnsi="Arial" w:cs="Arial"/>
                <w:sz w:val="22"/>
                <w:szCs w:val="22"/>
              </w:rPr>
              <w:t>v působnosti Rady má</w:t>
            </w:r>
            <w:r w:rsidR="00F37FB9" w:rsidRPr="00C73ACE">
              <w:rPr>
                <w:rFonts w:ascii="Arial" w:hAnsi="Arial" w:cs="Arial"/>
                <w:sz w:val="22"/>
                <w:szCs w:val="22"/>
              </w:rPr>
              <w:t xml:space="preserve"> být zajištěno Radou jako poradním orgánem vlády s neutrálním vztahem ke všem poskytovatelům</w:t>
            </w:r>
            <w:r>
              <w:rPr>
                <w:rFonts w:ascii="Arial" w:hAnsi="Arial" w:cs="Arial"/>
                <w:sz w:val="22"/>
                <w:szCs w:val="22"/>
              </w:rPr>
              <w:t>,</w:t>
            </w:r>
          </w:p>
          <w:p w14:paraId="1841E6DF" w14:textId="77777777" w:rsidR="00F37FB9" w:rsidRPr="00F37FB9" w:rsidRDefault="00270DE6" w:rsidP="0068186C">
            <w:pPr>
              <w:pStyle w:val="Odstavecseseznamem"/>
              <w:numPr>
                <w:ilvl w:val="0"/>
                <w:numId w:val="33"/>
              </w:numPr>
              <w:spacing w:after="160" w:line="259" w:lineRule="auto"/>
              <w:jc w:val="both"/>
              <w:rPr>
                <w:rFonts w:ascii="Arial" w:hAnsi="Arial" w:cs="Arial"/>
                <w:sz w:val="22"/>
                <w:szCs w:val="22"/>
              </w:rPr>
            </w:pPr>
            <w:r>
              <w:rPr>
                <w:rFonts w:ascii="Arial" w:hAnsi="Arial" w:cs="Arial"/>
                <w:sz w:val="22"/>
                <w:szCs w:val="22"/>
              </w:rPr>
              <w:t>z</w:t>
            </w:r>
            <w:r w:rsidR="00F37FB9" w:rsidRPr="00C73ACE">
              <w:rPr>
                <w:rFonts w:ascii="Arial" w:hAnsi="Arial" w:cs="Arial"/>
                <w:sz w:val="22"/>
                <w:szCs w:val="22"/>
              </w:rPr>
              <w:t>ajištění analytických činností by mělo mít dvě časové fáze. Nejprve by tyto činnosti měly být zajištěny na dobu cca tří let. Návazně na to by mělo být hledáno dlouhodobé řešení, které by umožnilo vytvořit dostatečnou analytickou kapacitu.</w:t>
            </w:r>
          </w:p>
          <w:p w14:paraId="3342C6F0" w14:textId="082AA225" w:rsidR="00F37FB9" w:rsidRDefault="00F37FB9" w:rsidP="0068186C">
            <w:pPr>
              <w:spacing w:before="60" w:after="120"/>
              <w:ind w:left="6"/>
              <w:jc w:val="both"/>
              <w:rPr>
                <w:rFonts w:ascii="Arial" w:hAnsi="Arial" w:cs="Arial"/>
                <w:sz w:val="22"/>
                <w:szCs w:val="22"/>
              </w:rPr>
            </w:pPr>
            <w:r>
              <w:rPr>
                <w:rFonts w:ascii="Arial" w:hAnsi="Arial" w:cs="Arial"/>
                <w:sz w:val="22"/>
                <w:szCs w:val="22"/>
              </w:rPr>
              <w:t>Na základě závěrů jed</w:t>
            </w:r>
            <w:r w:rsidR="009A16E6">
              <w:rPr>
                <w:rFonts w:ascii="Arial" w:hAnsi="Arial" w:cs="Arial"/>
                <w:sz w:val="22"/>
                <w:szCs w:val="22"/>
              </w:rPr>
              <w:t xml:space="preserve">nání pracovní skupiny proběhlo </w:t>
            </w:r>
            <w:r>
              <w:rPr>
                <w:rFonts w:ascii="Arial" w:hAnsi="Arial" w:cs="Arial"/>
                <w:sz w:val="22"/>
                <w:szCs w:val="22"/>
              </w:rPr>
              <w:t xml:space="preserve">jednání zástupců </w:t>
            </w:r>
            <w:proofErr w:type="gramStart"/>
            <w:r>
              <w:rPr>
                <w:rFonts w:ascii="Arial" w:hAnsi="Arial" w:cs="Arial"/>
                <w:sz w:val="22"/>
                <w:szCs w:val="22"/>
              </w:rPr>
              <w:t>Rady s  náměstkem</w:t>
            </w:r>
            <w:proofErr w:type="gramEnd"/>
            <w:r>
              <w:rPr>
                <w:rFonts w:ascii="Arial" w:hAnsi="Arial" w:cs="Arial"/>
                <w:sz w:val="22"/>
                <w:szCs w:val="22"/>
              </w:rPr>
              <w:t xml:space="preserve"> ministra školství</w:t>
            </w:r>
            <w:r w:rsidR="004A7A23">
              <w:rPr>
                <w:rFonts w:ascii="Arial" w:hAnsi="Arial" w:cs="Arial"/>
                <w:sz w:val="22"/>
                <w:szCs w:val="22"/>
              </w:rPr>
              <w:t>,</w:t>
            </w:r>
            <w:r>
              <w:rPr>
                <w:rFonts w:ascii="Arial" w:hAnsi="Arial" w:cs="Arial"/>
                <w:sz w:val="22"/>
                <w:szCs w:val="22"/>
              </w:rPr>
              <w:t xml:space="preserve"> mládeže a tělovýchovy</w:t>
            </w:r>
            <w:r w:rsidR="00B77B2F">
              <w:rPr>
                <w:rFonts w:ascii="Arial" w:hAnsi="Arial" w:cs="Arial"/>
                <w:sz w:val="22"/>
                <w:szCs w:val="22"/>
              </w:rPr>
              <w:t>,</w:t>
            </w:r>
            <w:r>
              <w:rPr>
                <w:rFonts w:ascii="Arial" w:hAnsi="Arial" w:cs="Arial"/>
                <w:sz w:val="22"/>
                <w:szCs w:val="22"/>
              </w:rPr>
              <w:t xml:space="preserve"> a došlo k dohodě, že činnosti, které jsou v přímé </w:t>
            </w:r>
            <w:r>
              <w:rPr>
                <w:rFonts w:ascii="Arial" w:hAnsi="Arial" w:cs="Arial"/>
                <w:sz w:val="22"/>
                <w:szCs w:val="22"/>
              </w:rPr>
              <w:lastRenderedPageBreak/>
              <w:t>gesci Rady</w:t>
            </w:r>
            <w:r w:rsidR="00B77B2F">
              <w:rPr>
                <w:rFonts w:ascii="Arial" w:hAnsi="Arial" w:cs="Arial"/>
                <w:sz w:val="22"/>
                <w:szCs w:val="22"/>
              </w:rPr>
              <w:t>,</w:t>
            </w:r>
            <w:r>
              <w:rPr>
                <w:rFonts w:ascii="Arial" w:hAnsi="Arial" w:cs="Arial"/>
                <w:sz w:val="22"/>
                <w:szCs w:val="22"/>
              </w:rPr>
              <w:t xml:space="preserve"> si Rada s ohledem na kompetence v zákoně č. 130/2002 Sb. zajistí z vlastních kapacit a tyto činnosti budou z projektu vyjmuty</w:t>
            </w:r>
            <w:r w:rsidR="00F50C82">
              <w:rPr>
                <w:rFonts w:ascii="Arial" w:hAnsi="Arial" w:cs="Arial"/>
                <w:sz w:val="22"/>
                <w:szCs w:val="22"/>
              </w:rPr>
              <w:t xml:space="preserve"> (viz příloha </w:t>
            </w:r>
            <w:r w:rsidR="004A7A23">
              <w:rPr>
                <w:rFonts w:ascii="Arial" w:hAnsi="Arial" w:cs="Arial"/>
                <w:sz w:val="22"/>
                <w:szCs w:val="22"/>
              </w:rPr>
              <w:t>1</w:t>
            </w:r>
            <w:r w:rsidR="00F50C82">
              <w:rPr>
                <w:rFonts w:ascii="Arial" w:hAnsi="Arial" w:cs="Arial"/>
                <w:sz w:val="22"/>
                <w:szCs w:val="22"/>
              </w:rPr>
              <w:t>)</w:t>
            </w:r>
            <w:r>
              <w:rPr>
                <w:rFonts w:ascii="Arial" w:hAnsi="Arial" w:cs="Arial"/>
                <w:sz w:val="22"/>
                <w:szCs w:val="22"/>
              </w:rPr>
              <w:t xml:space="preserve">. Ostatní nesporné moduly budou v projektu ponechány. </w:t>
            </w:r>
          </w:p>
          <w:p w14:paraId="23D6BB6F" w14:textId="263311CC" w:rsidR="00055AE7" w:rsidRPr="003B1C0A" w:rsidRDefault="00986D34" w:rsidP="008A4733">
            <w:pPr>
              <w:spacing w:before="60" w:after="120"/>
              <w:ind w:left="6"/>
              <w:jc w:val="both"/>
              <w:rPr>
                <w:rFonts w:ascii="Arial" w:hAnsi="Arial" w:cs="Arial"/>
                <w:sz w:val="22"/>
                <w:szCs w:val="22"/>
              </w:rPr>
            </w:pPr>
            <w:r>
              <w:rPr>
                <w:rFonts w:ascii="Arial" w:hAnsi="Arial" w:cs="Arial"/>
                <w:sz w:val="22"/>
                <w:szCs w:val="22"/>
              </w:rPr>
              <w:t>MŠMT zaslalo dne 21.</w:t>
            </w:r>
            <w:r w:rsidR="009A16E6">
              <w:rPr>
                <w:rFonts w:ascii="Arial" w:hAnsi="Arial" w:cs="Arial"/>
                <w:sz w:val="22"/>
                <w:szCs w:val="22"/>
              </w:rPr>
              <w:t xml:space="preserve"> </w:t>
            </w:r>
            <w:r>
              <w:rPr>
                <w:rFonts w:ascii="Arial" w:hAnsi="Arial" w:cs="Arial"/>
                <w:sz w:val="22"/>
                <w:szCs w:val="22"/>
              </w:rPr>
              <w:t xml:space="preserve">ledna </w:t>
            </w:r>
            <w:r w:rsidR="00F37FB9">
              <w:rPr>
                <w:rFonts w:ascii="Arial" w:hAnsi="Arial" w:cs="Arial"/>
                <w:sz w:val="22"/>
                <w:szCs w:val="22"/>
              </w:rPr>
              <w:t>2021 upravený návrh projektu STRATIN</w:t>
            </w:r>
            <w:r>
              <w:rPr>
                <w:rFonts w:ascii="Arial" w:hAnsi="Arial" w:cs="Arial"/>
                <w:sz w:val="22"/>
                <w:szCs w:val="22"/>
              </w:rPr>
              <w:t>+</w:t>
            </w:r>
            <w:r w:rsidR="00F37FB9">
              <w:rPr>
                <w:rFonts w:ascii="Arial" w:hAnsi="Arial" w:cs="Arial"/>
                <w:sz w:val="22"/>
                <w:szCs w:val="22"/>
              </w:rPr>
              <w:t>, který je uveden v</w:t>
            </w:r>
            <w:r w:rsidR="009A16E6">
              <w:rPr>
                <w:rFonts w:ascii="Arial" w:hAnsi="Arial" w:cs="Arial"/>
                <w:sz w:val="22"/>
                <w:szCs w:val="22"/>
              </w:rPr>
              <w:t> </w:t>
            </w:r>
            <w:r w:rsidR="00F37FB9">
              <w:rPr>
                <w:rFonts w:ascii="Arial" w:hAnsi="Arial" w:cs="Arial"/>
                <w:sz w:val="22"/>
                <w:szCs w:val="22"/>
              </w:rPr>
              <w:t>příloze</w:t>
            </w:r>
            <w:r w:rsidR="009A16E6">
              <w:rPr>
                <w:rFonts w:ascii="Arial" w:hAnsi="Arial" w:cs="Arial"/>
                <w:sz w:val="22"/>
                <w:szCs w:val="22"/>
              </w:rPr>
              <w:t xml:space="preserve"> </w:t>
            </w:r>
            <w:r w:rsidR="00420022">
              <w:rPr>
                <w:rFonts w:ascii="Arial" w:hAnsi="Arial" w:cs="Arial"/>
                <w:sz w:val="22"/>
                <w:szCs w:val="22"/>
              </w:rPr>
              <w:t>2</w:t>
            </w:r>
            <w:r w:rsidR="00F37FB9">
              <w:rPr>
                <w:rFonts w:ascii="Arial" w:hAnsi="Arial" w:cs="Arial"/>
                <w:sz w:val="22"/>
                <w:szCs w:val="22"/>
              </w:rPr>
              <w:t>.</w:t>
            </w:r>
            <w:r w:rsidR="00D360A9">
              <w:rPr>
                <w:rFonts w:ascii="Arial" w:hAnsi="Arial" w:cs="Arial"/>
                <w:sz w:val="22"/>
                <w:szCs w:val="22"/>
              </w:rPr>
              <w:t xml:space="preserve"> Připomínky Rady k tomuto upravenému n</w:t>
            </w:r>
            <w:r w:rsidR="00B77B2F">
              <w:rPr>
                <w:rFonts w:ascii="Arial" w:hAnsi="Arial" w:cs="Arial"/>
                <w:sz w:val="22"/>
                <w:szCs w:val="22"/>
              </w:rPr>
              <w:t xml:space="preserve">ávrhu jsou uvedeny v příloze </w:t>
            </w:r>
            <w:r w:rsidR="00D360A9">
              <w:rPr>
                <w:rFonts w:ascii="Arial" w:hAnsi="Arial" w:cs="Arial"/>
                <w:sz w:val="22"/>
                <w:szCs w:val="22"/>
              </w:rPr>
              <w:t>3.</w:t>
            </w:r>
          </w:p>
        </w:tc>
      </w:tr>
      <w:tr w:rsidR="008F77F6" w:rsidRPr="00217F3F" w14:paraId="6AC754CD" w14:textId="77777777" w:rsidTr="00C13D3E">
        <w:trPr>
          <w:trHeight w:val="980"/>
        </w:trPr>
        <w:tc>
          <w:tcPr>
            <w:tcW w:w="9288" w:type="dxa"/>
            <w:gridSpan w:val="3"/>
            <w:tcBorders>
              <w:top w:val="single" w:sz="6"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007DD99F" w14:textId="77777777" w:rsidR="008F77F6" w:rsidRPr="00217F3F" w:rsidRDefault="00FC66B8" w:rsidP="00655C89">
            <w:pPr>
              <w:spacing w:before="120" w:after="60"/>
              <w:rPr>
                <w:rFonts w:ascii="Arial" w:hAnsi="Arial" w:cs="Arial"/>
                <w:b/>
                <w:bCs/>
                <w:i/>
                <w:sz w:val="22"/>
                <w:szCs w:val="22"/>
              </w:rPr>
            </w:pPr>
            <w:r w:rsidRPr="00217F3F">
              <w:rPr>
                <w:rFonts w:ascii="Arial" w:hAnsi="Arial" w:cs="Arial"/>
                <w:b/>
                <w:bCs/>
                <w:i/>
                <w:sz w:val="22"/>
                <w:szCs w:val="22"/>
              </w:rPr>
              <w:lastRenderedPageBreak/>
              <w:t>Příloha</w:t>
            </w:r>
          </w:p>
          <w:p w14:paraId="77126513" w14:textId="77777777" w:rsidR="00F50C82" w:rsidRDefault="00C52C1C" w:rsidP="007B5444">
            <w:pPr>
              <w:pStyle w:val="Odstavecseseznamem"/>
              <w:numPr>
                <w:ilvl w:val="0"/>
                <w:numId w:val="4"/>
              </w:numPr>
              <w:spacing w:after="60"/>
              <w:jc w:val="both"/>
              <w:rPr>
                <w:rFonts w:ascii="Arial" w:hAnsi="Arial" w:cs="Arial"/>
                <w:bCs/>
                <w:sz w:val="22"/>
                <w:szCs w:val="22"/>
              </w:rPr>
            </w:pPr>
            <w:r>
              <w:rPr>
                <w:rFonts w:ascii="Arial" w:hAnsi="Arial" w:cs="Arial"/>
                <w:bCs/>
                <w:sz w:val="22"/>
                <w:szCs w:val="22"/>
              </w:rPr>
              <w:t xml:space="preserve">Návrh </w:t>
            </w:r>
            <w:r w:rsidRPr="00C52C1C">
              <w:rPr>
                <w:rFonts w:ascii="Arial" w:hAnsi="Arial" w:cs="Arial"/>
                <w:bCs/>
                <w:sz w:val="22"/>
                <w:szCs w:val="22"/>
              </w:rPr>
              <w:t>témat analytické podpory, která budou řešena přímo v kompetenci Rady</w:t>
            </w:r>
          </w:p>
          <w:p w14:paraId="17BC9293" w14:textId="0728B3DE" w:rsidR="004942D9" w:rsidRPr="00C52C1C" w:rsidRDefault="004942D9" w:rsidP="00C52C1C">
            <w:pPr>
              <w:pStyle w:val="Odstavecseseznamem"/>
              <w:numPr>
                <w:ilvl w:val="0"/>
                <w:numId w:val="4"/>
              </w:numPr>
              <w:spacing w:after="60"/>
              <w:jc w:val="both"/>
              <w:rPr>
                <w:rFonts w:ascii="Arial" w:hAnsi="Arial" w:cs="Arial"/>
                <w:bCs/>
                <w:sz w:val="22"/>
                <w:szCs w:val="22"/>
              </w:rPr>
            </w:pPr>
          </w:p>
          <w:p w14:paraId="384FDC68" w14:textId="77777777" w:rsidR="00E74435" w:rsidRPr="003C2817" w:rsidRDefault="00D360A9" w:rsidP="003C2817">
            <w:pPr>
              <w:pStyle w:val="Odstavecseseznamem"/>
              <w:numPr>
                <w:ilvl w:val="0"/>
                <w:numId w:val="4"/>
              </w:numPr>
              <w:spacing w:after="60"/>
              <w:jc w:val="both"/>
              <w:rPr>
                <w:rFonts w:ascii="Arial" w:hAnsi="Arial" w:cs="Arial"/>
                <w:bCs/>
                <w:sz w:val="22"/>
                <w:szCs w:val="22"/>
              </w:rPr>
            </w:pPr>
            <w:r>
              <w:rPr>
                <w:rFonts w:ascii="Arial" w:hAnsi="Arial" w:cs="Arial"/>
                <w:bCs/>
                <w:sz w:val="22"/>
                <w:szCs w:val="22"/>
              </w:rPr>
              <w:t xml:space="preserve">Připomínky </w:t>
            </w:r>
            <w:r w:rsidR="00E74435">
              <w:rPr>
                <w:rFonts w:ascii="Arial" w:hAnsi="Arial" w:cs="Arial"/>
                <w:bCs/>
                <w:sz w:val="22"/>
                <w:szCs w:val="22"/>
              </w:rPr>
              <w:t>Rady</w:t>
            </w:r>
            <w:r w:rsidR="00386343">
              <w:rPr>
                <w:rFonts w:ascii="Arial" w:hAnsi="Arial" w:cs="Arial"/>
                <w:bCs/>
                <w:sz w:val="22"/>
                <w:szCs w:val="22"/>
              </w:rPr>
              <w:t xml:space="preserve"> k materiálu</w:t>
            </w:r>
          </w:p>
        </w:tc>
      </w:tr>
    </w:tbl>
    <w:p w14:paraId="0093E446" w14:textId="77777777" w:rsidR="00F86D54" w:rsidRDefault="00467B8D" w:rsidP="009509E8">
      <w:bookmarkStart w:id="0" w:name="_GoBack"/>
      <w:bookmarkEnd w:id="0"/>
    </w:p>
    <w:sectPr w:rsidR="00F86D5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B1C851" w14:textId="77777777" w:rsidR="00395411" w:rsidRDefault="00395411" w:rsidP="008F77F6">
      <w:r>
        <w:separator/>
      </w:r>
    </w:p>
  </w:endnote>
  <w:endnote w:type="continuationSeparator" w:id="0">
    <w:p w14:paraId="487D8AC4" w14:textId="77777777" w:rsidR="00395411" w:rsidRDefault="00395411"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Arial"/>
    <w:panose1 w:val="00000000000000000000"/>
    <w:charset w:val="EE"/>
    <w:family w:val="swiss"/>
    <w:notTrueType/>
    <w:pitch w:val="default"/>
    <w:sig w:usb0="00000001" w:usb1="00000000" w:usb2="00000000" w:usb3="00000000" w:csb0="0000000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B600DF" w14:textId="77777777" w:rsidR="00395411" w:rsidRDefault="00395411" w:rsidP="008F77F6">
      <w:r>
        <w:separator/>
      </w:r>
    </w:p>
  </w:footnote>
  <w:footnote w:type="continuationSeparator" w:id="0">
    <w:p w14:paraId="5C396E05" w14:textId="77777777" w:rsidR="00395411" w:rsidRDefault="00395411"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765929" w14:textId="77777777" w:rsidR="008F77F6" w:rsidRPr="00E52D50" w:rsidRDefault="002F01DD">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8240" behindDoc="0" locked="0" layoutInCell="1" allowOverlap="1" wp14:anchorId="4F41EC72" wp14:editId="2F18BCDD">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sidR="00681D93">
      <w:rPr>
        <w:rFonts w:ascii="Arial" w:hAnsi="Arial" w:cs="Arial"/>
        <w:b/>
      </w:rPr>
      <w:t xml:space="preserve">                      </w:t>
    </w:r>
    <w:r>
      <w:rPr>
        <w:rFonts w:ascii="Arial" w:hAnsi="Arial" w:cs="Arial"/>
        <w:b/>
      </w:rPr>
      <w:t xml:space="preserve"> </w:t>
    </w:r>
    <w:r w:rsidR="008F77F6" w:rsidRPr="00D27C56">
      <w:rPr>
        <w:rFonts w:ascii="Arial" w:hAnsi="Arial" w:cs="Arial"/>
        <w:b/>
      </w:rPr>
      <w:t>Rada pro výzkum, vývoj a inovace</w:t>
    </w:r>
  </w:p>
  <w:p w14:paraId="6847530F" w14:textId="77777777" w:rsidR="00D20535" w:rsidRDefault="00D2053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1775D65"/>
    <w:multiLevelType w:val="hybridMultilevel"/>
    <w:tmpl w:val="C6262B0A"/>
    <w:lvl w:ilvl="0" w:tplc="62748B9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4CC7ACB"/>
    <w:multiLevelType w:val="hybridMultilevel"/>
    <w:tmpl w:val="FAE004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9C00A12"/>
    <w:multiLevelType w:val="hybridMultilevel"/>
    <w:tmpl w:val="269E034A"/>
    <w:lvl w:ilvl="0" w:tplc="61A2F89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1CD78E8"/>
    <w:multiLevelType w:val="hybridMultilevel"/>
    <w:tmpl w:val="3946B60A"/>
    <w:lvl w:ilvl="0" w:tplc="4CCE0A4A">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3535CC4"/>
    <w:multiLevelType w:val="hybridMultilevel"/>
    <w:tmpl w:val="33CA4122"/>
    <w:lvl w:ilvl="0" w:tplc="0405000F">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nsid w:val="26937EA9"/>
    <w:multiLevelType w:val="hybridMultilevel"/>
    <w:tmpl w:val="456230C2"/>
    <w:lvl w:ilvl="0" w:tplc="E89E7162">
      <w:start w:val="1"/>
      <w:numFmt w:val="decimal"/>
      <w:lvlText w:val="%1."/>
      <w:lvlJc w:val="left"/>
      <w:pPr>
        <w:tabs>
          <w:tab w:val="num" w:pos="1827"/>
        </w:tabs>
        <w:ind w:left="1827" w:hanging="360"/>
      </w:pPr>
      <w:rPr>
        <w:rFonts w:ascii="Arial" w:hAnsi="Arial" w:cs="Arial"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70F2077"/>
    <w:multiLevelType w:val="hybridMultilevel"/>
    <w:tmpl w:val="A4CCB73E"/>
    <w:lvl w:ilvl="0" w:tplc="23942CB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7D7119D"/>
    <w:multiLevelType w:val="hybridMultilevel"/>
    <w:tmpl w:val="9D1CD666"/>
    <w:lvl w:ilvl="0" w:tplc="EDFEC6D0">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27D84283"/>
    <w:multiLevelType w:val="hybridMultilevel"/>
    <w:tmpl w:val="000E8578"/>
    <w:lvl w:ilvl="0" w:tplc="E2ACA586">
      <w:start w:val="1"/>
      <w:numFmt w:val="lowerLetter"/>
      <w:lvlText w:val="%1)"/>
      <w:lvlJc w:val="left"/>
      <w:pPr>
        <w:ind w:left="360" w:hanging="360"/>
      </w:pPr>
      <w:rPr>
        <w:rFonts w:ascii="Arial" w:eastAsia="Times New Roman" w:hAnsi="Arial" w:cs="Arial"/>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2BA1010A"/>
    <w:multiLevelType w:val="hybridMultilevel"/>
    <w:tmpl w:val="4B6CCACC"/>
    <w:lvl w:ilvl="0" w:tplc="2D965DB6">
      <w:start w:val="5"/>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D501A2E"/>
    <w:multiLevelType w:val="hybridMultilevel"/>
    <w:tmpl w:val="B8A65294"/>
    <w:lvl w:ilvl="0" w:tplc="4E407F48">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5D85D20"/>
    <w:multiLevelType w:val="hybridMultilevel"/>
    <w:tmpl w:val="A24A98F8"/>
    <w:lvl w:ilvl="0" w:tplc="EDDA4A06">
      <w:start w:val="1"/>
      <w:numFmt w:val="upperRoman"/>
      <w:lvlText w:val="%1."/>
      <w:lvlJc w:val="left"/>
      <w:pPr>
        <w:ind w:left="1080" w:hanging="72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7DC3404"/>
    <w:multiLevelType w:val="hybridMultilevel"/>
    <w:tmpl w:val="EB1A076A"/>
    <w:lvl w:ilvl="0" w:tplc="01965756">
      <w:start w:val="1"/>
      <w:numFmt w:val="upperRoman"/>
      <w:lvlText w:val="%1."/>
      <w:lvlJc w:val="left"/>
      <w:pPr>
        <w:tabs>
          <w:tab w:val="num" w:pos="862"/>
        </w:tabs>
        <w:ind w:left="862" w:hanging="720"/>
      </w:pPr>
      <w:rPr>
        <w:rFonts w:hint="default"/>
        <w:b/>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3AD77839"/>
    <w:multiLevelType w:val="hybridMultilevel"/>
    <w:tmpl w:val="CCF8BB4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nsid w:val="3E686598"/>
    <w:multiLevelType w:val="hybridMultilevel"/>
    <w:tmpl w:val="736C78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F0E3B78"/>
    <w:multiLevelType w:val="hybridMultilevel"/>
    <w:tmpl w:val="489CF8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48C608E"/>
    <w:multiLevelType w:val="hybridMultilevel"/>
    <w:tmpl w:val="048A59A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F634D59"/>
    <w:multiLevelType w:val="hybridMultilevel"/>
    <w:tmpl w:val="B4C4366E"/>
    <w:lvl w:ilvl="0" w:tplc="04050001">
      <w:start w:val="1"/>
      <w:numFmt w:val="bullet"/>
      <w:lvlText w:val=""/>
      <w:lvlJc w:val="left"/>
      <w:pPr>
        <w:tabs>
          <w:tab w:val="num" w:pos="720"/>
        </w:tabs>
        <w:ind w:left="720" w:hanging="360"/>
      </w:pPr>
      <w:rPr>
        <w:rFonts w:ascii="Symbol" w:hAnsi="Symbol" w:hint="default"/>
      </w:rPr>
    </w:lvl>
    <w:lvl w:ilvl="1" w:tplc="F560E6D6">
      <w:start w:val="7"/>
      <w:numFmt w:val="upperRoman"/>
      <w:lvlText w:val="%2."/>
      <w:lvlJc w:val="left"/>
      <w:pPr>
        <w:tabs>
          <w:tab w:val="num" w:pos="1800"/>
        </w:tabs>
        <w:ind w:left="1800" w:hanging="720"/>
      </w:pPr>
      <w:rPr>
        <w:rFonts w:hint="default"/>
        <w:b/>
      </w:rPr>
    </w:lvl>
    <w:lvl w:ilvl="2" w:tplc="4E407F48">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50C2694C"/>
    <w:multiLevelType w:val="hybridMultilevel"/>
    <w:tmpl w:val="B6C8B2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5FC7945"/>
    <w:multiLevelType w:val="hybridMultilevel"/>
    <w:tmpl w:val="E794DD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A053D3C"/>
    <w:multiLevelType w:val="hybridMultilevel"/>
    <w:tmpl w:val="539C1E10"/>
    <w:lvl w:ilvl="0" w:tplc="DBACF61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nsid w:val="5DA0016B"/>
    <w:multiLevelType w:val="multilevel"/>
    <w:tmpl w:val="42E80E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nsid w:val="63895575"/>
    <w:multiLevelType w:val="hybridMultilevel"/>
    <w:tmpl w:val="10248D68"/>
    <w:lvl w:ilvl="0" w:tplc="23942CB6">
      <w:start w:val="1"/>
      <w:numFmt w:val="bullet"/>
      <w:lvlText w:val="-"/>
      <w:lvlJc w:val="left"/>
      <w:pPr>
        <w:ind w:left="1440" w:hanging="360"/>
      </w:pPr>
      <w:rPr>
        <w:rFonts w:ascii="Arial" w:eastAsia="Times New Roman"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nsid w:val="658B4933"/>
    <w:multiLevelType w:val="hybridMultilevel"/>
    <w:tmpl w:val="3FC4A7E6"/>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25">
    <w:nsid w:val="65C462C0"/>
    <w:multiLevelType w:val="hybridMultilevel"/>
    <w:tmpl w:val="785E51B6"/>
    <w:lvl w:ilvl="0" w:tplc="86A4AB3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8123A31"/>
    <w:multiLevelType w:val="hybridMultilevel"/>
    <w:tmpl w:val="6890E1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9A773B8"/>
    <w:multiLevelType w:val="hybridMultilevel"/>
    <w:tmpl w:val="4A2A7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D970B81"/>
    <w:multiLevelType w:val="hybridMultilevel"/>
    <w:tmpl w:val="3CA4C100"/>
    <w:lvl w:ilvl="0" w:tplc="0809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F8752CB"/>
    <w:multiLevelType w:val="hybridMultilevel"/>
    <w:tmpl w:val="658E94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1947CC4"/>
    <w:multiLevelType w:val="hybridMultilevel"/>
    <w:tmpl w:val="B9D49EF6"/>
    <w:lvl w:ilvl="0" w:tplc="D3CA7276">
      <w:numFmt w:val="decimal"/>
      <w:lvlText w:val="%1."/>
      <w:lvlJc w:val="left"/>
      <w:pPr>
        <w:ind w:left="366" w:hanging="360"/>
      </w:pPr>
      <w:rPr>
        <w:rFonts w:hint="default"/>
      </w:rPr>
    </w:lvl>
    <w:lvl w:ilvl="1" w:tplc="04050019" w:tentative="1">
      <w:start w:val="1"/>
      <w:numFmt w:val="lowerLetter"/>
      <w:lvlText w:val="%2."/>
      <w:lvlJc w:val="left"/>
      <w:pPr>
        <w:ind w:left="1086" w:hanging="360"/>
      </w:pPr>
    </w:lvl>
    <w:lvl w:ilvl="2" w:tplc="0405001B" w:tentative="1">
      <w:start w:val="1"/>
      <w:numFmt w:val="lowerRoman"/>
      <w:lvlText w:val="%3."/>
      <w:lvlJc w:val="right"/>
      <w:pPr>
        <w:ind w:left="1806" w:hanging="180"/>
      </w:pPr>
    </w:lvl>
    <w:lvl w:ilvl="3" w:tplc="0405000F" w:tentative="1">
      <w:start w:val="1"/>
      <w:numFmt w:val="decimal"/>
      <w:lvlText w:val="%4."/>
      <w:lvlJc w:val="left"/>
      <w:pPr>
        <w:ind w:left="2526" w:hanging="360"/>
      </w:pPr>
    </w:lvl>
    <w:lvl w:ilvl="4" w:tplc="04050019" w:tentative="1">
      <w:start w:val="1"/>
      <w:numFmt w:val="lowerLetter"/>
      <w:lvlText w:val="%5."/>
      <w:lvlJc w:val="left"/>
      <w:pPr>
        <w:ind w:left="3246" w:hanging="360"/>
      </w:pPr>
    </w:lvl>
    <w:lvl w:ilvl="5" w:tplc="0405001B" w:tentative="1">
      <w:start w:val="1"/>
      <w:numFmt w:val="lowerRoman"/>
      <w:lvlText w:val="%6."/>
      <w:lvlJc w:val="right"/>
      <w:pPr>
        <w:ind w:left="3966" w:hanging="180"/>
      </w:pPr>
    </w:lvl>
    <w:lvl w:ilvl="6" w:tplc="0405000F" w:tentative="1">
      <w:start w:val="1"/>
      <w:numFmt w:val="decimal"/>
      <w:lvlText w:val="%7."/>
      <w:lvlJc w:val="left"/>
      <w:pPr>
        <w:ind w:left="4686" w:hanging="360"/>
      </w:pPr>
    </w:lvl>
    <w:lvl w:ilvl="7" w:tplc="04050019" w:tentative="1">
      <w:start w:val="1"/>
      <w:numFmt w:val="lowerLetter"/>
      <w:lvlText w:val="%8."/>
      <w:lvlJc w:val="left"/>
      <w:pPr>
        <w:ind w:left="5406" w:hanging="360"/>
      </w:pPr>
    </w:lvl>
    <w:lvl w:ilvl="8" w:tplc="0405001B" w:tentative="1">
      <w:start w:val="1"/>
      <w:numFmt w:val="lowerRoman"/>
      <w:lvlText w:val="%9."/>
      <w:lvlJc w:val="right"/>
      <w:pPr>
        <w:ind w:left="6126" w:hanging="180"/>
      </w:pPr>
    </w:lvl>
  </w:abstractNum>
  <w:abstractNum w:abstractNumId="31">
    <w:nsid w:val="792C64BD"/>
    <w:multiLevelType w:val="hybridMultilevel"/>
    <w:tmpl w:val="DE3C45D4"/>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2">
    <w:nsid w:val="7DD05BE2"/>
    <w:multiLevelType w:val="hybridMultilevel"/>
    <w:tmpl w:val="5F98B3A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3"/>
  </w:num>
  <w:num w:numId="4">
    <w:abstractNumId w:val="1"/>
  </w:num>
  <w:num w:numId="5">
    <w:abstractNumId w:val="10"/>
  </w:num>
  <w:num w:numId="6">
    <w:abstractNumId w:val="14"/>
  </w:num>
  <w:num w:numId="7">
    <w:abstractNumId w:val="12"/>
  </w:num>
  <w:num w:numId="8">
    <w:abstractNumId w:val="8"/>
  </w:num>
  <w:num w:numId="9">
    <w:abstractNumId w:val="4"/>
  </w:num>
  <w:num w:numId="10">
    <w:abstractNumId w:val="21"/>
  </w:num>
  <w:num w:numId="11">
    <w:abstractNumId w:val="5"/>
  </w:num>
  <w:num w:numId="12">
    <w:abstractNumId w:val="25"/>
  </w:num>
  <w:num w:numId="13">
    <w:abstractNumId w:val="17"/>
  </w:num>
  <w:num w:numId="14">
    <w:abstractNumId w:val="32"/>
  </w:num>
  <w:num w:numId="15">
    <w:abstractNumId w:val="22"/>
  </w:num>
  <w:num w:numId="16">
    <w:abstractNumId w:val="31"/>
  </w:num>
  <w:num w:numId="17">
    <w:abstractNumId w:val="24"/>
  </w:num>
  <w:num w:numId="18">
    <w:abstractNumId w:val="7"/>
  </w:num>
  <w:num w:numId="19">
    <w:abstractNumId w:val="11"/>
  </w:num>
  <w:num w:numId="20">
    <w:abstractNumId w:val="2"/>
  </w:num>
  <w:num w:numId="21">
    <w:abstractNumId w:val="23"/>
  </w:num>
  <w:num w:numId="22">
    <w:abstractNumId w:val="18"/>
  </w:num>
  <w:num w:numId="23">
    <w:abstractNumId w:val="29"/>
  </w:num>
  <w:num w:numId="24">
    <w:abstractNumId w:val="30"/>
  </w:num>
  <w:num w:numId="25">
    <w:abstractNumId w:val="26"/>
  </w:num>
  <w:num w:numId="26">
    <w:abstractNumId w:val="15"/>
  </w:num>
  <w:num w:numId="27">
    <w:abstractNumId w:val="19"/>
  </w:num>
  <w:num w:numId="28">
    <w:abstractNumId w:val="28"/>
  </w:num>
  <w:num w:numId="29">
    <w:abstractNumId w:val="20"/>
  </w:num>
  <w:num w:numId="30">
    <w:abstractNumId w:val="9"/>
  </w:num>
  <w:num w:numId="31">
    <w:abstractNumId w:val="27"/>
  </w:num>
  <w:num w:numId="32">
    <w:abstractNumId w:val="16"/>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16D44"/>
    <w:rsid w:val="00017FA2"/>
    <w:rsid w:val="00020FD1"/>
    <w:rsid w:val="00023EF1"/>
    <w:rsid w:val="000346A6"/>
    <w:rsid w:val="00034A83"/>
    <w:rsid w:val="00035D67"/>
    <w:rsid w:val="00036EB6"/>
    <w:rsid w:val="00055AE7"/>
    <w:rsid w:val="00061775"/>
    <w:rsid w:val="00062CBE"/>
    <w:rsid w:val="000703C8"/>
    <w:rsid w:val="00070DC1"/>
    <w:rsid w:val="00074762"/>
    <w:rsid w:val="00075091"/>
    <w:rsid w:val="00081B86"/>
    <w:rsid w:val="00082A48"/>
    <w:rsid w:val="00095B2C"/>
    <w:rsid w:val="00097351"/>
    <w:rsid w:val="000A4BE8"/>
    <w:rsid w:val="000B0077"/>
    <w:rsid w:val="000B181C"/>
    <w:rsid w:val="000B2133"/>
    <w:rsid w:val="000B28D1"/>
    <w:rsid w:val="000B4558"/>
    <w:rsid w:val="000C4A33"/>
    <w:rsid w:val="000C71E3"/>
    <w:rsid w:val="000D54B2"/>
    <w:rsid w:val="000D6C28"/>
    <w:rsid w:val="000E080F"/>
    <w:rsid w:val="000E3742"/>
    <w:rsid w:val="001052E1"/>
    <w:rsid w:val="00105F32"/>
    <w:rsid w:val="00115213"/>
    <w:rsid w:val="00115DD5"/>
    <w:rsid w:val="001167AF"/>
    <w:rsid w:val="001254A8"/>
    <w:rsid w:val="001352DF"/>
    <w:rsid w:val="00137814"/>
    <w:rsid w:val="001401F5"/>
    <w:rsid w:val="001422D7"/>
    <w:rsid w:val="00142827"/>
    <w:rsid w:val="00142A2B"/>
    <w:rsid w:val="001455C5"/>
    <w:rsid w:val="001521C9"/>
    <w:rsid w:val="00152223"/>
    <w:rsid w:val="00164F28"/>
    <w:rsid w:val="00170FEF"/>
    <w:rsid w:val="0017100E"/>
    <w:rsid w:val="00173F8A"/>
    <w:rsid w:val="0017436E"/>
    <w:rsid w:val="0017744B"/>
    <w:rsid w:val="00177EEA"/>
    <w:rsid w:val="00177F6B"/>
    <w:rsid w:val="001813EF"/>
    <w:rsid w:val="00185CC8"/>
    <w:rsid w:val="001919AE"/>
    <w:rsid w:val="00195452"/>
    <w:rsid w:val="001A021E"/>
    <w:rsid w:val="001A2E56"/>
    <w:rsid w:val="001A511F"/>
    <w:rsid w:val="001A701B"/>
    <w:rsid w:val="001B2D15"/>
    <w:rsid w:val="001B3C56"/>
    <w:rsid w:val="001C6720"/>
    <w:rsid w:val="001C7AAD"/>
    <w:rsid w:val="001D0B71"/>
    <w:rsid w:val="001D35CE"/>
    <w:rsid w:val="001D70D4"/>
    <w:rsid w:val="001E0EC0"/>
    <w:rsid w:val="001E385B"/>
    <w:rsid w:val="002025F0"/>
    <w:rsid w:val="002055E1"/>
    <w:rsid w:val="0020766C"/>
    <w:rsid w:val="002161D6"/>
    <w:rsid w:val="00217F3F"/>
    <w:rsid w:val="00220337"/>
    <w:rsid w:val="00222201"/>
    <w:rsid w:val="002251E2"/>
    <w:rsid w:val="002273A6"/>
    <w:rsid w:val="00233520"/>
    <w:rsid w:val="002344F6"/>
    <w:rsid w:val="0023589F"/>
    <w:rsid w:val="00236408"/>
    <w:rsid w:val="00237006"/>
    <w:rsid w:val="00245132"/>
    <w:rsid w:val="002474CD"/>
    <w:rsid w:val="002512DA"/>
    <w:rsid w:val="002538AC"/>
    <w:rsid w:val="00254045"/>
    <w:rsid w:val="00256604"/>
    <w:rsid w:val="00263138"/>
    <w:rsid w:val="00264F2B"/>
    <w:rsid w:val="00270DE6"/>
    <w:rsid w:val="00275FC0"/>
    <w:rsid w:val="00283EED"/>
    <w:rsid w:val="00291313"/>
    <w:rsid w:val="002A18DA"/>
    <w:rsid w:val="002B5FE4"/>
    <w:rsid w:val="002B656A"/>
    <w:rsid w:val="002B6A41"/>
    <w:rsid w:val="002D1447"/>
    <w:rsid w:val="002D1EB4"/>
    <w:rsid w:val="002E37E4"/>
    <w:rsid w:val="002E638E"/>
    <w:rsid w:val="002E744F"/>
    <w:rsid w:val="002F01DD"/>
    <w:rsid w:val="0031020D"/>
    <w:rsid w:val="00311BBF"/>
    <w:rsid w:val="00312B55"/>
    <w:rsid w:val="0031479A"/>
    <w:rsid w:val="0031587D"/>
    <w:rsid w:val="0032189A"/>
    <w:rsid w:val="00330D17"/>
    <w:rsid w:val="003320FD"/>
    <w:rsid w:val="00343536"/>
    <w:rsid w:val="0034709D"/>
    <w:rsid w:val="00360293"/>
    <w:rsid w:val="00370227"/>
    <w:rsid w:val="0037582B"/>
    <w:rsid w:val="0038003E"/>
    <w:rsid w:val="00385AC6"/>
    <w:rsid w:val="0038603E"/>
    <w:rsid w:val="00386343"/>
    <w:rsid w:val="00387B05"/>
    <w:rsid w:val="00387BFD"/>
    <w:rsid w:val="00395411"/>
    <w:rsid w:val="00396812"/>
    <w:rsid w:val="00396E34"/>
    <w:rsid w:val="00397DB9"/>
    <w:rsid w:val="003A13B4"/>
    <w:rsid w:val="003A42ED"/>
    <w:rsid w:val="003A54BC"/>
    <w:rsid w:val="003B193E"/>
    <w:rsid w:val="003B1C0A"/>
    <w:rsid w:val="003B34D4"/>
    <w:rsid w:val="003B450F"/>
    <w:rsid w:val="003C2817"/>
    <w:rsid w:val="003C2CDC"/>
    <w:rsid w:val="003C2FDC"/>
    <w:rsid w:val="003C459A"/>
    <w:rsid w:val="003C6B44"/>
    <w:rsid w:val="003D246F"/>
    <w:rsid w:val="003D6C58"/>
    <w:rsid w:val="003D75B5"/>
    <w:rsid w:val="003F2028"/>
    <w:rsid w:val="003F35D2"/>
    <w:rsid w:val="003F7B50"/>
    <w:rsid w:val="00412CEF"/>
    <w:rsid w:val="00420022"/>
    <w:rsid w:val="00421FA2"/>
    <w:rsid w:val="004224DD"/>
    <w:rsid w:val="004244EA"/>
    <w:rsid w:val="00431C05"/>
    <w:rsid w:val="00431E2F"/>
    <w:rsid w:val="00432519"/>
    <w:rsid w:val="00434A65"/>
    <w:rsid w:val="00435792"/>
    <w:rsid w:val="00436A62"/>
    <w:rsid w:val="004420C5"/>
    <w:rsid w:val="00443DD3"/>
    <w:rsid w:val="00443ED7"/>
    <w:rsid w:val="00444A3F"/>
    <w:rsid w:val="004500A1"/>
    <w:rsid w:val="00451DDB"/>
    <w:rsid w:val="00451EA9"/>
    <w:rsid w:val="00457661"/>
    <w:rsid w:val="00460631"/>
    <w:rsid w:val="004678DD"/>
    <w:rsid w:val="00467B8D"/>
    <w:rsid w:val="00470878"/>
    <w:rsid w:val="004709E7"/>
    <w:rsid w:val="004942D9"/>
    <w:rsid w:val="00494A1F"/>
    <w:rsid w:val="00495A04"/>
    <w:rsid w:val="00496684"/>
    <w:rsid w:val="004A4E50"/>
    <w:rsid w:val="004A7A23"/>
    <w:rsid w:val="004A7B66"/>
    <w:rsid w:val="004B091E"/>
    <w:rsid w:val="004C68A3"/>
    <w:rsid w:val="004D50EA"/>
    <w:rsid w:val="004D5BB3"/>
    <w:rsid w:val="004D5CB4"/>
    <w:rsid w:val="004E540E"/>
    <w:rsid w:val="004E7578"/>
    <w:rsid w:val="00504F03"/>
    <w:rsid w:val="00512188"/>
    <w:rsid w:val="0051255C"/>
    <w:rsid w:val="0051751C"/>
    <w:rsid w:val="0051797C"/>
    <w:rsid w:val="00522366"/>
    <w:rsid w:val="00522741"/>
    <w:rsid w:val="005239BF"/>
    <w:rsid w:val="0052619D"/>
    <w:rsid w:val="0053610A"/>
    <w:rsid w:val="00536B8D"/>
    <w:rsid w:val="00541D2D"/>
    <w:rsid w:val="0054238E"/>
    <w:rsid w:val="00542C2F"/>
    <w:rsid w:val="00546735"/>
    <w:rsid w:val="005478D7"/>
    <w:rsid w:val="0055214E"/>
    <w:rsid w:val="005578E2"/>
    <w:rsid w:val="00564183"/>
    <w:rsid w:val="00572684"/>
    <w:rsid w:val="00576D55"/>
    <w:rsid w:val="005778C5"/>
    <w:rsid w:val="00584F40"/>
    <w:rsid w:val="005879B9"/>
    <w:rsid w:val="00591D96"/>
    <w:rsid w:val="00592452"/>
    <w:rsid w:val="00594514"/>
    <w:rsid w:val="005A62C8"/>
    <w:rsid w:val="005B001A"/>
    <w:rsid w:val="005B00B9"/>
    <w:rsid w:val="005B1248"/>
    <w:rsid w:val="005B1DAC"/>
    <w:rsid w:val="005B3626"/>
    <w:rsid w:val="005B612A"/>
    <w:rsid w:val="005D6B8A"/>
    <w:rsid w:val="005E1E9A"/>
    <w:rsid w:val="005E42B2"/>
    <w:rsid w:val="005F0813"/>
    <w:rsid w:val="00600EE2"/>
    <w:rsid w:val="006042F4"/>
    <w:rsid w:val="00611C88"/>
    <w:rsid w:val="00611FA2"/>
    <w:rsid w:val="0061622F"/>
    <w:rsid w:val="00624F90"/>
    <w:rsid w:val="00635987"/>
    <w:rsid w:val="0064271C"/>
    <w:rsid w:val="00646D8B"/>
    <w:rsid w:val="0065010A"/>
    <w:rsid w:val="00651248"/>
    <w:rsid w:val="0065389B"/>
    <w:rsid w:val="00655C89"/>
    <w:rsid w:val="00660AAF"/>
    <w:rsid w:val="0066257E"/>
    <w:rsid w:val="0066382C"/>
    <w:rsid w:val="006643FE"/>
    <w:rsid w:val="0067702E"/>
    <w:rsid w:val="0068186C"/>
    <w:rsid w:val="00681D93"/>
    <w:rsid w:val="00684D79"/>
    <w:rsid w:val="0068584F"/>
    <w:rsid w:val="006D70C5"/>
    <w:rsid w:val="006E36A3"/>
    <w:rsid w:val="006E518C"/>
    <w:rsid w:val="006E554A"/>
    <w:rsid w:val="006F3F81"/>
    <w:rsid w:val="006F50E6"/>
    <w:rsid w:val="006F541D"/>
    <w:rsid w:val="006F5DB3"/>
    <w:rsid w:val="00701792"/>
    <w:rsid w:val="0070642A"/>
    <w:rsid w:val="00713180"/>
    <w:rsid w:val="007147CF"/>
    <w:rsid w:val="007241A2"/>
    <w:rsid w:val="00725E3A"/>
    <w:rsid w:val="007316DC"/>
    <w:rsid w:val="00731BCD"/>
    <w:rsid w:val="00732C1B"/>
    <w:rsid w:val="00735921"/>
    <w:rsid w:val="00743177"/>
    <w:rsid w:val="00752DAE"/>
    <w:rsid w:val="00755B54"/>
    <w:rsid w:val="00757CDE"/>
    <w:rsid w:val="00764DA0"/>
    <w:rsid w:val="00772BA5"/>
    <w:rsid w:val="00775C25"/>
    <w:rsid w:val="00776EEA"/>
    <w:rsid w:val="00780705"/>
    <w:rsid w:val="0078189D"/>
    <w:rsid w:val="00791776"/>
    <w:rsid w:val="00795727"/>
    <w:rsid w:val="007A4ECC"/>
    <w:rsid w:val="007A65C2"/>
    <w:rsid w:val="007B5444"/>
    <w:rsid w:val="007C2E67"/>
    <w:rsid w:val="007C3684"/>
    <w:rsid w:val="007C72D7"/>
    <w:rsid w:val="007D7405"/>
    <w:rsid w:val="007E05E4"/>
    <w:rsid w:val="007E2A0A"/>
    <w:rsid w:val="007E3680"/>
    <w:rsid w:val="007E69BC"/>
    <w:rsid w:val="007E6FC9"/>
    <w:rsid w:val="00804FFA"/>
    <w:rsid w:val="00810150"/>
    <w:rsid w:val="00810AA0"/>
    <w:rsid w:val="00817035"/>
    <w:rsid w:val="00817AE0"/>
    <w:rsid w:val="008248FF"/>
    <w:rsid w:val="00824D90"/>
    <w:rsid w:val="00826ECC"/>
    <w:rsid w:val="0085140E"/>
    <w:rsid w:val="008515E9"/>
    <w:rsid w:val="00870242"/>
    <w:rsid w:val="00871E92"/>
    <w:rsid w:val="008815AA"/>
    <w:rsid w:val="00885459"/>
    <w:rsid w:val="008A2261"/>
    <w:rsid w:val="008A4733"/>
    <w:rsid w:val="008D5872"/>
    <w:rsid w:val="008D5DCF"/>
    <w:rsid w:val="008D6164"/>
    <w:rsid w:val="008D74E2"/>
    <w:rsid w:val="008E3CE9"/>
    <w:rsid w:val="008E5907"/>
    <w:rsid w:val="008E5CA7"/>
    <w:rsid w:val="008E7633"/>
    <w:rsid w:val="008F0FA9"/>
    <w:rsid w:val="008F35D6"/>
    <w:rsid w:val="008F3DAF"/>
    <w:rsid w:val="008F52F0"/>
    <w:rsid w:val="008F77F6"/>
    <w:rsid w:val="008F7B87"/>
    <w:rsid w:val="00900AA4"/>
    <w:rsid w:val="009018EF"/>
    <w:rsid w:val="00907BE4"/>
    <w:rsid w:val="009149AD"/>
    <w:rsid w:val="00914E65"/>
    <w:rsid w:val="009209EA"/>
    <w:rsid w:val="00923EC3"/>
    <w:rsid w:val="00925716"/>
    <w:rsid w:val="00925EA0"/>
    <w:rsid w:val="00932EE8"/>
    <w:rsid w:val="0094197F"/>
    <w:rsid w:val="009420E2"/>
    <w:rsid w:val="009442C4"/>
    <w:rsid w:val="009509E8"/>
    <w:rsid w:val="00950BA2"/>
    <w:rsid w:val="00950F8D"/>
    <w:rsid w:val="0095616D"/>
    <w:rsid w:val="009615F2"/>
    <w:rsid w:val="00963367"/>
    <w:rsid w:val="00964916"/>
    <w:rsid w:val="00967C86"/>
    <w:rsid w:val="009704D2"/>
    <w:rsid w:val="009729FD"/>
    <w:rsid w:val="009748B1"/>
    <w:rsid w:val="00974C48"/>
    <w:rsid w:val="00974DE7"/>
    <w:rsid w:val="00974FD7"/>
    <w:rsid w:val="0098027B"/>
    <w:rsid w:val="00986D34"/>
    <w:rsid w:val="009870E8"/>
    <w:rsid w:val="009926BC"/>
    <w:rsid w:val="00993840"/>
    <w:rsid w:val="00996007"/>
    <w:rsid w:val="00996672"/>
    <w:rsid w:val="009A16E6"/>
    <w:rsid w:val="009A38A9"/>
    <w:rsid w:val="009A3F0C"/>
    <w:rsid w:val="009A4A06"/>
    <w:rsid w:val="009C057D"/>
    <w:rsid w:val="009C75C6"/>
    <w:rsid w:val="009D2770"/>
    <w:rsid w:val="009D61D1"/>
    <w:rsid w:val="009D79A5"/>
    <w:rsid w:val="009E5728"/>
    <w:rsid w:val="009E5E16"/>
    <w:rsid w:val="009F0CE5"/>
    <w:rsid w:val="009F279B"/>
    <w:rsid w:val="009F46FC"/>
    <w:rsid w:val="009F72EE"/>
    <w:rsid w:val="00A009F8"/>
    <w:rsid w:val="00A10269"/>
    <w:rsid w:val="00A13098"/>
    <w:rsid w:val="00A1346D"/>
    <w:rsid w:val="00A22D7C"/>
    <w:rsid w:val="00A23D55"/>
    <w:rsid w:val="00A26BBC"/>
    <w:rsid w:val="00A32E96"/>
    <w:rsid w:val="00A44472"/>
    <w:rsid w:val="00A445B0"/>
    <w:rsid w:val="00A5028E"/>
    <w:rsid w:val="00A51417"/>
    <w:rsid w:val="00A52552"/>
    <w:rsid w:val="00A576A6"/>
    <w:rsid w:val="00A57E19"/>
    <w:rsid w:val="00A6753F"/>
    <w:rsid w:val="00A67C88"/>
    <w:rsid w:val="00A76326"/>
    <w:rsid w:val="00A81778"/>
    <w:rsid w:val="00A82428"/>
    <w:rsid w:val="00AA1B8F"/>
    <w:rsid w:val="00AA393B"/>
    <w:rsid w:val="00AA51BE"/>
    <w:rsid w:val="00AA66A2"/>
    <w:rsid w:val="00AA7217"/>
    <w:rsid w:val="00AB0910"/>
    <w:rsid w:val="00AB44B7"/>
    <w:rsid w:val="00AD2942"/>
    <w:rsid w:val="00AE7A6C"/>
    <w:rsid w:val="00AE7D40"/>
    <w:rsid w:val="00B01003"/>
    <w:rsid w:val="00B02FF6"/>
    <w:rsid w:val="00B10962"/>
    <w:rsid w:val="00B10C75"/>
    <w:rsid w:val="00B11CE7"/>
    <w:rsid w:val="00B222EC"/>
    <w:rsid w:val="00B22448"/>
    <w:rsid w:val="00B27C63"/>
    <w:rsid w:val="00B30591"/>
    <w:rsid w:val="00B31563"/>
    <w:rsid w:val="00B352E6"/>
    <w:rsid w:val="00B37F66"/>
    <w:rsid w:val="00B37FA5"/>
    <w:rsid w:val="00B442C7"/>
    <w:rsid w:val="00B46CEC"/>
    <w:rsid w:val="00B476E7"/>
    <w:rsid w:val="00B54075"/>
    <w:rsid w:val="00B55ED3"/>
    <w:rsid w:val="00B57E84"/>
    <w:rsid w:val="00B64B6E"/>
    <w:rsid w:val="00B67554"/>
    <w:rsid w:val="00B71939"/>
    <w:rsid w:val="00B72393"/>
    <w:rsid w:val="00B738C1"/>
    <w:rsid w:val="00B74338"/>
    <w:rsid w:val="00B75231"/>
    <w:rsid w:val="00B75FEC"/>
    <w:rsid w:val="00B768D9"/>
    <w:rsid w:val="00B77B2F"/>
    <w:rsid w:val="00B92A2B"/>
    <w:rsid w:val="00B945D5"/>
    <w:rsid w:val="00B94ADB"/>
    <w:rsid w:val="00B969AB"/>
    <w:rsid w:val="00BA148D"/>
    <w:rsid w:val="00BA708D"/>
    <w:rsid w:val="00BB0768"/>
    <w:rsid w:val="00BB353E"/>
    <w:rsid w:val="00BB3611"/>
    <w:rsid w:val="00BB44C9"/>
    <w:rsid w:val="00BC1619"/>
    <w:rsid w:val="00BC5181"/>
    <w:rsid w:val="00BD0352"/>
    <w:rsid w:val="00BD0480"/>
    <w:rsid w:val="00BD10A2"/>
    <w:rsid w:val="00BF0386"/>
    <w:rsid w:val="00C04699"/>
    <w:rsid w:val="00C063F5"/>
    <w:rsid w:val="00C13D3E"/>
    <w:rsid w:val="00C20639"/>
    <w:rsid w:val="00C21948"/>
    <w:rsid w:val="00C21D93"/>
    <w:rsid w:val="00C22B18"/>
    <w:rsid w:val="00C22CD1"/>
    <w:rsid w:val="00C2324C"/>
    <w:rsid w:val="00C3162E"/>
    <w:rsid w:val="00C443FE"/>
    <w:rsid w:val="00C44709"/>
    <w:rsid w:val="00C45219"/>
    <w:rsid w:val="00C52C1C"/>
    <w:rsid w:val="00C65751"/>
    <w:rsid w:val="00C65F36"/>
    <w:rsid w:val="00C74E01"/>
    <w:rsid w:val="00C8357E"/>
    <w:rsid w:val="00C93456"/>
    <w:rsid w:val="00C95ECB"/>
    <w:rsid w:val="00C96494"/>
    <w:rsid w:val="00CA2253"/>
    <w:rsid w:val="00CA3B43"/>
    <w:rsid w:val="00CA7105"/>
    <w:rsid w:val="00CA7F04"/>
    <w:rsid w:val="00CB2C77"/>
    <w:rsid w:val="00CB70B3"/>
    <w:rsid w:val="00CC015B"/>
    <w:rsid w:val="00CC7C93"/>
    <w:rsid w:val="00CC7E28"/>
    <w:rsid w:val="00CD05DD"/>
    <w:rsid w:val="00CD3DC7"/>
    <w:rsid w:val="00CD57F8"/>
    <w:rsid w:val="00CE15AC"/>
    <w:rsid w:val="00CF15F3"/>
    <w:rsid w:val="00D0009D"/>
    <w:rsid w:val="00D02BB6"/>
    <w:rsid w:val="00D06DA1"/>
    <w:rsid w:val="00D16A12"/>
    <w:rsid w:val="00D20535"/>
    <w:rsid w:val="00D27C56"/>
    <w:rsid w:val="00D328B5"/>
    <w:rsid w:val="00D360A9"/>
    <w:rsid w:val="00D4055F"/>
    <w:rsid w:val="00D408ED"/>
    <w:rsid w:val="00D47BB3"/>
    <w:rsid w:val="00D5514F"/>
    <w:rsid w:val="00D6111B"/>
    <w:rsid w:val="00D618BE"/>
    <w:rsid w:val="00D62BD8"/>
    <w:rsid w:val="00D6600D"/>
    <w:rsid w:val="00D67873"/>
    <w:rsid w:val="00D73012"/>
    <w:rsid w:val="00D75BDA"/>
    <w:rsid w:val="00D76B94"/>
    <w:rsid w:val="00D86C32"/>
    <w:rsid w:val="00D873F8"/>
    <w:rsid w:val="00D919B4"/>
    <w:rsid w:val="00D966E3"/>
    <w:rsid w:val="00DA0036"/>
    <w:rsid w:val="00DA1854"/>
    <w:rsid w:val="00DA300A"/>
    <w:rsid w:val="00DA4B4E"/>
    <w:rsid w:val="00DB13D0"/>
    <w:rsid w:val="00DB3886"/>
    <w:rsid w:val="00DC0013"/>
    <w:rsid w:val="00DC5220"/>
    <w:rsid w:val="00DC5FE9"/>
    <w:rsid w:val="00DC742C"/>
    <w:rsid w:val="00DD472A"/>
    <w:rsid w:val="00DD5FBD"/>
    <w:rsid w:val="00DE0F8A"/>
    <w:rsid w:val="00DF7F67"/>
    <w:rsid w:val="00E03119"/>
    <w:rsid w:val="00E05F1D"/>
    <w:rsid w:val="00E14275"/>
    <w:rsid w:val="00E15D16"/>
    <w:rsid w:val="00E2195B"/>
    <w:rsid w:val="00E2241F"/>
    <w:rsid w:val="00E251FE"/>
    <w:rsid w:val="00E52D50"/>
    <w:rsid w:val="00E558BA"/>
    <w:rsid w:val="00E57127"/>
    <w:rsid w:val="00E57787"/>
    <w:rsid w:val="00E57DA9"/>
    <w:rsid w:val="00E60721"/>
    <w:rsid w:val="00E71501"/>
    <w:rsid w:val="00E74435"/>
    <w:rsid w:val="00E7697D"/>
    <w:rsid w:val="00E804FB"/>
    <w:rsid w:val="00E861A8"/>
    <w:rsid w:val="00E86C76"/>
    <w:rsid w:val="00E90CDC"/>
    <w:rsid w:val="00E91AEF"/>
    <w:rsid w:val="00EA02B6"/>
    <w:rsid w:val="00EA2179"/>
    <w:rsid w:val="00EA2521"/>
    <w:rsid w:val="00EA3933"/>
    <w:rsid w:val="00EA56FF"/>
    <w:rsid w:val="00EA71BC"/>
    <w:rsid w:val="00EB1BEE"/>
    <w:rsid w:val="00EB5A6D"/>
    <w:rsid w:val="00EC07EB"/>
    <w:rsid w:val="00EC2AD4"/>
    <w:rsid w:val="00EC54BC"/>
    <w:rsid w:val="00EC602E"/>
    <w:rsid w:val="00EC70A1"/>
    <w:rsid w:val="00ED1E53"/>
    <w:rsid w:val="00ED310E"/>
    <w:rsid w:val="00EE0FEB"/>
    <w:rsid w:val="00EE1315"/>
    <w:rsid w:val="00EE429F"/>
    <w:rsid w:val="00EE742C"/>
    <w:rsid w:val="00EF0D5B"/>
    <w:rsid w:val="00EF4E1C"/>
    <w:rsid w:val="00EF57B1"/>
    <w:rsid w:val="00F07D83"/>
    <w:rsid w:val="00F13C34"/>
    <w:rsid w:val="00F13C4D"/>
    <w:rsid w:val="00F16D97"/>
    <w:rsid w:val="00F17D4C"/>
    <w:rsid w:val="00F24D60"/>
    <w:rsid w:val="00F2706B"/>
    <w:rsid w:val="00F27958"/>
    <w:rsid w:val="00F3532C"/>
    <w:rsid w:val="00F37215"/>
    <w:rsid w:val="00F37FB9"/>
    <w:rsid w:val="00F4142E"/>
    <w:rsid w:val="00F457C4"/>
    <w:rsid w:val="00F473A8"/>
    <w:rsid w:val="00F50C82"/>
    <w:rsid w:val="00F61DF6"/>
    <w:rsid w:val="00F73DEF"/>
    <w:rsid w:val="00F8242A"/>
    <w:rsid w:val="00F825FF"/>
    <w:rsid w:val="00F85A6A"/>
    <w:rsid w:val="00F91548"/>
    <w:rsid w:val="00F96D4A"/>
    <w:rsid w:val="00FA0A9E"/>
    <w:rsid w:val="00FB5ECA"/>
    <w:rsid w:val="00FC66B8"/>
    <w:rsid w:val="00FD093A"/>
    <w:rsid w:val="00FE0E20"/>
    <w:rsid w:val="00FE0EE7"/>
    <w:rsid w:val="00FE6BB2"/>
    <w:rsid w:val="00FE7D19"/>
    <w:rsid w:val="00FE7DF7"/>
    <w:rsid w:val="00FF583D"/>
    <w:rsid w:val="00FF78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C43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5E4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095B2C"/>
    <w:pPr>
      <w:spacing w:after="120" w:line="480" w:lineRule="auto"/>
    </w:pPr>
  </w:style>
  <w:style w:type="character" w:customStyle="1" w:styleId="Zkladntext2Char">
    <w:name w:val="Základní text 2 Char"/>
    <w:basedOn w:val="Standardnpsmoodstavce"/>
    <w:link w:val="Zkladntext2"/>
    <w:rsid w:val="00095B2C"/>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15DD5"/>
    <w:rPr>
      <w:rFonts w:ascii="Tahoma" w:hAnsi="Tahoma" w:cs="Tahoma"/>
      <w:sz w:val="16"/>
      <w:szCs w:val="16"/>
    </w:rPr>
  </w:style>
  <w:style w:type="character" w:customStyle="1" w:styleId="TextbublinyChar">
    <w:name w:val="Text bubliny Char"/>
    <w:basedOn w:val="Standardnpsmoodstavce"/>
    <w:link w:val="Textbubliny"/>
    <w:uiPriority w:val="99"/>
    <w:semiHidden/>
    <w:rsid w:val="00115DD5"/>
    <w:rPr>
      <w:rFonts w:ascii="Tahoma" w:eastAsia="Times New Roman" w:hAnsi="Tahoma" w:cs="Tahoma"/>
      <w:sz w:val="16"/>
      <w:szCs w:val="16"/>
      <w:lang w:eastAsia="cs-CZ"/>
    </w:rPr>
  </w:style>
  <w:style w:type="paragraph" w:customStyle="1" w:styleId="CharCharCharCharChar1">
    <w:name w:val="Char Char Char Char Char1"/>
    <w:basedOn w:val="Normln"/>
    <w:rsid w:val="002F01DD"/>
    <w:pPr>
      <w:spacing w:after="160" w:line="240" w:lineRule="exact"/>
    </w:pPr>
    <w:rPr>
      <w:rFonts w:ascii="Tahoma" w:hAnsi="Tahoma"/>
      <w:sz w:val="20"/>
      <w:szCs w:val="20"/>
      <w:lang w:val="en-US" w:eastAsia="en-US"/>
    </w:rPr>
  </w:style>
  <w:style w:type="paragraph" w:customStyle="1" w:styleId="Normlntext">
    <w:name w:val="Normální text"/>
    <w:basedOn w:val="Normln"/>
    <w:rsid w:val="002F01DD"/>
    <w:pPr>
      <w:spacing w:after="120"/>
      <w:ind w:firstLine="709"/>
      <w:jc w:val="both"/>
    </w:pPr>
  </w:style>
  <w:style w:type="paragraph" w:styleId="Odstavecseseznamem">
    <w:name w:val="List Paragraph"/>
    <w:basedOn w:val="Normln"/>
    <w:link w:val="OdstavecseseznamemChar"/>
    <w:uiPriority w:val="34"/>
    <w:qFormat/>
    <w:rsid w:val="008F0FA9"/>
    <w:pPr>
      <w:ind w:left="720"/>
      <w:contextualSpacing/>
    </w:pPr>
    <w:rPr>
      <w:sz w:val="20"/>
      <w:szCs w:val="20"/>
    </w:rPr>
  </w:style>
  <w:style w:type="paragraph" w:customStyle="1" w:styleId="Odstavecseseznamem1">
    <w:name w:val="Odstavec se seznamem1"/>
    <w:basedOn w:val="Normln"/>
    <w:rsid w:val="000B2133"/>
    <w:pPr>
      <w:spacing w:after="200" w:line="276" w:lineRule="auto"/>
      <w:ind w:left="720"/>
      <w:contextualSpacing/>
    </w:pPr>
    <w:rPr>
      <w:rFonts w:ascii="Calibri" w:hAnsi="Calibri"/>
      <w:sz w:val="22"/>
      <w:szCs w:val="22"/>
      <w:lang w:eastAsia="en-US"/>
    </w:rPr>
  </w:style>
  <w:style w:type="paragraph" w:styleId="Zkladntext">
    <w:name w:val="Body Text"/>
    <w:basedOn w:val="Normln"/>
    <w:link w:val="ZkladntextChar"/>
    <w:uiPriority w:val="99"/>
    <w:semiHidden/>
    <w:unhideWhenUsed/>
    <w:rsid w:val="00FA0A9E"/>
    <w:pPr>
      <w:spacing w:after="120"/>
    </w:pPr>
  </w:style>
  <w:style w:type="character" w:customStyle="1" w:styleId="ZkladntextChar">
    <w:name w:val="Základní text Char"/>
    <w:basedOn w:val="Standardnpsmoodstavce"/>
    <w:link w:val="Zkladntext"/>
    <w:rsid w:val="00FA0A9E"/>
    <w:rPr>
      <w:rFonts w:ascii="Times New Roman" w:eastAsia="Times New Roman" w:hAnsi="Times New Roman" w:cs="Times New Roman"/>
      <w:sz w:val="24"/>
      <w:szCs w:val="24"/>
      <w:lang w:eastAsia="cs-CZ"/>
    </w:rPr>
  </w:style>
  <w:style w:type="paragraph" w:customStyle="1" w:styleId="Default">
    <w:name w:val="Default"/>
    <w:rsid w:val="00FA0A9E"/>
    <w:pPr>
      <w:autoSpaceDE w:val="0"/>
      <w:autoSpaceDN w:val="0"/>
      <w:adjustRightInd w:val="0"/>
      <w:spacing w:after="0" w:line="240" w:lineRule="auto"/>
    </w:pPr>
    <w:rPr>
      <w:rFonts w:ascii="EUAlbertina" w:hAnsi="EUAlbertina" w:cs="EUAlbertina"/>
      <w:color w:val="000000"/>
      <w:sz w:val="24"/>
      <w:szCs w:val="24"/>
    </w:rPr>
  </w:style>
  <w:style w:type="paragraph" w:styleId="Textkomente">
    <w:name w:val="annotation text"/>
    <w:basedOn w:val="Normln"/>
    <w:link w:val="TextkomenteChar"/>
    <w:uiPriority w:val="99"/>
    <w:semiHidden/>
    <w:unhideWhenUsed/>
    <w:rsid w:val="00FA0A9E"/>
    <w:rPr>
      <w:sz w:val="20"/>
      <w:szCs w:val="20"/>
    </w:rPr>
  </w:style>
  <w:style w:type="character" w:customStyle="1" w:styleId="TextkomenteChar">
    <w:name w:val="Text komentáře Char"/>
    <w:basedOn w:val="Standardnpsmoodstavce"/>
    <w:link w:val="Textkomente"/>
    <w:uiPriority w:val="99"/>
    <w:semiHidden/>
    <w:rsid w:val="00FA0A9E"/>
    <w:rPr>
      <w:rFonts w:ascii="Times New Roman" w:eastAsia="Times New Roman" w:hAnsi="Times New Roman" w:cs="Times New Roman"/>
      <w:sz w:val="20"/>
      <w:szCs w:val="20"/>
      <w:lang w:eastAsia="cs-CZ"/>
    </w:rPr>
  </w:style>
  <w:style w:type="paragraph" w:styleId="Zkladntextodsazen">
    <w:name w:val="Body Text Indent"/>
    <w:basedOn w:val="Normln"/>
    <w:link w:val="ZkladntextodsazenChar"/>
    <w:uiPriority w:val="99"/>
    <w:unhideWhenUsed/>
    <w:rsid w:val="00FA0A9E"/>
    <w:pPr>
      <w:spacing w:after="120"/>
      <w:ind w:left="283"/>
    </w:pPr>
  </w:style>
  <w:style w:type="character" w:customStyle="1" w:styleId="ZkladntextodsazenChar">
    <w:name w:val="Základní text odsazený Char"/>
    <w:basedOn w:val="Standardnpsmoodstavce"/>
    <w:link w:val="Zkladntextodsazen"/>
    <w:uiPriority w:val="99"/>
    <w:rsid w:val="00FA0A9E"/>
    <w:rPr>
      <w:rFonts w:ascii="Times New Roman" w:eastAsia="Times New Roman" w:hAnsi="Times New Roman" w:cs="Times New Roman"/>
      <w:sz w:val="24"/>
      <w:szCs w:val="24"/>
      <w:lang w:eastAsia="cs-CZ"/>
    </w:rPr>
  </w:style>
  <w:style w:type="character" w:styleId="Siln">
    <w:name w:val="Strong"/>
    <w:uiPriority w:val="22"/>
    <w:qFormat/>
    <w:rsid w:val="00FA0A9E"/>
    <w:rPr>
      <w:b/>
      <w:bCs/>
    </w:rPr>
  </w:style>
  <w:style w:type="character" w:customStyle="1" w:styleId="Nadpis1Char">
    <w:name w:val="Nadpis 1 Char"/>
    <w:basedOn w:val="Standardnpsmoodstavce"/>
    <w:link w:val="Nadpis1"/>
    <w:uiPriority w:val="9"/>
    <w:rsid w:val="005E42B2"/>
    <w:rPr>
      <w:rFonts w:asciiTheme="majorHAnsi" w:eastAsiaTheme="majorEastAsia" w:hAnsiTheme="majorHAnsi" w:cstheme="majorBidi"/>
      <w:b/>
      <w:bCs/>
      <w:color w:val="365F91" w:themeColor="accent1" w:themeShade="BF"/>
      <w:sz w:val="28"/>
      <w:szCs w:val="28"/>
      <w:lang w:eastAsia="cs-CZ"/>
    </w:rPr>
  </w:style>
  <w:style w:type="paragraph" w:styleId="Normlnweb">
    <w:name w:val="Normal (Web)"/>
    <w:basedOn w:val="Normln"/>
    <w:uiPriority w:val="99"/>
    <w:unhideWhenUsed/>
    <w:rsid w:val="005E42B2"/>
    <w:pPr>
      <w:spacing w:before="100" w:beforeAutospacing="1" w:after="100" w:afterAutospacing="1"/>
    </w:pPr>
  </w:style>
  <w:style w:type="character" w:customStyle="1" w:styleId="h1a">
    <w:name w:val="h1a"/>
    <w:basedOn w:val="Standardnpsmoodstavce"/>
    <w:rsid w:val="005E42B2"/>
  </w:style>
  <w:style w:type="character" w:styleId="Znakapoznpodarou">
    <w:name w:val="footnote reference"/>
    <w:basedOn w:val="Standardnpsmoodstavce"/>
    <w:uiPriority w:val="99"/>
    <w:unhideWhenUsed/>
    <w:rsid w:val="0066382C"/>
    <w:rPr>
      <w:vertAlign w:val="superscript"/>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66382C"/>
    <w:rPr>
      <w:rFonts w:ascii="Calibri" w:eastAsia="Calibri" w:hAnsi="Calibri" w:cs="Calibri"/>
      <w:color w:val="000000"/>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66382C"/>
    <w:rPr>
      <w:rFonts w:ascii="Calibri" w:eastAsia="Calibri" w:hAnsi="Calibri" w:cs="Calibri"/>
      <w:color w:val="000000"/>
      <w:sz w:val="20"/>
      <w:szCs w:val="20"/>
      <w:lang w:eastAsia="cs-CZ"/>
    </w:rPr>
  </w:style>
  <w:style w:type="character" w:customStyle="1" w:styleId="OdstavecseseznamemChar">
    <w:name w:val="Odstavec se seznamem Char"/>
    <w:link w:val="Odstavecseseznamem"/>
    <w:uiPriority w:val="34"/>
    <w:locked/>
    <w:rsid w:val="0066382C"/>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E861A8"/>
    <w:rPr>
      <w:sz w:val="16"/>
      <w:szCs w:val="16"/>
    </w:rPr>
  </w:style>
  <w:style w:type="paragraph" w:styleId="Pedmtkomente">
    <w:name w:val="annotation subject"/>
    <w:basedOn w:val="Textkomente"/>
    <w:next w:val="Textkomente"/>
    <w:link w:val="PedmtkomenteChar"/>
    <w:uiPriority w:val="99"/>
    <w:semiHidden/>
    <w:unhideWhenUsed/>
    <w:rsid w:val="00E861A8"/>
    <w:rPr>
      <w:b/>
      <w:bCs/>
    </w:rPr>
  </w:style>
  <w:style w:type="character" w:customStyle="1" w:styleId="PedmtkomenteChar">
    <w:name w:val="Předmět komentáře Char"/>
    <w:basedOn w:val="TextkomenteChar"/>
    <w:link w:val="Pedmtkomente"/>
    <w:uiPriority w:val="99"/>
    <w:semiHidden/>
    <w:rsid w:val="00E861A8"/>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5E4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095B2C"/>
    <w:pPr>
      <w:spacing w:after="120" w:line="480" w:lineRule="auto"/>
    </w:pPr>
  </w:style>
  <w:style w:type="character" w:customStyle="1" w:styleId="Zkladntext2Char">
    <w:name w:val="Základní text 2 Char"/>
    <w:basedOn w:val="Standardnpsmoodstavce"/>
    <w:link w:val="Zkladntext2"/>
    <w:rsid w:val="00095B2C"/>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15DD5"/>
    <w:rPr>
      <w:rFonts w:ascii="Tahoma" w:hAnsi="Tahoma" w:cs="Tahoma"/>
      <w:sz w:val="16"/>
      <w:szCs w:val="16"/>
    </w:rPr>
  </w:style>
  <w:style w:type="character" w:customStyle="1" w:styleId="TextbublinyChar">
    <w:name w:val="Text bubliny Char"/>
    <w:basedOn w:val="Standardnpsmoodstavce"/>
    <w:link w:val="Textbubliny"/>
    <w:uiPriority w:val="99"/>
    <w:semiHidden/>
    <w:rsid w:val="00115DD5"/>
    <w:rPr>
      <w:rFonts w:ascii="Tahoma" w:eastAsia="Times New Roman" w:hAnsi="Tahoma" w:cs="Tahoma"/>
      <w:sz w:val="16"/>
      <w:szCs w:val="16"/>
      <w:lang w:eastAsia="cs-CZ"/>
    </w:rPr>
  </w:style>
  <w:style w:type="paragraph" w:customStyle="1" w:styleId="CharCharCharCharChar1">
    <w:name w:val="Char Char Char Char Char1"/>
    <w:basedOn w:val="Normln"/>
    <w:rsid w:val="002F01DD"/>
    <w:pPr>
      <w:spacing w:after="160" w:line="240" w:lineRule="exact"/>
    </w:pPr>
    <w:rPr>
      <w:rFonts w:ascii="Tahoma" w:hAnsi="Tahoma"/>
      <w:sz w:val="20"/>
      <w:szCs w:val="20"/>
      <w:lang w:val="en-US" w:eastAsia="en-US"/>
    </w:rPr>
  </w:style>
  <w:style w:type="paragraph" w:customStyle="1" w:styleId="Normlntext">
    <w:name w:val="Normální text"/>
    <w:basedOn w:val="Normln"/>
    <w:rsid w:val="002F01DD"/>
    <w:pPr>
      <w:spacing w:after="120"/>
      <w:ind w:firstLine="709"/>
      <w:jc w:val="both"/>
    </w:pPr>
  </w:style>
  <w:style w:type="paragraph" w:styleId="Odstavecseseznamem">
    <w:name w:val="List Paragraph"/>
    <w:basedOn w:val="Normln"/>
    <w:link w:val="OdstavecseseznamemChar"/>
    <w:uiPriority w:val="34"/>
    <w:qFormat/>
    <w:rsid w:val="008F0FA9"/>
    <w:pPr>
      <w:ind w:left="720"/>
      <w:contextualSpacing/>
    </w:pPr>
    <w:rPr>
      <w:sz w:val="20"/>
      <w:szCs w:val="20"/>
    </w:rPr>
  </w:style>
  <w:style w:type="paragraph" w:customStyle="1" w:styleId="Odstavecseseznamem1">
    <w:name w:val="Odstavec se seznamem1"/>
    <w:basedOn w:val="Normln"/>
    <w:rsid w:val="000B2133"/>
    <w:pPr>
      <w:spacing w:after="200" w:line="276" w:lineRule="auto"/>
      <w:ind w:left="720"/>
      <w:contextualSpacing/>
    </w:pPr>
    <w:rPr>
      <w:rFonts w:ascii="Calibri" w:hAnsi="Calibri"/>
      <w:sz w:val="22"/>
      <w:szCs w:val="22"/>
      <w:lang w:eastAsia="en-US"/>
    </w:rPr>
  </w:style>
  <w:style w:type="paragraph" w:styleId="Zkladntext">
    <w:name w:val="Body Text"/>
    <w:basedOn w:val="Normln"/>
    <w:link w:val="ZkladntextChar"/>
    <w:uiPriority w:val="99"/>
    <w:semiHidden/>
    <w:unhideWhenUsed/>
    <w:rsid w:val="00FA0A9E"/>
    <w:pPr>
      <w:spacing w:after="120"/>
    </w:pPr>
  </w:style>
  <w:style w:type="character" w:customStyle="1" w:styleId="ZkladntextChar">
    <w:name w:val="Základní text Char"/>
    <w:basedOn w:val="Standardnpsmoodstavce"/>
    <w:link w:val="Zkladntext"/>
    <w:rsid w:val="00FA0A9E"/>
    <w:rPr>
      <w:rFonts w:ascii="Times New Roman" w:eastAsia="Times New Roman" w:hAnsi="Times New Roman" w:cs="Times New Roman"/>
      <w:sz w:val="24"/>
      <w:szCs w:val="24"/>
      <w:lang w:eastAsia="cs-CZ"/>
    </w:rPr>
  </w:style>
  <w:style w:type="paragraph" w:customStyle="1" w:styleId="Default">
    <w:name w:val="Default"/>
    <w:rsid w:val="00FA0A9E"/>
    <w:pPr>
      <w:autoSpaceDE w:val="0"/>
      <w:autoSpaceDN w:val="0"/>
      <w:adjustRightInd w:val="0"/>
      <w:spacing w:after="0" w:line="240" w:lineRule="auto"/>
    </w:pPr>
    <w:rPr>
      <w:rFonts w:ascii="EUAlbertina" w:hAnsi="EUAlbertina" w:cs="EUAlbertina"/>
      <w:color w:val="000000"/>
      <w:sz w:val="24"/>
      <w:szCs w:val="24"/>
    </w:rPr>
  </w:style>
  <w:style w:type="paragraph" w:styleId="Textkomente">
    <w:name w:val="annotation text"/>
    <w:basedOn w:val="Normln"/>
    <w:link w:val="TextkomenteChar"/>
    <w:uiPriority w:val="99"/>
    <w:semiHidden/>
    <w:unhideWhenUsed/>
    <w:rsid w:val="00FA0A9E"/>
    <w:rPr>
      <w:sz w:val="20"/>
      <w:szCs w:val="20"/>
    </w:rPr>
  </w:style>
  <w:style w:type="character" w:customStyle="1" w:styleId="TextkomenteChar">
    <w:name w:val="Text komentáře Char"/>
    <w:basedOn w:val="Standardnpsmoodstavce"/>
    <w:link w:val="Textkomente"/>
    <w:uiPriority w:val="99"/>
    <w:semiHidden/>
    <w:rsid w:val="00FA0A9E"/>
    <w:rPr>
      <w:rFonts w:ascii="Times New Roman" w:eastAsia="Times New Roman" w:hAnsi="Times New Roman" w:cs="Times New Roman"/>
      <w:sz w:val="20"/>
      <w:szCs w:val="20"/>
      <w:lang w:eastAsia="cs-CZ"/>
    </w:rPr>
  </w:style>
  <w:style w:type="paragraph" w:styleId="Zkladntextodsazen">
    <w:name w:val="Body Text Indent"/>
    <w:basedOn w:val="Normln"/>
    <w:link w:val="ZkladntextodsazenChar"/>
    <w:uiPriority w:val="99"/>
    <w:unhideWhenUsed/>
    <w:rsid w:val="00FA0A9E"/>
    <w:pPr>
      <w:spacing w:after="120"/>
      <w:ind w:left="283"/>
    </w:pPr>
  </w:style>
  <w:style w:type="character" w:customStyle="1" w:styleId="ZkladntextodsazenChar">
    <w:name w:val="Základní text odsazený Char"/>
    <w:basedOn w:val="Standardnpsmoodstavce"/>
    <w:link w:val="Zkladntextodsazen"/>
    <w:uiPriority w:val="99"/>
    <w:rsid w:val="00FA0A9E"/>
    <w:rPr>
      <w:rFonts w:ascii="Times New Roman" w:eastAsia="Times New Roman" w:hAnsi="Times New Roman" w:cs="Times New Roman"/>
      <w:sz w:val="24"/>
      <w:szCs w:val="24"/>
      <w:lang w:eastAsia="cs-CZ"/>
    </w:rPr>
  </w:style>
  <w:style w:type="character" w:styleId="Siln">
    <w:name w:val="Strong"/>
    <w:uiPriority w:val="22"/>
    <w:qFormat/>
    <w:rsid w:val="00FA0A9E"/>
    <w:rPr>
      <w:b/>
      <w:bCs/>
    </w:rPr>
  </w:style>
  <w:style w:type="character" w:customStyle="1" w:styleId="Nadpis1Char">
    <w:name w:val="Nadpis 1 Char"/>
    <w:basedOn w:val="Standardnpsmoodstavce"/>
    <w:link w:val="Nadpis1"/>
    <w:uiPriority w:val="9"/>
    <w:rsid w:val="005E42B2"/>
    <w:rPr>
      <w:rFonts w:asciiTheme="majorHAnsi" w:eastAsiaTheme="majorEastAsia" w:hAnsiTheme="majorHAnsi" w:cstheme="majorBidi"/>
      <w:b/>
      <w:bCs/>
      <w:color w:val="365F91" w:themeColor="accent1" w:themeShade="BF"/>
      <w:sz w:val="28"/>
      <w:szCs w:val="28"/>
      <w:lang w:eastAsia="cs-CZ"/>
    </w:rPr>
  </w:style>
  <w:style w:type="paragraph" w:styleId="Normlnweb">
    <w:name w:val="Normal (Web)"/>
    <w:basedOn w:val="Normln"/>
    <w:uiPriority w:val="99"/>
    <w:unhideWhenUsed/>
    <w:rsid w:val="005E42B2"/>
    <w:pPr>
      <w:spacing w:before="100" w:beforeAutospacing="1" w:after="100" w:afterAutospacing="1"/>
    </w:pPr>
  </w:style>
  <w:style w:type="character" w:customStyle="1" w:styleId="h1a">
    <w:name w:val="h1a"/>
    <w:basedOn w:val="Standardnpsmoodstavce"/>
    <w:rsid w:val="005E42B2"/>
  </w:style>
  <w:style w:type="character" w:styleId="Znakapoznpodarou">
    <w:name w:val="footnote reference"/>
    <w:basedOn w:val="Standardnpsmoodstavce"/>
    <w:uiPriority w:val="99"/>
    <w:unhideWhenUsed/>
    <w:rsid w:val="0066382C"/>
    <w:rPr>
      <w:vertAlign w:val="superscript"/>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66382C"/>
    <w:rPr>
      <w:rFonts w:ascii="Calibri" w:eastAsia="Calibri" w:hAnsi="Calibri" w:cs="Calibri"/>
      <w:color w:val="000000"/>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66382C"/>
    <w:rPr>
      <w:rFonts w:ascii="Calibri" w:eastAsia="Calibri" w:hAnsi="Calibri" w:cs="Calibri"/>
      <w:color w:val="000000"/>
      <w:sz w:val="20"/>
      <w:szCs w:val="20"/>
      <w:lang w:eastAsia="cs-CZ"/>
    </w:rPr>
  </w:style>
  <w:style w:type="character" w:customStyle="1" w:styleId="OdstavecseseznamemChar">
    <w:name w:val="Odstavec se seznamem Char"/>
    <w:link w:val="Odstavecseseznamem"/>
    <w:uiPriority w:val="34"/>
    <w:locked/>
    <w:rsid w:val="0066382C"/>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E861A8"/>
    <w:rPr>
      <w:sz w:val="16"/>
      <w:szCs w:val="16"/>
    </w:rPr>
  </w:style>
  <w:style w:type="paragraph" w:styleId="Pedmtkomente">
    <w:name w:val="annotation subject"/>
    <w:basedOn w:val="Textkomente"/>
    <w:next w:val="Textkomente"/>
    <w:link w:val="PedmtkomenteChar"/>
    <w:uiPriority w:val="99"/>
    <w:semiHidden/>
    <w:unhideWhenUsed/>
    <w:rsid w:val="00E861A8"/>
    <w:rPr>
      <w:b/>
      <w:bCs/>
    </w:rPr>
  </w:style>
  <w:style w:type="character" w:customStyle="1" w:styleId="PedmtkomenteChar">
    <w:name w:val="Předmět komentáře Char"/>
    <w:basedOn w:val="TextkomenteChar"/>
    <w:link w:val="Pedmtkomente"/>
    <w:uiPriority w:val="99"/>
    <w:semiHidden/>
    <w:rsid w:val="00E861A8"/>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4853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20C44-3310-4E30-B626-6C98A2BEA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Pages>
  <Words>507</Words>
  <Characters>2995</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3496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Moravcová Lenka</cp:lastModifiedBy>
  <cp:revision>13</cp:revision>
  <cp:lastPrinted>2020-02-11T08:35:00Z</cp:lastPrinted>
  <dcterms:created xsi:type="dcterms:W3CDTF">2021-01-25T14:33:00Z</dcterms:created>
  <dcterms:modified xsi:type="dcterms:W3CDTF">2021-02-04T12:56:00Z</dcterms:modified>
</cp:coreProperties>
</file>