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F7C35" w14:textId="77777777" w:rsidR="00441023" w:rsidRPr="00441023" w:rsidRDefault="00D56170" w:rsidP="00441023">
      <w:pPr>
        <w:pStyle w:val="Default"/>
        <w:jc w:val="center"/>
        <w:rPr>
          <w:rFonts w:eastAsiaTheme="minorHAnsi"/>
          <w:lang w:eastAsia="en-US"/>
        </w:rPr>
      </w:pPr>
      <w:bookmarkStart w:id="0" w:name="_GoBack"/>
      <w:bookmarkEnd w:id="0"/>
      <w:r w:rsidRPr="00B50D59">
        <w:rPr>
          <w:rFonts w:ascii="Arial" w:hAnsi="Arial" w:cs="Arial"/>
          <w:b/>
          <w:color w:val="0070C0"/>
          <w:sz w:val="28"/>
          <w:szCs w:val="28"/>
        </w:rPr>
        <w:t>Stanovisko Rady pro výzkum, vývoj a inovace k</w:t>
      </w:r>
      <w:r>
        <w:rPr>
          <w:rFonts w:ascii="Arial" w:hAnsi="Arial" w:cs="Arial"/>
          <w:b/>
          <w:color w:val="0070C0"/>
          <w:sz w:val="28"/>
          <w:szCs w:val="28"/>
        </w:rPr>
        <w:t xml:space="preserve"> návrhu </w:t>
      </w:r>
      <w:r w:rsidR="00441023">
        <w:rPr>
          <w:rFonts w:ascii="Arial" w:hAnsi="Arial" w:cs="Arial"/>
          <w:b/>
          <w:color w:val="0070C0"/>
          <w:sz w:val="28"/>
          <w:szCs w:val="28"/>
        </w:rPr>
        <w:t>P</w:t>
      </w:r>
      <w:r w:rsidRPr="00B50D59">
        <w:rPr>
          <w:rFonts w:ascii="Arial" w:hAnsi="Arial" w:cs="Arial"/>
          <w:b/>
          <w:color w:val="0070C0"/>
          <w:sz w:val="28"/>
          <w:szCs w:val="28"/>
        </w:rPr>
        <w:t>rogramu</w:t>
      </w:r>
    </w:p>
    <w:p w14:paraId="46ACA7AA" w14:textId="77777777" w:rsidR="00D56170" w:rsidRDefault="00441023" w:rsidP="00441023">
      <w:pPr>
        <w:pStyle w:val="Default"/>
        <w:pBdr>
          <w:bottom w:val="single" w:sz="6" w:space="1" w:color="auto"/>
        </w:pBdr>
        <w:jc w:val="center"/>
        <w:rPr>
          <w:rFonts w:ascii="Arial" w:hAnsi="Arial" w:cs="Arial"/>
          <w:b/>
          <w:color w:val="0070C0"/>
          <w:sz w:val="28"/>
          <w:szCs w:val="28"/>
        </w:rPr>
      </w:pPr>
      <w:r w:rsidRPr="00441023">
        <w:rPr>
          <w:rFonts w:ascii="Arial" w:hAnsi="Arial" w:cs="Arial"/>
          <w:b/>
          <w:color w:val="0070C0"/>
          <w:sz w:val="28"/>
          <w:szCs w:val="28"/>
        </w:rPr>
        <w:t>NAKI III - program n</w:t>
      </w:r>
      <w:r>
        <w:rPr>
          <w:rFonts w:ascii="Arial" w:hAnsi="Arial" w:cs="Arial"/>
          <w:b/>
          <w:color w:val="0070C0"/>
          <w:sz w:val="28"/>
          <w:szCs w:val="28"/>
        </w:rPr>
        <w:t>a podporu aplikovaného výzkumu v </w:t>
      </w:r>
      <w:r w:rsidRPr="00441023">
        <w:rPr>
          <w:rFonts w:ascii="Arial" w:hAnsi="Arial" w:cs="Arial"/>
          <w:b/>
          <w:color w:val="0070C0"/>
          <w:sz w:val="28"/>
          <w:szCs w:val="28"/>
        </w:rPr>
        <w:t>oblasti národní a kulturní identity na léta 2023 až 2030</w:t>
      </w:r>
    </w:p>
    <w:p w14:paraId="68A8F740" w14:textId="77777777" w:rsidR="00441023" w:rsidRPr="00B50D59" w:rsidRDefault="00441023" w:rsidP="00441023">
      <w:pPr>
        <w:pStyle w:val="Default"/>
        <w:rPr>
          <w:rFonts w:ascii="Arial" w:hAnsi="Arial" w:cs="Arial"/>
          <w:b/>
          <w:color w:val="0070C0"/>
          <w:sz w:val="28"/>
          <w:szCs w:val="28"/>
        </w:rPr>
      </w:pPr>
    </w:p>
    <w:p w14:paraId="352251EE" w14:textId="77777777" w:rsidR="00D56170" w:rsidRDefault="00D56170" w:rsidP="00D56170">
      <w:pPr>
        <w:pStyle w:val="Odstavecseseznamem"/>
        <w:numPr>
          <w:ilvl w:val="0"/>
          <w:numId w:val="1"/>
        </w:numPr>
        <w:spacing w:after="120"/>
        <w:ind w:left="726"/>
        <w:contextualSpacing w:val="0"/>
        <w:jc w:val="both"/>
        <w:rPr>
          <w:rFonts w:ascii="Arial" w:hAnsi="Arial" w:cs="Arial"/>
          <w:b/>
          <w:color w:val="0070C0"/>
        </w:rPr>
      </w:pPr>
      <w:r w:rsidRPr="00B50D59">
        <w:rPr>
          <w:rFonts w:ascii="Arial" w:hAnsi="Arial" w:cs="Arial"/>
          <w:b/>
          <w:color w:val="0070C0"/>
        </w:rPr>
        <w:t>Způsob předložení a projednání návrhu</w:t>
      </w:r>
    </w:p>
    <w:p w14:paraId="00ADDEB9" w14:textId="77777777" w:rsidR="00D56170" w:rsidRPr="00141A0F" w:rsidRDefault="00296A9F" w:rsidP="00141A0F">
      <w:pPr>
        <w:pStyle w:val="Odstavecseseznamem"/>
        <w:spacing w:after="120"/>
        <w:ind w:left="723"/>
        <w:contextualSpacing w:val="0"/>
        <w:jc w:val="both"/>
        <w:rPr>
          <w:rFonts w:ascii="Arial" w:hAnsi="Arial" w:cs="Arial"/>
          <w:color w:val="0070C0"/>
        </w:rPr>
      </w:pPr>
      <w:r w:rsidRPr="00141A0F">
        <w:rPr>
          <w:rFonts w:ascii="Arial" w:eastAsiaTheme="minorHAnsi" w:hAnsi="Arial" w:cs="Arial"/>
          <w:lang w:eastAsia="en-US"/>
        </w:rPr>
        <w:t>Ředitelka odboru výzkumu a vývoje Ministerstva kultury Ing. Martina Dvořáková</w:t>
      </w:r>
      <w:r w:rsidR="00D56170" w:rsidRPr="00141A0F">
        <w:rPr>
          <w:rFonts w:ascii="Arial" w:eastAsiaTheme="minorHAnsi" w:hAnsi="Arial" w:cs="Arial"/>
          <w:lang w:eastAsia="en-US"/>
        </w:rPr>
        <w:t xml:space="preserve"> </w:t>
      </w:r>
      <w:r w:rsidR="00D56170" w:rsidRPr="00141A0F">
        <w:rPr>
          <w:rFonts w:ascii="Arial" w:hAnsi="Arial" w:cs="Arial"/>
        </w:rPr>
        <w:t>předložil</w:t>
      </w:r>
      <w:r w:rsidRPr="00141A0F">
        <w:rPr>
          <w:rFonts w:ascii="Arial" w:hAnsi="Arial" w:cs="Arial"/>
        </w:rPr>
        <w:t>a</w:t>
      </w:r>
      <w:r w:rsidR="00D56170" w:rsidRPr="00141A0F">
        <w:rPr>
          <w:rFonts w:ascii="Arial" w:hAnsi="Arial" w:cs="Arial"/>
        </w:rPr>
        <w:t xml:space="preserve"> dopisem ze dne 1</w:t>
      </w:r>
      <w:r w:rsidRPr="00141A0F">
        <w:rPr>
          <w:rFonts w:ascii="Arial" w:hAnsi="Arial" w:cs="Arial"/>
        </w:rPr>
        <w:t>0</w:t>
      </w:r>
      <w:r w:rsidR="00D56170" w:rsidRPr="00141A0F">
        <w:rPr>
          <w:rFonts w:ascii="Arial" w:hAnsi="Arial" w:cs="Arial"/>
        </w:rPr>
        <w:t>. </w:t>
      </w:r>
      <w:r w:rsidRPr="00141A0F">
        <w:rPr>
          <w:rFonts w:ascii="Arial" w:hAnsi="Arial" w:cs="Arial"/>
        </w:rPr>
        <w:t>listopadu</w:t>
      </w:r>
      <w:r w:rsidR="00D56170" w:rsidRPr="00141A0F">
        <w:rPr>
          <w:rFonts w:ascii="Arial" w:hAnsi="Arial" w:cs="Arial"/>
        </w:rPr>
        <w:t xml:space="preserve"> 2020 </w:t>
      </w:r>
      <w:r w:rsidR="007A2117" w:rsidRPr="00141A0F">
        <w:rPr>
          <w:rFonts w:ascii="Arial" w:hAnsi="Arial" w:cs="Arial"/>
        </w:rPr>
        <w:t>č</w:t>
      </w:r>
      <w:r w:rsidR="007A2117">
        <w:rPr>
          <w:rFonts w:ascii="Arial" w:hAnsi="Arial" w:cs="Arial"/>
        </w:rPr>
        <w:t>.</w:t>
      </w:r>
      <w:r w:rsidR="007A2117" w:rsidRPr="00141A0F">
        <w:rPr>
          <w:rFonts w:ascii="Arial" w:hAnsi="Arial" w:cs="Arial"/>
        </w:rPr>
        <w:t xml:space="preserve"> j.</w:t>
      </w:r>
      <w:r w:rsidR="00D56170" w:rsidRPr="00141A0F">
        <w:rPr>
          <w:rFonts w:ascii="Arial" w:hAnsi="Arial" w:cs="Arial"/>
        </w:rPr>
        <w:t> </w:t>
      </w:r>
      <w:r w:rsidRPr="00141A0F">
        <w:rPr>
          <w:rFonts w:ascii="Arial" w:eastAsiaTheme="minorHAnsi" w:hAnsi="Arial" w:cs="Arial"/>
          <w:color w:val="000000"/>
          <w:lang w:eastAsia="en-US"/>
        </w:rPr>
        <w:t>MK 65504/2020 OVV</w:t>
      </w:r>
      <w:r w:rsidR="00141A0F" w:rsidRPr="00141A0F">
        <w:rPr>
          <w:rFonts w:ascii="Arial" w:eastAsiaTheme="minorHAnsi" w:hAnsi="Arial" w:cs="Arial"/>
          <w:color w:val="000000"/>
          <w:lang w:eastAsia="en-US"/>
        </w:rPr>
        <w:t> </w:t>
      </w:r>
      <w:r w:rsidR="00D56170" w:rsidRPr="00141A0F">
        <w:rPr>
          <w:rFonts w:ascii="Arial" w:hAnsi="Arial" w:cs="Arial"/>
        </w:rPr>
        <w:t xml:space="preserve"> </w:t>
      </w:r>
      <w:r w:rsidR="00141A0F">
        <w:rPr>
          <w:rFonts w:ascii="Arial" w:hAnsi="Arial" w:cs="Arial"/>
        </w:rPr>
        <w:t>ke </w:t>
      </w:r>
      <w:r w:rsidR="00D56170" w:rsidRPr="00141A0F">
        <w:rPr>
          <w:rFonts w:ascii="Arial" w:hAnsi="Arial" w:cs="Arial"/>
        </w:rPr>
        <w:t xml:space="preserve">stanovisku Rady pro výzkum, vývoj a inovace (dále jen „Rada“) návrh </w:t>
      </w:r>
      <w:r w:rsidR="00141A0F" w:rsidRPr="00141A0F">
        <w:rPr>
          <w:rFonts w:ascii="Arial" w:eastAsiaTheme="minorHAnsi" w:hAnsi="Arial" w:cs="Arial"/>
          <w:bCs/>
          <w:color w:val="000000"/>
          <w:lang w:eastAsia="en-US"/>
        </w:rPr>
        <w:t>Programu NAKI III - program na podporu aplikovaného výzkumu v oblasti národní a kulturní identity na léta 2023 až 2030 (dále</w:t>
      </w:r>
      <w:r w:rsidR="00D56170" w:rsidRPr="00141A0F">
        <w:rPr>
          <w:rFonts w:ascii="Arial" w:hAnsi="Arial" w:cs="Arial"/>
        </w:rPr>
        <w:t xml:space="preserve"> jen „</w:t>
      </w:r>
      <w:r w:rsidR="00934BD4">
        <w:rPr>
          <w:rFonts w:ascii="Arial" w:hAnsi="Arial" w:cs="Arial"/>
        </w:rPr>
        <w:t>P</w:t>
      </w:r>
      <w:r w:rsidR="00A53EFE">
        <w:rPr>
          <w:rFonts w:ascii="Arial" w:hAnsi="Arial" w:cs="Arial"/>
        </w:rPr>
        <w:t>rogram</w:t>
      </w:r>
      <w:r w:rsidR="00D56170" w:rsidRPr="00141A0F">
        <w:rPr>
          <w:rFonts w:ascii="Arial" w:hAnsi="Arial" w:cs="Arial"/>
        </w:rPr>
        <w:t xml:space="preserve">“). </w:t>
      </w:r>
    </w:p>
    <w:p w14:paraId="294608B8" w14:textId="77777777" w:rsidR="00D56170" w:rsidRPr="00E046B1" w:rsidRDefault="00765BA0" w:rsidP="00341788">
      <w:pPr>
        <w:pStyle w:val="Odstavecseseznamem"/>
        <w:numPr>
          <w:ilvl w:val="0"/>
          <w:numId w:val="1"/>
        </w:numPr>
        <w:spacing w:after="120"/>
        <w:jc w:val="both"/>
        <w:rPr>
          <w:rFonts w:ascii="Arial" w:hAnsi="Arial" w:cs="Arial"/>
          <w:b/>
          <w:color w:val="0070C0"/>
        </w:rPr>
      </w:pPr>
      <w:r>
        <w:rPr>
          <w:rFonts w:ascii="Arial" w:hAnsi="Arial" w:cs="Arial"/>
          <w:b/>
          <w:color w:val="0070C0"/>
        </w:rPr>
        <w:t xml:space="preserve">K hodnocení </w:t>
      </w:r>
      <w:r w:rsidR="00D56170" w:rsidRPr="00E046B1">
        <w:rPr>
          <w:rFonts w:ascii="Arial" w:hAnsi="Arial" w:cs="Arial"/>
          <w:b/>
          <w:color w:val="0070C0"/>
        </w:rPr>
        <w:t>návrhu programu</w:t>
      </w:r>
      <w:r>
        <w:rPr>
          <w:rFonts w:ascii="Arial" w:hAnsi="Arial" w:cs="Arial"/>
          <w:b/>
          <w:color w:val="0070C0"/>
        </w:rPr>
        <w:t xml:space="preserve"> Radou</w:t>
      </w:r>
    </w:p>
    <w:p w14:paraId="7EC94672" w14:textId="77777777" w:rsidR="00BA3705" w:rsidRDefault="00A53EFE" w:rsidP="00D56170">
      <w:pPr>
        <w:pStyle w:val="Zkladntext2"/>
        <w:spacing w:after="120"/>
        <w:ind w:left="708"/>
        <w:jc w:val="both"/>
        <w:rPr>
          <w:rFonts w:ascii="Arial" w:hAnsi="Arial" w:cs="Arial"/>
          <w:szCs w:val="24"/>
        </w:rPr>
      </w:pPr>
      <w:r w:rsidRPr="00765BA0">
        <w:rPr>
          <w:rFonts w:ascii="Arial" w:hAnsi="Arial" w:cs="Arial"/>
          <w:szCs w:val="24"/>
        </w:rPr>
        <w:t>Rada posoudila návrh programu podle</w:t>
      </w:r>
      <w:r w:rsidR="00BA3705">
        <w:rPr>
          <w:rFonts w:ascii="Arial" w:hAnsi="Arial" w:cs="Arial"/>
          <w:szCs w:val="24"/>
        </w:rPr>
        <w:t xml:space="preserve"> následujících dokumentů:</w:t>
      </w:r>
    </w:p>
    <w:p w14:paraId="0AA07353" w14:textId="220A9192" w:rsidR="00A07E2A" w:rsidRDefault="00601C5B" w:rsidP="002A40D7">
      <w:pPr>
        <w:pStyle w:val="Zkladntext2"/>
        <w:numPr>
          <w:ilvl w:val="0"/>
          <w:numId w:val="8"/>
        </w:numPr>
        <w:spacing w:after="120"/>
        <w:jc w:val="both"/>
        <w:rPr>
          <w:rFonts w:ascii="Arial" w:hAnsi="Arial" w:cs="Arial"/>
          <w:szCs w:val="24"/>
        </w:rPr>
      </w:pPr>
      <w:r>
        <w:rPr>
          <w:rFonts w:ascii="Arial" w:hAnsi="Arial" w:cs="Arial"/>
          <w:szCs w:val="24"/>
        </w:rPr>
        <w:t>z</w:t>
      </w:r>
      <w:r w:rsidR="00BA3705" w:rsidRPr="00A07E2A">
        <w:rPr>
          <w:rFonts w:ascii="Arial" w:hAnsi="Arial" w:cs="Arial"/>
          <w:szCs w:val="24"/>
        </w:rPr>
        <w:t xml:space="preserve">ákona č. 130/2002 </w:t>
      </w:r>
      <w:r w:rsidR="009850CE">
        <w:rPr>
          <w:rFonts w:ascii="Arial" w:hAnsi="Arial" w:cs="Arial"/>
          <w:szCs w:val="24"/>
        </w:rPr>
        <w:t xml:space="preserve">Sb., </w:t>
      </w:r>
      <w:r w:rsidR="00BA3705" w:rsidRPr="00A07E2A">
        <w:rPr>
          <w:rFonts w:ascii="Arial" w:hAnsi="Arial" w:cs="Arial"/>
          <w:szCs w:val="24"/>
        </w:rPr>
        <w:t>o podpoře výzkumu, experimentálního vývoje  a inovací z veřejných prostředků a o změně některých souvisejících zákonů, ve znění pozdějších předpisů</w:t>
      </w:r>
      <w:r w:rsidRPr="00A07E2A">
        <w:rPr>
          <w:rFonts w:ascii="Arial" w:hAnsi="Arial" w:cs="Arial"/>
          <w:szCs w:val="24"/>
        </w:rPr>
        <w:t xml:space="preserve">), </w:t>
      </w:r>
      <w:r w:rsidR="00BA3705" w:rsidRPr="00A07E2A">
        <w:rPr>
          <w:rFonts w:ascii="Arial" w:hAnsi="Arial" w:cs="Arial"/>
          <w:szCs w:val="24"/>
        </w:rPr>
        <w:t xml:space="preserve">(dále jen </w:t>
      </w:r>
      <w:r w:rsidR="00934BD4">
        <w:rPr>
          <w:rFonts w:ascii="Arial" w:hAnsi="Arial" w:cs="Arial"/>
          <w:szCs w:val="24"/>
        </w:rPr>
        <w:t>„</w:t>
      </w:r>
      <w:r w:rsidR="00BA3705" w:rsidRPr="00A07E2A">
        <w:rPr>
          <w:rFonts w:ascii="Arial" w:hAnsi="Arial" w:cs="Arial"/>
          <w:szCs w:val="24"/>
        </w:rPr>
        <w:t xml:space="preserve">zákon č. 130/2002 </w:t>
      </w:r>
      <w:r w:rsidR="00A07E2A" w:rsidRPr="00A07E2A">
        <w:rPr>
          <w:rFonts w:ascii="Arial" w:hAnsi="Arial" w:cs="Arial"/>
          <w:szCs w:val="24"/>
        </w:rPr>
        <w:t>Sb</w:t>
      </w:r>
      <w:r>
        <w:rPr>
          <w:rFonts w:ascii="Arial" w:hAnsi="Arial" w:cs="Arial"/>
          <w:szCs w:val="24"/>
        </w:rPr>
        <w:t>.</w:t>
      </w:r>
      <w:r w:rsidR="00934BD4">
        <w:rPr>
          <w:rFonts w:ascii="Arial" w:hAnsi="Arial" w:cs="Arial"/>
          <w:szCs w:val="24"/>
        </w:rPr>
        <w:t>“</w:t>
      </w:r>
      <w:r>
        <w:rPr>
          <w:rFonts w:ascii="Arial" w:hAnsi="Arial" w:cs="Arial"/>
          <w:szCs w:val="24"/>
        </w:rPr>
        <w:t>),</w:t>
      </w:r>
    </w:p>
    <w:p w14:paraId="4874E23C" w14:textId="3BBD08AE" w:rsidR="00BA3705" w:rsidRPr="00A07E2A" w:rsidRDefault="00A07E2A" w:rsidP="002A40D7">
      <w:pPr>
        <w:pStyle w:val="Zkladntext2"/>
        <w:numPr>
          <w:ilvl w:val="0"/>
          <w:numId w:val="8"/>
        </w:numPr>
        <w:spacing w:after="120"/>
        <w:jc w:val="both"/>
        <w:rPr>
          <w:rFonts w:ascii="Arial" w:hAnsi="Arial" w:cs="Arial"/>
          <w:szCs w:val="24"/>
        </w:rPr>
      </w:pPr>
      <w:r>
        <w:rPr>
          <w:rFonts w:ascii="Arial" w:hAnsi="Arial" w:cs="Arial"/>
          <w:szCs w:val="24"/>
        </w:rPr>
        <w:t>M</w:t>
      </w:r>
      <w:r w:rsidR="00765BA0" w:rsidRPr="00A07E2A">
        <w:rPr>
          <w:rFonts w:ascii="Arial" w:eastAsiaTheme="minorHAnsi" w:hAnsi="Arial" w:cs="Arial"/>
          <w:color w:val="000000"/>
          <w:szCs w:val="24"/>
          <w:lang w:eastAsia="en-US"/>
        </w:rPr>
        <w:t>etodik</w:t>
      </w:r>
      <w:r w:rsidR="00BA3705" w:rsidRPr="00A07E2A">
        <w:rPr>
          <w:rFonts w:ascii="Arial" w:eastAsiaTheme="minorHAnsi" w:hAnsi="Arial" w:cs="Arial"/>
          <w:color w:val="000000"/>
          <w:szCs w:val="24"/>
          <w:lang w:eastAsia="en-US"/>
        </w:rPr>
        <w:t>y</w:t>
      </w:r>
      <w:r w:rsidR="00765BA0" w:rsidRPr="00A07E2A">
        <w:rPr>
          <w:rFonts w:ascii="Arial" w:eastAsiaTheme="minorHAnsi" w:hAnsi="Arial" w:cs="Arial"/>
          <w:color w:val="000000"/>
          <w:szCs w:val="24"/>
          <w:lang w:eastAsia="en-US"/>
        </w:rPr>
        <w:t xml:space="preserve"> hodnocení výzkumných organizací a hodnocení programů účelové podpory výzkumu, vývoje a inovací</w:t>
      </w:r>
      <w:r w:rsidR="009850CE">
        <w:rPr>
          <w:rFonts w:ascii="Arial" w:eastAsiaTheme="minorHAnsi" w:hAnsi="Arial" w:cs="Arial"/>
          <w:color w:val="000000"/>
          <w:szCs w:val="24"/>
          <w:lang w:eastAsia="en-US"/>
        </w:rPr>
        <w:t>,</w:t>
      </w:r>
      <w:r w:rsidR="00765BA0" w:rsidRPr="00A07E2A">
        <w:rPr>
          <w:rFonts w:ascii="Arial" w:eastAsiaTheme="minorHAnsi" w:hAnsi="Arial" w:cs="Arial"/>
          <w:color w:val="000000"/>
          <w:szCs w:val="24"/>
          <w:lang w:eastAsia="en-US"/>
        </w:rPr>
        <w:t xml:space="preserve"> schválen</w:t>
      </w:r>
      <w:r>
        <w:rPr>
          <w:rFonts w:ascii="Arial" w:eastAsiaTheme="minorHAnsi" w:hAnsi="Arial" w:cs="Arial"/>
          <w:color w:val="000000"/>
          <w:szCs w:val="24"/>
          <w:lang w:eastAsia="en-US"/>
        </w:rPr>
        <w:t>é</w:t>
      </w:r>
      <w:r w:rsidR="00765BA0" w:rsidRPr="00A07E2A">
        <w:rPr>
          <w:rFonts w:ascii="Arial" w:eastAsiaTheme="minorHAnsi" w:hAnsi="Arial" w:cs="Arial"/>
          <w:color w:val="000000"/>
          <w:szCs w:val="24"/>
          <w:lang w:eastAsia="en-US"/>
        </w:rPr>
        <w:t xml:space="preserve"> usnesením vlády ze dne 8</w:t>
      </w:r>
      <w:r>
        <w:rPr>
          <w:rFonts w:ascii="Arial" w:eastAsiaTheme="minorHAnsi" w:hAnsi="Arial" w:cs="Arial"/>
          <w:color w:val="000000"/>
          <w:szCs w:val="24"/>
          <w:lang w:eastAsia="en-US"/>
        </w:rPr>
        <w:t>. února</w:t>
      </w:r>
      <w:r w:rsidR="00765BA0" w:rsidRPr="00A07E2A">
        <w:rPr>
          <w:rFonts w:ascii="Arial" w:eastAsiaTheme="minorHAnsi" w:hAnsi="Arial" w:cs="Arial"/>
          <w:color w:val="000000"/>
          <w:szCs w:val="24"/>
          <w:lang w:eastAsia="en-US"/>
        </w:rPr>
        <w:t xml:space="preserve"> 2017 č. 107 (</w:t>
      </w:r>
      <w:r w:rsidR="00934BD4">
        <w:rPr>
          <w:rFonts w:ascii="Arial" w:eastAsiaTheme="minorHAnsi" w:hAnsi="Arial" w:cs="Arial"/>
          <w:color w:val="000000"/>
          <w:szCs w:val="24"/>
          <w:lang w:eastAsia="en-US"/>
        </w:rPr>
        <w:t>dále jen „</w:t>
      </w:r>
      <w:r w:rsidR="00765BA0" w:rsidRPr="00A07E2A">
        <w:rPr>
          <w:rFonts w:ascii="Arial" w:eastAsiaTheme="minorHAnsi" w:hAnsi="Arial" w:cs="Arial"/>
          <w:color w:val="000000"/>
          <w:szCs w:val="24"/>
          <w:lang w:eastAsia="en-US"/>
        </w:rPr>
        <w:t>Metodika M17+</w:t>
      </w:r>
      <w:r w:rsidR="00934BD4">
        <w:rPr>
          <w:rFonts w:ascii="Arial" w:eastAsiaTheme="minorHAnsi" w:hAnsi="Arial" w:cs="Arial"/>
          <w:color w:val="000000"/>
          <w:szCs w:val="24"/>
          <w:lang w:eastAsia="en-US"/>
        </w:rPr>
        <w:t>“</w:t>
      </w:r>
      <w:r w:rsidR="00765BA0" w:rsidRPr="00A07E2A">
        <w:rPr>
          <w:rFonts w:ascii="Arial" w:eastAsiaTheme="minorHAnsi" w:hAnsi="Arial" w:cs="Arial"/>
          <w:color w:val="000000"/>
          <w:szCs w:val="24"/>
          <w:lang w:eastAsia="en-US"/>
        </w:rPr>
        <w:t>)</w:t>
      </w:r>
      <w:r w:rsidR="00BA3705" w:rsidRPr="00A07E2A">
        <w:rPr>
          <w:rFonts w:ascii="Arial" w:eastAsiaTheme="minorHAnsi" w:hAnsi="Arial" w:cs="Arial"/>
          <w:color w:val="000000"/>
          <w:szCs w:val="24"/>
          <w:lang w:eastAsia="en-US"/>
        </w:rPr>
        <w:t>,</w:t>
      </w:r>
    </w:p>
    <w:p w14:paraId="471802A5" w14:textId="49B10AC8" w:rsidR="00765BA0" w:rsidRPr="00BA3705" w:rsidRDefault="00765BA0" w:rsidP="002A40D7">
      <w:pPr>
        <w:pStyle w:val="Zkladntext2"/>
        <w:numPr>
          <w:ilvl w:val="0"/>
          <w:numId w:val="8"/>
        </w:numPr>
        <w:spacing w:after="120"/>
        <w:jc w:val="both"/>
        <w:rPr>
          <w:rFonts w:ascii="Arial" w:hAnsi="Arial" w:cs="Arial"/>
          <w:szCs w:val="24"/>
        </w:rPr>
      </w:pPr>
      <w:r w:rsidRPr="00BA3705">
        <w:rPr>
          <w:rFonts w:ascii="Arial" w:eastAsiaTheme="minorHAnsi" w:hAnsi="Arial" w:cs="Arial"/>
          <w:color w:val="000000"/>
          <w:szCs w:val="24"/>
          <w:lang w:eastAsia="en-US"/>
        </w:rPr>
        <w:t>Základní</w:t>
      </w:r>
      <w:r w:rsidR="00934BD4">
        <w:rPr>
          <w:rFonts w:ascii="Arial" w:eastAsiaTheme="minorHAnsi" w:hAnsi="Arial" w:cs="Arial"/>
          <w:color w:val="000000"/>
          <w:szCs w:val="24"/>
          <w:lang w:eastAsia="en-US"/>
        </w:rPr>
        <w:t>ch</w:t>
      </w:r>
      <w:r w:rsidRPr="00BA3705">
        <w:rPr>
          <w:rFonts w:ascii="Arial" w:eastAsiaTheme="minorHAnsi" w:hAnsi="Arial" w:cs="Arial"/>
          <w:color w:val="000000"/>
          <w:szCs w:val="24"/>
          <w:lang w:eastAsia="en-US"/>
        </w:rPr>
        <w:t xml:space="preserve"> princip</w:t>
      </w:r>
      <w:r w:rsidR="00934BD4">
        <w:rPr>
          <w:rFonts w:ascii="Arial" w:eastAsiaTheme="minorHAnsi" w:hAnsi="Arial" w:cs="Arial"/>
          <w:color w:val="000000"/>
          <w:szCs w:val="24"/>
          <w:lang w:eastAsia="en-US"/>
        </w:rPr>
        <w:t>ů</w:t>
      </w:r>
      <w:r w:rsidRPr="00BA3705">
        <w:rPr>
          <w:rFonts w:ascii="Arial" w:eastAsiaTheme="minorHAnsi" w:hAnsi="Arial" w:cs="Arial"/>
          <w:color w:val="000000"/>
          <w:szCs w:val="24"/>
          <w:lang w:eastAsia="en-US"/>
        </w:rPr>
        <w:t xml:space="preserve"> přípravy a hodnocení programů a skupin grantových projektů výzkumu, vývoje a inovací (pří</w:t>
      </w:r>
      <w:r w:rsidR="00A07E2A">
        <w:rPr>
          <w:rFonts w:ascii="Arial" w:eastAsiaTheme="minorHAnsi" w:hAnsi="Arial" w:cs="Arial"/>
          <w:color w:val="000000"/>
          <w:szCs w:val="24"/>
          <w:lang w:eastAsia="en-US"/>
        </w:rPr>
        <w:t>loha k usnesení vlády ze dne 13. k</w:t>
      </w:r>
      <w:r w:rsidRPr="00BA3705">
        <w:rPr>
          <w:rFonts w:ascii="Arial" w:eastAsiaTheme="minorHAnsi" w:hAnsi="Arial" w:cs="Arial"/>
          <w:color w:val="000000"/>
          <w:szCs w:val="24"/>
          <w:lang w:eastAsia="en-US"/>
        </w:rPr>
        <w:t>větna 2015 č. 351)</w:t>
      </w:r>
      <w:r w:rsidR="00394A60">
        <w:rPr>
          <w:rFonts w:ascii="Arial" w:eastAsiaTheme="minorHAnsi" w:hAnsi="Arial" w:cs="Arial"/>
          <w:color w:val="000000"/>
          <w:szCs w:val="24"/>
          <w:lang w:eastAsia="en-US"/>
        </w:rPr>
        <w:t xml:space="preserve">, </w:t>
      </w:r>
      <w:r w:rsidR="00934BD4">
        <w:rPr>
          <w:rFonts w:ascii="Arial" w:eastAsiaTheme="minorHAnsi" w:hAnsi="Arial" w:cs="Arial"/>
          <w:color w:val="000000"/>
          <w:szCs w:val="24"/>
          <w:lang w:eastAsia="en-US"/>
        </w:rPr>
        <w:t>(</w:t>
      </w:r>
      <w:r w:rsidR="00394A60">
        <w:rPr>
          <w:rFonts w:ascii="Arial" w:eastAsiaTheme="minorHAnsi" w:hAnsi="Arial" w:cs="Arial"/>
          <w:color w:val="000000"/>
          <w:szCs w:val="24"/>
          <w:lang w:eastAsia="en-US"/>
        </w:rPr>
        <w:t>dále jen „Principy“)</w:t>
      </w:r>
      <w:r w:rsidR="009850CE">
        <w:rPr>
          <w:rFonts w:ascii="Arial" w:eastAsiaTheme="minorHAnsi" w:hAnsi="Arial" w:cs="Arial"/>
          <w:color w:val="000000"/>
          <w:szCs w:val="24"/>
          <w:lang w:eastAsia="en-US"/>
        </w:rPr>
        <w:t>,</w:t>
      </w:r>
    </w:p>
    <w:p w14:paraId="7F2A4E87" w14:textId="77777777" w:rsidR="00BA3705" w:rsidRDefault="00BA3705" w:rsidP="002A40D7">
      <w:pPr>
        <w:pStyle w:val="Zkladntext2"/>
        <w:numPr>
          <w:ilvl w:val="0"/>
          <w:numId w:val="8"/>
        </w:numPr>
        <w:spacing w:after="120"/>
        <w:jc w:val="both"/>
        <w:rPr>
          <w:rFonts w:ascii="Arial" w:hAnsi="Arial" w:cs="Arial"/>
          <w:szCs w:val="24"/>
        </w:rPr>
      </w:pPr>
      <w:r w:rsidRPr="00BA3705">
        <w:rPr>
          <w:rFonts w:ascii="Arial" w:hAnsi="Arial" w:cs="Arial"/>
          <w:szCs w:val="24"/>
        </w:rPr>
        <w:t>Národní politik</w:t>
      </w:r>
      <w:r w:rsidR="00934BD4">
        <w:rPr>
          <w:rFonts w:ascii="Arial" w:hAnsi="Arial" w:cs="Arial"/>
          <w:szCs w:val="24"/>
        </w:rPr>
        <w:t>y</w:t>
      </w:r>
      <w:r w:rsidRPr="00BA3705">
        <w:rPr>
          <w:rFonts w:ascii="Arial" w:hAnsi="Arial" w:cs="Arial"/>
          <w:szCs w:val="24"/>
        </w:rPr>
        <w:t xml:space="preserve"> výzkumu, vývoje a inovací</w:t>
      </w:r>
      <w:r w:rsidR="00934BD4">
        <w:rPr>
          <w:rFonts w:ascii="Arial" w:hAnsi="Arial" w:cs="Arial"/>
          <w:szCs w:val="24"/>
        </w:rPr>
        <w:t xml:space="preserve"> České republiky 2021+</w:t>
      </w:r>
      <w:r w:rsidRPr="00BA3705">
        <w:rPr>
          <w:rFonts w:ascii="Arial" w:hAnsi="Arial" w:cs="Arial"/>
          <w:szCs w:val="24"/>
        </w:rPr>
        <w:t xml:space="preserve"> (</w:t>
      </w:r>
      <w:r w:rsidR="00934BD4">
        <w:rPr>
          <w:rFonts w:ascii="Arial" w:hAnsi="Arial" w:cs="Arial"/>
          <w:szCs w:val="24"/>
        </w:rPr>
        <w:t>dále jen „</w:t>
      </w:r>
      <w:r w:rsidRPr="00BA3705">
        <w:rPr>
          <w:rFonts w:ascii="Arial" w:hAnsi="Arial" w:cs="Arial"/>
          <w:szCs w:val="24"/>
        </w:rPr>
        <w:t xml:space="preserve">NP </w:t>
      </w:r>
      <w:proofErr w:type="spellStart"/>
      <w:r w:rsidRPr="00BA3705">
        <w:rPr>
          <w:rFonts w:ascii="Arial" w:hAnsi="Arial" w:cs="Arial"/>
          <w:szCs w:val="24"/>
        </w:rPr>
        <w:t>VaVaI</w:t>
      </w:r>
      <w:proofErr w:type="spellEnd"/>
      <w:r w:rsidRPr="00BA3705">
        <w:rPr>
          <w:rFonts w:ascii="Arial" w:hAnsi="Arial" w:cs="Arial"/>
          <w:szCs w:val="24"/>
        </w:rPr>
        <w:t xml:space="preserve"> 2021+</w:t>
      </w:r>
      <w:r w:rsidR="00934BD4">
        <w:rPr>
          <w:rFonts w:ascii="Arial" w:hAnsi="Arial" w:cs="Arial"/>
          <w:szCs w:val="24"/>
        </w:rPr>
        <w:t>“</w:t>
      </w:r>
      <w:r w:rsidRPr="00BA3705">
        <w:rPr>
          <w:rFonts w:ascii="Arial" w:hAnsi="Arial" w:cs="Arial"/>
          <w:szCs w:val="24"/>
        </w:rPr>
        <w:t>), schválen</w:t>
      </w:r>
      <w:r w:rsidR="00934BD4">
        <w:rPr>
          <w:rFonts w:ascii="Arial" w:hAnsi="Arial" w:cs="Arial"/>
          <w:szCs w:val="24"/>
        </w:rPr>
        <w:t>é</w:t>
      </w:r>
      <w:r w:rsidRPr="00BA3705">
        <w:rPr>
          <w:rFonts w:ascii="Arial" w:hAnsi="Arial" w:cs="Arial"/>
          <w:szCs w:val="24"/>
        </w:rPr>
        <w:t xml:space="preserve"> usnesením vlády ze dne 20. července 2020 č. 759,</w:t>
      </w:r>
    </w:p>
    <w:p w14:paraId="1513820A" w14:textId="711CD13A" w:rsidR="00BA3705" w:rsidRPr="00DE22D0" w:rsidRDefault="00C029AC" w:rsidP="002A40D7">
      <w:pPr>
        <w:pStyle w:val="Odstavecseseznamem"/>
        <w:numPr>
          <w:ilvl w:val="0"/>
          <w:numId w:val="8"/>
        </w:numPr>
        <w:spacing w:after="120"/>
        <w:ind w:left="1066" w:hanging="357"/>
        <w:contextualSpacing w:val="0"/>
        <w:jc w:val="both"/>
        <w:rPr>
          <w:rFonts w:ascii="Arial" w:hAnsi="Arial" w:cs="Arial"/>
        </w:rPr>
      </w:pPr>
      <w:r w:rsidRPr="00DE22D0">
        <w:rPr>
          <w:rFonts w:ascii="Arial" w:hAnsi="Arial" w:cs="Arial"/>
        </w:rPr>
        <w:t>N</w:t>
      </w:r>
      <w:r w:rsidR="00BA3705" w:rsidRPr="00DE22D0">
        <w:rPr>
          <w:rFonts w:ascii="Arial" w:hAnsi="Arial" w:cs="Arial"/>
        </w:rPr>
        <w:t>árodní</w:t>
      </w:r>
      <w:r w:rsidR="00934BD4">
        <w:rPr>
          <w:rFonts w:ascii="Arial" w:hAnsi="Arial" w:cs="Arial"/>
        </w:rPr>
        <w:t>ch</w:t>
      </w:r>
      <w:r w:rsidR="00BA3705" w:rsidRPr="00DE22D0">
        <w:rPr>
          <w:rFonts w:ascii="Arial" w:hAnsi="Arial" w:cs="Arial"/>
        </w:rPr>
        <w:t xml:space="preserve"> priorit orientovaného vý</w:t>
      </w:r>
      <w:r w:rsidR="00DE22D0">
        <w:rPr>
          <w:rFonts w:ascii="Arial" w:hAnsi="Arial" w:cs="Arial"/>
        </w:rPr>
        <w:t>zkumu, experimentálního vývoje a </w:t>
      </w:r>
      <w:r w:rsidR="00BA3705" w:rsidRPr="00DE22D0">
        <w:rPr>
          <w:rFonts w:ascii="Arial" w:hAnsi="Arial" w:cs="Arial"/>
        </w:rPr>
        <w:t>inovací</w:t>
      </w:r>
      <w:r w:rsidR="009850CE">
        <w:rPr>
          <w:rFonts w:ascii="Arial" w:hAnsi="Arial" w:cs="Arial"/>
        </w:rPr>
        <w:t>,</w:t>
      </w:r>
      <w:r w:rsidRPr="00DE22D0">
        <w:rPr>
          <w:rFonts w:ascii="Arial" w:hAnsi="Arial" w:cs="Arial"/>
        </w:rPr>
        <w:t xml:space="preserve"> schválený</w:t>
      </w:r>
      <w:r w:rsidR="00934BD4">
        <w:rPr>
          <w:rFonts w:ascii="Arial" w:hAnsi="Arial" w:cs="Arial"/>
        </w:rPr>
        <w:t>ch</w:t>
      </w:r>
      <w:r w:rsidRPr="00DE22D0">
        <w:rPr>
          <w:rFonts w:ascii="Arial" w:hAnsi="Arial" w:cs="Arial"/>
        </w:rPr>
        <w:t xml:space="preserve"> </w:t>
      </w:r>
      <w:r w:rsidR="00DE22D0" w:rsidRPr="00DE22D0">
        <w:rPr>
          <w:rFonts w:ascii="Arial" w:hAnsi="Arial" w:cs="Arial"/>
        </w:rPr>
        <w:t>usnesením</w:t>
      </w:r>
      <w:r w:rsidRPr="00DE22D0">
        <w:rPr>
          <w:rFonts w:ascii="Arial" w:hAnsi="Arial" w:cs="Arial"/>
        </w:rPr>
        <w:t xml:space="preserve"> vlády ze dne 19. července 2012 č. 552</w:t>
      </w:r>
      <w:r w:rsidR="00341788">
        <w:rPr>
          <w:rFonts w:ascii="Arial" w:hAnsi="Arial" w:cs="Arial"/>
        </w:rPr>
        <w:t>,</w:t>
      </w:r>
    </w:p>
    <w:p w14:paraId="287069D0" w14:textId="77777777" w:rsidR="00DF7F81" w:rsidRPr="00341788" w:rsidRDefault="00DF7F81" w:rsidP="002A40D7">
      <w:pPr>
        <w:pStyle w:val="Odstavecseseznamem"/>
        <w:numPr>
          <w:ilvl w:val="0"/>
          <w:numId w:val="8"/>
        </w:numPr>
        <w:autoSpaceDE w:val="0"/>
        <w:autoSpaceDN w:val="0"/>
        <w:adjustRightInd w:val="0"/>
        <w:spacing w:after="120"/>
        <w:contextualSpacing w:val="0"/>
        <w:jc w:val="both"/>
        <w:rPr>
          <w:rFonts w:ascii="Arial" w:eastAsiaTheme="minorHAnsi" w:hAnsi="Arial" w:cs="Arial"/>
          <w:color w:val="000000"/>
          <w:lang w:eastAsia="en-US"/>
        </w:rPr>
      </w:pPr>
      <w:r w:rsidRPr="00DF7F81">
        <w:rPr>
          <w:rFonts w:ascii="Arial" w:hAnsi="Arial" w:cs="Arial"/>
        </w:rPr>
        <w:t xml:space="preserve">Nařízení Komise (EU) č. 651/2014 ze </w:t>
      </w:r>
      <w:r w:rsidR="00341788">
        <w:rPr>
          <w:rFonts w:ascii="Arial" w:hAnsi="Arial" w:cs="Arial"/>
        </w:rPr>
        <w:t>dne 17. června 2014, kterým se</w:t>
      </w:r>
      <w:r w:rsidRPr="00DF7F81">
        <w:rPr>
          <w:rFonts w:ascii="Arial" w:hAnsi="Arial" w:cs="Arial"/>
        </w:rPr>
        <w:t xml:space="preserve"> </w:t>
      </w:r>
      <w:r w:rsidR="00341788">
        <w:rPr>
          <w:rFonts w:ascii="Arial" w:hAnsi="Arial" w:cs="Arial"/>
        </w:rPr>
        <w:t>v </w:t>
      </w:r>
      <w:r w:rsidRPr="00DF7F81">
        <w:rPr>
          <w:rFonts w:ascii="Arial" w:hAnsi="Arial" w:cs="Arial"/>
        </w:rPr>
        <w:t>souladu s články 107 a 108 Smlouvy prohlašují určité kategorie podpory za slučitelné s vnitřním trhem – L 187/1 (</w:t>
      </w:r>
      <w:r w:rsidR="00601C5B">
        <w:rPr>
          <w:rFonts w:ascii="Arial" w:hAnsi="Arial" w:cs="Arial"/>
        </w:rPr>
        <w:t>dále jen „Nařízení Komise (EU)“</w:t>
      </w:r>
      <w:r w:rsidR="007A2117">
        <w:rPr>
          <w:rFonts w:ascii="Arial" w:hAnsi="Arial" w:cs="Arial"/>
        </w:rPr>
        <w:t>)</w:t>
      </w:r>
      <w:r w:rsidRPr="00DF7F81">
        <w:rPr>
          <w:rFonts w:ascii="Arial" w:hAnsi="Arial" w:cs="Arial"/>
        </w:rPr>
        <w:t xml:space="preserve"> </w:t>
      </w:r>
      <w:r w:rsidR="00601C5B">
        <w:rPr>
          <w:rFonts w:ascii="Arial" w:hAnsi="Arial" w:cs="Arial"/>
        </w:rPr>
        <w:t>a </w:t>
      </w:r>
      <w:r w:rsidRPr="00DF7F81">
        <w:rPr>
          <w:rFonts w:ascii="Arial" w:hAnsi="Arial" w:cs="Arial"/>
        </w:rPr>
        <w:t>Sdělení</w:t>
      </w:r>
      <w:r w:rsidR="007A2117">
        <w:rPr>
          <w:rFonts w:ascii="Arial" w:hAnsi="Arial" w:cs="Arial"/>
        </w:rPr>
        <w:t>m</w:t>
      </w:r>
      <w:r w:rsidRPr="00DF7F81">
        <w:rPr>
          <w:rFonts w:ascii="Arial" w:hAnsi="Arial" w:cs="Arial"/>
        </w:rPr>
        <w:t xml:space="preserve"> Komise – Rámec pro státní podporu výzkumu, vývoje a inovací - 2014/C 198/01 (dále jen „Rámec“).</w:t>
      </w:r>
    </w:p>
    <w:p w14:paraId="7B982288" w14:textId="77777777" w:rsidR="00341788" w:rsidRPr="00341788" w:rsidRDefault="00341788" w:rsidP="00341788">
      <w:pPr>
        <w:pStyle w:val="Odstavecseseznamem"/>
        <w:numPr>
          <w:ilvl w:val="0"/>
          <w:numId w:val="1"/>
        </w:numPr>
        <w:spacing w:after="120"/>
        <w:jc w:val="both"/>
        <w:rPr>
          <w:rFonts w:ascii="Arial" w:eastAsiaTheme="minorHAnsi" w:hAnsi="Arial" w:cs="Arial"/>
          <w:color w:val="000000"/>
          <w:lang w:eastAsia="en-US"/>
        </w:rPr>
      </w:pPr>
      <w:r>
        <w:rPr>
          <w:rFonts w:ascii="Arial" w:hAnsi="Arial" w:cs="Arial"/>
          <w:b/>
          <w:color w:val="0070C0"/>
        </w:rPr>
        <w:t>V</w:t>
      </w:r>
      <w:r w:rsidRPr="00341788">
        <w:rPr>
          <w:rFonts w:ascii="Arial" w:hAnsi="Arial" w:cs="Arial"/>
          <w:b/>
          <w:color w:val="0070C0"/>
        </w:rPr>
        <w:t>yjádření komise pro hodnocení výsledků</w:t>
      </w:r>
    </w:p>
    <w:p w14:paraId="1671B0AC" w14:textId="77777777" w:rsidR="002F70B2" w:rsidRDefault="002F70B2" w:rsidP="00734D4C">
      <w:pPr>
        <w:autoSpaceDE w:val="0"/>
        <w:autoSpaceDN w:val="0"/>
        <w:adjustRightInd w:val="0"/>
        <w:spacing w:after="120"/>
        <w:ind w:left="709"/>
        <w:jc w:val="both"/>
        <w:rPr>
          <w:rFonts w:ascii="Arial" w:eastAsiaTheme="minorHAnsi" w:hAnsi="Arial" w:cs="Arial"/>
          <w:color w:val="000000"/>
          <w:lang w:eastAsia="en-US"/>
        </w:rPr>
      </w:pPr>
      <w:r w:rsidRPr="007D3045">
        <w:rPr>
          <w:rFonts w:ascii="Arial" w:eastAsiaTheme="minorHAnsi" w:hAnsi="Arial" w:cs="Arial"/>
          <w:color w:val="000000"/>
          <w:lang w:eastAsia="en-US"/>
        </w:rPr>
        <w:t>Komise pro hodnocení výsledků</w:t>
      </w:r>
      <w:r w:rsidR="00AA632B" w:rsidRPr="007D3045">
        <w:rPr>
          <w:rFonts w:ascii="Arial" w:eastAsiaTheme="minorHAnsi" w:hAnsi="Arial" w:cs="Arial"/>
          <w:color w:val="000000"/>
          <w:lang w:eastAsia="en-US"/>
        </w:rPr>
        <w:t xml:space="preserve"> (dále jen „KHV“)</w:t>
      </w:r>
      <w:r w:rsidRPr="007D3045">
        <w:rPr>
          <w:rFonts w:ascii="Arial" w:eastAsiaTheme="minorHAnsi" w:hAnsi="Arial" w:cs="Arial"/>
          <w:color w:val="000000"/>
          <w:lang w:eastAsia="en-US"/>
        </w:rPr>
        <w:t xml:space="preserve"> </w:t>
      </w:r>
      <w:r w:rsidR="009B667F" w:rsidRPr="007D3045">
        <w:rPr>
          <w:rFonts w:ascii="Arial" w:eastAsiaTheme="minorHAnsi" w:hAnsi="Arial" w:cs="Arial"/>
          <w:color w:val="000000"/>
          <w:lang w:eastAsia="en-US"/>
        </w:rPr>
        <w:t xml:space="preserve">návrh </w:t>
      </w:r>
      <w:r w:rsidRPr="007D3045">
        <w:rPr>
          <w:rFonts w:ascii="Arial" w:eastAsiaTheme="minorHAnsi" w:hAnsi="Arial" w:cs="Arial"/>
          <w:color w:val="000000"/>
          <w:lang w:eastAsia="en-US"/>
        </w:rPr>
        <w:t>programu</w:t>
      </w:r>
      <w:r w:rsidR="009B667F" w:rsidRPr="007D3045">
        <w:rPr>
          <w:rFonts w:ascii="Arial" w:eastAsiaTheme="minorHAnsi" w:hAnsi="Arial" w:cs="Arial"/>
          <w:color w:val="000000"/>
          <w:lang w:eastAsia="en-US"/>
        </w:rPr>
        <w:t xml:space="preserve"> projedn</w:t>
      </w:r>
      <w:r w:rsidR="0081198C" w:rsidRPr="007D3045">
        <w:rPr>
          <w:rFonts w:ascii="Arial" w:eastAsiaTheme="minorHAnsi" w:hAnsi="Arial" w:cs="Arial"/>
          <w:color w:val="000000"/>
          <w:lang w:eastAsia="en-US"/>
        </w:rPr>
        <w:t>ala</w:t>
      </w:r>
      <w:r w:rsidR="009B667F" w:rsidRPr="007D3045">
        <w:rPr>
          <w:rFonts w:ascii="Arial" w:eastAsiaTheme="minorHAnsi" w:hAnsi="Arial" w:cs="Arial"/>
          <w:color w:val="000000"/>
          <w:lang w:eastAsia="en-US"/>
        </w:rPr>
        <w:t xml:space="preserve"> 7.</w:t>
      </w:r>
      <w:r w:rsidR="00AA632B" w:rsidRPr="007D3045">
        <w:rPr>
          <w:rFonts w:ascii="Arial" w:eastAsiaTheme="minorHAnsi" w:hAnsi="Arial" w:cs="Arial"/>
          <w:color w:val="000000"/>
          <w:lang w:eastAsia="en-US"/>
        </w:rPr>
        <w:t> </w:t>
      </w:r>
      <w:r w:rsidR="009B667F" w:rsidRPr="007D3045">
        <w:rPr>
          <w:rFonts w:ascii="Arial" w:eastAsiaTheme="minorHAnsi" w:hAnsi="Arial" w:cs="Arial"/>
          <w:color w:val="000000"/>
          <w:lang w:eastAsia="en-US"/>
        </w:rPr>
        <w:t>prosince</w:t>
      </w:r>
      <w:r w:rsidRPr="007D3045">
        <w:rPr>
          <w:rFonts w:ascii="Arial" w:eastAsiaTheme="minorHAnsi" w:hAnsi="Arial" w:cs="Arial"/>
          <w:color w:val="000000"/>
          <w:lang w:eastAsia="en-US"/>
        </w:rPr>
        <w:t xml:space="preserve"> 2020</w:t>
      </w:r>
      <w:r w:rsidR="009B667F" w:rsidRPr="007D3045">
        <w:rPr>
          <w:rFonts w:ascii="Arial" w:eastAsiaTheme="minorHAnsi" w:hAnsi="Arial" w:cs="Arial"/>
          <w:color w:val="000000"/>
          <w:lang w:eastAsia="en-US"/>
        </w:rPr>
        <w:t xml:space="preserve">. </w:t>
      </w:r>
      <w:r w:rsidR="00734D4C" w:rsidRPr="007D3045">
        <w:rPr>
          <w:rFonts w:ascii="Arial" w:eastAsiaTheme="minorHAnsi" w:hAnsi="Arial" w:cs="Arial"/>
          <w:color w:val="000000"/>
          <w:lang w:eastAsia="en-US"/>
        </w:rPr>
        <w:t xml:space="preserve">Vyjádření </w:t>
      </w:r>
      <w:r w:rsidR="00AA632B" w:rsidRPr="007D3045">
        <w:rPr>
          <w:rFonts w:ascii="Arial" w:eastAsiaTheme="minorHAnsi" w:hAnsi="Arial" w:cs="Arial"/>
          <w:color w:val="000000"/>
          <w:lang w:eastAsia="en-US"/>
        </w:rPr>
        <w:t xml:space="preserve"> KHV </w:t>
      </w:r>
      <w:r w:rsidR="00734D4C" w:rsidRPr="007D3045">
        <w:rPr>
          <w:rFonts w:ascii="Arial" w:eastAsiaTheme="minorHAnsi" w:hAnsi="Arial" w:cs="Arial"/>
          <w:color w:val="000000"/>
          <w:lang w:eastAsia="en-US"/>
        </w:rPr>
        <w:t xml:space="preserve">bylo předloženo na 363. </w:t>
      </w:r>
      <w:r w:rsidR="00734D4C" w:rsidRPr="007D3045">
        <w:rPr>
          <w:rFonts w:ascii="Arial" w:hAnsi="Arial" w:cs="Arial"/>
        </w:rPr>
        <w:t>zasedání Rady, které se konalo  18. prosince 2020.</w:t>
      </w:r>
    </w:p>
    <w:p w14:paraId="2293744D" w14:textId="77777777" w:rsidR="00341788" w:rsidRDefault="00D56170" w:rsidP="00341788">
      <w:pPr>
        <w:spacing w:after="120"/>
        <w:ind w:left="708"/>
        <w:jc w:val="both"/>
        <w:rPr>
          <w:rFonts w:ascii="Arial" w:hAnsi="Arial" w:cs="Arial"/>
        </w:rPr>
      </w:pPr>
      <w:r w:rsidRPr="009B667F">
        <w:rPr>
          <w:rFonts w:ascii="Arial" w:hAnsi="Arial" w:cs="Arial"/>
        </w:rPr>
        <w:t>Návrh programu byl projednán na 36</w:t>
      </w:r>
      <w:r w:rsidR="00E046B1" w:rsidRPr="009B667F">
        <w:rPr>
          <w:rFonts w:ascii="Arial" w:hAnsi="Arial" w:cs="Arial"/>
        </w:rPr>
        <w:t>3</w:t>
      </w:r>
      <w:r w:rsidRPr="009B667F">
        <w:rPr>
          <w:rFonts w:ascii="Arial" w:hAnsi="Arial" w:cs="Arial"/>
        </w:rPr>
        <w:t xml:space="preserve">. zasedání Rady, které se konalo </w:t>
      </w:r>
      <w:r w:rsidR="00E046B1" w:rsidRPr="009B667F">
        <w:rPr>
          <w:rFonts w:ascii="Arial" w:hAnsi="Arial" w:cs="Arial"/>
        </w:rPr>
        <w:t xml:space="preserve"> </w:t>
      </w:r>
      <w:r w:rsidR="00184DD9">
        <w:rPr>
          <w:rFonts w:ascii="Arial" w:hAnsi="Arial" w:cs="Arial"/>
        </w:rPr>
        <w:t>18. p</w:t>
      </w:r>
      <w:r w:rsidR="00E046B1" w:rsidRPr="009B667F">
        <w:rPr>
          <w:rFonts w:ascii="Arial" w:hAnsi="Arial" w:cs="Arial"/>
        </w:rPr>
        <w:t>rosince</w:t>
      </w:r>
      <w:r w:rsidRPr="009B667F">
        <w:rPr>
          <w:rFonts w:ascii="Arial" w:hAnsi="Arial" w:cs="Arial"/>
        </w:rPr>
        <w:t xml:space="preserve"> 2020.</w:t>
      </w:r>
    </w:p>
    <w:p w14:paraId="0DE18232" w14:textId="77777777" w:rsidR="00341788" w:rsidRPr="00341788" w:rsidRDefault="00D56170" w:rsidP="00DC37F8">
      <w:pPr>
        <w:pStyle w:val="Odstavecseseznamem"/>
        <w:keepNext/>
        <w:numPr>
          <w:ilvl w:val="0"/>
          <w:numId w:val="1"/>
        </w:numPr>
        <w:spacing w:after="120"/>
        <w:ind w:left="726"/>
        <w:contextualSpacing w:val="0"/>
        <w:jc w:val="both"/>
        <w:rPr>
          <w:rFonts w:ascii="Arial" w:hAnsi="Arial" w:cs="Arial"/>
          <w:b/>
          <w:color w:val="0070C0"/>
        </w:rPr>
      </w:pPr>
      <w:r w:rsidRPr="00341788">
        <w:rPr>
          <w:rFonts w:ascii="Arial" w:hAnsi="Arial" w:cs="Arial"/>
          <w:b/>
          <w:color w:val="0070C0"/>
        </w:rPr>
        <w:lastRenderedPageBreak/>
        <w:t xml:space="preserve">Soulad se zákonem </w:t>
      </w:r>
      <w:r w:rsidR="00934BD4">
        <w:rPr>
          <w:rFonts w:ascii="Arial" w:hAnsi="Arial" w:cs="Arial"/>
          <w:b/>
          <w:color w:val="0070C0"/>
        </w:rPr>
        <w:t xml:space="preserve">č. </w:t>
      </w:r>
      <w:r w:rsidR="00DC37F8">
        <w:rPr>
          <w:rFonts w:ascii="Arial" w:hAnsi="Arial" w:cs="Arial"/>
          <w:b/>
          <w:color w:val="0070C0"/>
        </w:rPr>
        <w:t>130/2002 Sb.</w:t>
      </w:r>
    </w:p>
    <w:p w14:paraId="1F4C71F0" w14:textId="77777777" w:rsidR="00D56170" w:rsidRPr="00341788" w:rsidRDefault="00D56170" w:rsidP="00DC37F8">
      <w:pPr>
        <w:pStyle w:val="Odstavecseseznamem"/>
        <w:keepNext/>
        <w:spacing w:after="120"/>
        <w:ind w:left="726"/>
        <w:contextualSpacing w:val="0"/>
        <w:jc w:val="both"/>
        <w:rPr>
          <w:rFonts w:ascii="Arial" w:hAnsi="Arial" w:cs="Arial"/>
        </w:rPr>
      </w:pPr>
      <w:r w:rsidRPr="00341788">
        <w:rPr>
          <w:rFonts w:ascii="Arial" w:hAnsi="Arial" w:cs="Arial"/>
        </w:rPr>
        <w:t xml:space="preserve">Rada hodnotí náležitosti programu ve smyslu § 5 odst. 2 zákona </w:t>
      </w:r>
      <w:r w:rsidR="00934BD4">
        <w:rPr>
          <w:rFonts w:ascii="Arial" w:hAnsi="Arial" w:cs="Arial"/>
        </w:rPr>
        <w:t xml:space="preserve">č. </w:t>
      </w:r>
      <w:r w:rsidR="00DC37F8" w:rsidRPr="00A07E2A">
        <w:rPr>
          <w:rFonts w:ascii="Arial" w:hAnsi="Arial" w:cs="Arial"/>
        </w:rPr>
        <w:t>130/2002 Sb</w:t>
      </w:r>
      <w:r w:rsidR="00DC37F8">
        <w:rPr>
          <w:rFonts w:ascii="Arial" w:hAnsi="Arial" w:cs="Arial"/>
        </w:rPr>
        <w:t>.</w:t>
      </w:r>
      <w:r w:rsidRPr="00341788">
        <w:rPr>
          <w:rFonts w:ascii="Arial" w:hAnsi="Arial" w:cs="Arial"/>
        </w:rPr>
        <w:t xml:space="preserve"> </w:t>
      </w:r>
      <w:r w:rsidR="00E046B1" w:rsidRPr="00341788">
        <w:rPr>
          <w:rFonts w:ascii="Arial" w:hAnsi="Arial" w:cs="Arial"/>
        </w:rPr>
        <w:t>na nové programy výzkumu</w:t>
      </w:r>
      <w:r w:rsidR="00341788">
        <w:rPr>
          <w:rFonts w:ascii="Arial" w:hAnsi="Arial" w:cs="Arial"/>
        </w:rPr>
        <w:t xml:space="preserve"> a </w:t>
      </w:r>
      <w:r w:rsidR="00E046B1" w:rsidRPr="00341788">
        <w:rPr>
          <w:rFonts w:ascii="Arial" w:hAnsi="Arial" w:cs="Arial"/>
        </w:rPr>
        <w:t xml:space="preserve">vývoje </w:t>
      </w:r>
      <w:r w:rsidRPr="00341788">
        <w:rPr>
          <w:rFonts w:ascii="Arial" w:hAnsi="Arial" w:cs="Arial"/>
        </w:rPr>
        <w:t>takto:</w:t>
      </w:r>
    </w:p>
    <w:p w14:paraId="52BBB963" w14:textId="77777777" w:rsidR="00D56170" w:rsidRPr="00E046B1" w:rsidRDefault="00D56170" w:rsidP="002A40D7">
      <w:pPr>
        <w:pStyle w:val="Zkladntext2"/>
        <w:keepNext/>
        <w:numPr>
          <w:ilvl w:val="0"/>
          <w:numId w:val="6"/>
        </w:numPr>
        <w:spacing w:after="120"/>
        <w:jc w:val="both"/>
        <w:rPr>
          <w:rFonts w:ascii="Arial" w:hAnsi="Arial" w:cs="Arial"/>
          <w:szCs w:val="24"/>
          <w:u w:val="single"/>
        </w:rPr>
      </w:pPr>
      <w:r w:rsidRPr="00E046B1">
        <w:rPr>
          <w:rFonts w:ascii="Arial" w:hAnsi="Arial" w:cs="Arial"/>
          <w:szCs w:val="24"/>
          <w:u w:val="single"/>
        </w:rPr>
        <w:t>Identifikační údaje Programu, členění na podprogramy, termín vyhlášení a doba trvání:</w:t>
      </w:r>
    </w:p>
    <w:p w14:paraId="06C3E375" w14:textId="77777777" w:rsidR="00D56170" w:rsidRPr="00E046B1" w:rsidRDefault="00D56170" w:rsidP="00D56170">
      <w:pPr>
        <w:autoSpaceDE w:val="0"/>
        <w:autoSpaceDN w:val="0"/>
        <w:adjustRightInd w:val="0"/>
        <w:spacing w:after="120"/>
        <w:ind w:left="709"/>
        <w:rPr>
          <w:rFonts w:ascii="Arial" w:eastAsiaTheme="minorHAnsi" w:hAnsi="Arial" w:cs="Arial"/>
          <w:i/>
          <w:lang w:eastAsia="en-US"/>
        </w:rPr>
      </w:pPr>
      <w:r w:rsidRPr="00E046B1">
        <w:rPr>
          <w:rFonts w:ascii="Arial" w:hAnsi="Arial" w:cs="Arial"/>
        </w:rPr>
        <w:t>Název Programu je</w:t>
      </w:r>
      <w:r w:rsidR="00E046B1">
        <w:rPr>
          <w:rFonts w:ascii="Arial" w:hAnsi="Arial" w:cs="Arial"/>
        </w:rPr>
        <w:t>:</w:t>
      </w:r>
      <w:r w:rsidRPr="00E046B1">
        <w:rPr>
          <w:rFonts w:ascii="Arial" w:hAnsi="Arial" w:cs="Arial"/>
        </w:rPr>
        <w:t xml:space="preserve"> </w:t>
      </w:r>
      <w:r w:rsidRPr="00E046B1">
        <w:rPr>
          <w:rFonts w:ascii="Arial" w:hAnsi="Arial" w:cs="Arial"/>
          <w:i/>
        </w:rPr>
        <w:t>„</w:t>
      </w:r>
      <w:r w:rsidR="00E046B1" w:rsidRPr="00E046B1">
        <w:rPr>
          <w:rFonts w:ascii="Arial" w:hAnsi="Arial" w:cs="Arial"/>
          <w:i/>
        </w:rPr>
        <w:t>Program NAKI III – program na podporu aplikovaného výzkumu v oblasti národní a kulturn</w:t>
      </w:r>
      <w:r w:rsidR="00E046B1">
        <w:rPr>
          <w:rFonts w:ascii="Arial" w:hAnsi="Arial" w:cs="Arial"/>
          <w:i/>
        </w:rPr>
        <w:t>í identity na léta 2023 až 2030“</w:t>
      </w:r>
      <w:r w:rsidR="007A2117" w:rsidRPr="007A2117">
        <w:rPr>
          <w:rFonts w:ascii="Arial" w:hAnsi="Arial" w:cs="Arial"/>
        </w:rPr>
        <w:t>,</w:t>
      </w:r>
    </w:p>
    <w:p w14:paraId="23F9C6D6" w14:textId="77777777" w:rsidR="00D56170" w:rsidRPr="00C768D9" w:rsidRDefault="00D56170" w:rsidP="002A40D7">
      <w:pPr>
        <w:pStyle w:val="Default"/>
        <w:numPr>
          <w:ilvl w:val="0"/>
          <w:numId w:val="5"/>
        </w:numPr>
        <w:spacing w:after="120"/>
        <w:jc w:val="both"/>
        <w:rPr>
          <w:rFonts w:ascii="Arial" w:hAnsi="Arial" w:cs="Arial"/>
        </w:rPr>
      </w:pPr>
      <w:r w:rsidRPr="00C768D9">
        <w:rPr>
          <w:rFonts w:ascii="Arial" w:hAnsi="Arial" w:cs="Arial"/>
        </w:rPr>
        <w:t xml:space="preserve">Rada přiděluje programu pro účely evidence v informačním systému výzkumu, experimentálního vývoje a inovací identifikační kód: </w:t>
      </w:r>
      <w:r w:rsidR="009C1B78" w:rsidRPr="00C768D9">
        <w:rPr>
          <w:rFonts w:ascii="Arial" w:hAnsi="Arial" w:cs="Arial"/>
        </w:rPr>
        <w:t>XX</w:t>
      </w:r>
      <w:r w:rsidR="009C1B78" w:rsidRPr="00C768D9">
        <w:rPr>
          <w:rFonts w:ascii="Arial" w:hAnsi="Arial" w:cs="Arial"/>
          <w:i/>
        </w:rPr>
        <w:t xml:space="preserve"> </w:t>
      </w:r>
      <w:r w:rsidRPr="00C768D9">
        <w:rPr>
          <w:rFonts w:ascii="Arial" w:hAnsi="Arial" w:cs="Arial"/>
          <w:i/>
        </w:rPr>
        <w:t>(bude doplněno  po projednání Radou)</w:t>
      </w:r>
      <w:r w:rsidRPr="00C768D9">
        <w:rPr>
          <w:rFonts w:ascii="Arial" w:hAnsi="Arial" w:cs="Arial"/>
        </w:rPr>
        <w:t>,</w:t>
      </w:r>
    </w:p>
    <w:p w14:paraId="404DD696" w14:textId="77777777" w:rsidR="00D56170" w:rsidRPr="00484349" w:rsidRDefault="00D56170" w:rsidP="002A40D7">
      <w:pPr>
        <w:pStyle w:val="Zkladntext2"/>
        <w:keepNext/>
        <w:numPr>
          <w:ilvl w:val="0"/>
          <w:numId w:val="5"/>
        </w:numPr>
        <w:spacing w:after="120"/>
        <w:jc w:val="both"/>
        <w:rPr>
          <w:rFonts w:ascii="Arial" w:hAnsi="Arial" w:cs="Arial"/>
          <w:szCs w:val="24"/>
        </w:rPr>
      </w:pPr>
      <w:r w:rsidRPr="00484349">
        <w:rPr>
          <w:rFonts w:ascii="Arial" w:hAnsi="Arial" w:cs="Arial"/>
          <w:szCs w:val="24"/>
        </w:rPr>
        <w:t>program není členěn na podprogramy,</w:t>
      </w:r>
    </w:p>
    <w:p w14:paraId="052DFFFA" w14:textId="77777777" w:rsidR="00D56170" w:rsidRPr="00C768D9" w:rsidRDefault="00D56170" w:rsidP="002A40D7">
      <w:pPr>
        <w:pStyle w:val="Zkladntext2"/>
        <w:keepNext/>
        <w:numPr>
          <w:ilvl w:val="0"/>
          <w:numId w:val="5"/>
        </w:numPr>
        <w:spacing w:after="120"/>
        <w:jc w:val="both"/>
        <w:rPr>
          <w:rFonts w:ascii="Arial" w:hAnsi="Arial" w:cs="Arial"/>
          <w:szCs w:val="24"/>
        </w:rPr>
      </w:pPr>
      <w:r w:rsidRPr="00C768D9">
        <w:rPr>
          <w:rFonts w:ascii="Arial" w:hAnsi="Arial" w:cs="Arial"/>
          <w:szCs w:val="24"/>
        </w:rPr>
        <w:t>poskytovatelem podpory bude Ministerstvo</w:t>
      </w:r>
      <w:r w:rsidR="00C768D9" w:rsidRPr="00C768D9">
        <w:rPr>
          <w:rFonts w:ascii="Arial" w:hAnsi="Arial" w:cs="Arial"/>
          <w:szCs w:val="24"/>
        </w:rPr>
        <w:t xml:space="preserve"> kultury</w:t>
      </w:r>
      <w:r w:rsidRPr="00C768D9">
        <w:rPr>
          <w:rFonts w:ascii="Arial" w:hAnsi="Arial" w:cs="Arial"/>
          <w:szCs w:val="24"/>
        </w:rPr>
        <w:t xml:space="preserve"> (dále jen „</w:t>
      </w:r>
      <w:r w:rsidR="00C768D9" w:rsidRPr="00C768D9">
        <w:rPr>
          <w:rFonts w:ascii="Arial" w:hAnsi="Arial" w:cs="Arial"/>
          <w:szCs w:val="24"/>
        </w:rPr>
        <w:t>MK</w:t>
      </w:r>
      <w:r w:rsidRPr="00C768D9">
        <w:rPr>
          <w:rFonts w:ascii="Arial" w:hAnsi="Arial" w:cs="Arial"/>
          <w:szCs w:val="24"/>
        </w:rPr>
        <w:t>“),</w:t>
      </w:r>
    </w:p>
    <w:p w14:paraId="50C1D83C" w14:textId="77777777" w:rsidR="00D56170" w:rsidRDefault="00D56170" w:rsidP="002A40D7">
      <w:pPr>
        <w:pStyle w:val="Odstavecseseznamem"/>
        <w:numPr>
          <w:ilvl w:val="0"/>
          <w:numId w:val="5"/>
        </w:numPr>
        <w:autoSpaceDE w:val="0"/>
        <w:autoSpaceDN w:val="0"/>
        <w:adjustRightInd w:val="0"/>
        <w:spacing w:after="120"/>
        <w:ind w:left="714" w:hanging="357"/>
        <w:contextualSpacing w:val="0"/>
        <w:rPr>
          <w:rFonts w:ascii="Arial" w:eastAsiaTheme="minorHAnsi" w:hAnsi="Arial" w:cs="Arial"/>
          <w:lang w:eastAsia="en-US"/>
        </w:rPr>
      </w:pPr>
      <w:r w:rsidRPr="00C768D9">
        <w:rPr>
          <w:rFonts w:ascii="Arial" w:hAnsi="Arial" w:cs="Arial"/>
        </w:rPr>
        <w:t xml:space="preserve">doba trvání programu je stanovena na roky </w:t>
      </w:r>
      <w:r w:rsidR="00C768D9" w:rsidRPr="00C768D9">
        <w:rPr>
          <w:rFonts w:ascii="Arial" w:hAnsi="Arial" w:cs="Arial"/>
        </w:rPr>
        <w:t>2023 až 2030, tj. na 8 let.</w:t>
      </w:r>
    </w:p>
    <w:p w14:paraId="37915B67" w14:textId="77777777" w:rsidR="00484349" w:rsidRPr="00C768D9" w:rsidRDefault="00C768D9" w:rsidP="00484349">
      <w:pPr>
        <w:autoSpaceDE w:val="0"/>
        <w:autoSpaceDN w:val="0"/>
        <w:adjustRightInd w:val="0"/>
        <w:spacing w:after="120"/>
        <w:ind w:left="357"/>
        <w:jc w:val="both"/>
        <w:rPr>
          <w:rFonts w:ascii="Arial" w:eastAsiaTheme="minorHAnsi" w:hAnsi="Arial" w:cs="Arial"/>
          <w:color w:val="000000"/>
          <w:lang w:eastAsia="en-US"/>
        </w:rPr>
      </w:pPr>
      <w:r w:rsidRPr="00484349">
        <w:rPr>
          <w:rFonts w:ascii="Arial" w:hAnsi="Arial" w:cs="Arial"/>
        </w:rPr>
        <w:t xml:space="preserve">Veřejná soutěž ve  výzkumu, experimentálním vývoji a inovacích (dále jen „veřejná soutěž“) na výběr projektů do programu </w:t>
      </w:r>
      <w:r w:rsidR="00780F66">
        <w:rPr>
          <w:rFonts w:ascii="Arial" w:hAnsi="Arial" w:cs="Arial"/>
        </w:rPr>
        <w:t xml:space="preserve">NAKI </w:t>
      </w:r>
      <w:r w:rsidRPr="00484349">
        <w:rPr>
          <w:rFonts w:ascii="Arial" w:hAnsi="Arial" w:cs="Arial"/>
        </w:rPr>
        <w:t xml:space="preserve">bude vyhlášena poprvé v roce </w:t>
      </w:r>
      <w:r w:rsidR="00484349" w:rsidRPr="00C768D9">
        <w:rPr>
          <w:rFonts w:ascii="Arial" w:eastAsiaTheme="minorHAnsi" w:hAnsi="Arial" w:cs="Arial"/>
          <w:color w:val="000000"/>
          <w:lang w:eastAsia="en-US"/>
        </w:rPr>
        <w:t>2022 na léta 2023 – 2027</w:t>
      </w:r>
      <w:r w:rsidR="00780F66">
        <w:rPr>
          <w:rFonts w:ascii="Arial" w:eastAsiaTheme="minorHAnsi" w:hAnsi="Arial" w:cs="Arial"/>
          <w:color w:val="000000"/>
          <w:lang w:eastAsia="en-US"/>
        </w:rPr>
        <w:t xml:space="preserve"> a délka trvání </w:t>
      </w:r>
      <w:r w:rsidR="00484349" w:rsidRPr="00C768D9">
        <w:rPr>
          <w:rFonts w:ascii="Arial" w:eastAsiaTheme="minorHAnsi" w:hAnsi="Arial" w:cs="Arial"/>
          <w:color w:val="000000"/>
          <w:lang w:eastAsia="en-US"/>
        </w:rPr>
        <w:t xml:space="preserve">projektů </w:t>
      </w:r>
      <w:r w:rsidR="00780F66">
        <w:rPr>
          <w:rFonts w:ascii="Arial" w:eastAsiaTheme="minorHAnsi" w:hAnsi="Arial" w:cs="Arial"/>
          <w:color w:val="000000"/>
          <w:lang w:eastAsia="en-US"/>
        </w:rPr>
        <w:t xml:space="preserve">bude </w:t>
      </w:r>
      <w:r w:rsidR="00484349" w:rsidRPr="00C768D9">
        <w:rPr>
          <w:rFonts w:ascii="Arial" w:eastAsiaTheme="minorHAnsi" w:hAnsi="Arial" w:cs="Arial"/>
          <w:color w:val="000000"/>
          <w:lang w:eastAsia="en-US"/>
        </w:rPr>
        <w:t>5 let</w:t>
      </w:r>
      <w:r w:rsidR="00780F66">
        <w:rPr>
          <w:rFonts w:ascii="Arial" w:eastAsiaTheme="minorHAnsi" w:hAnsi="Arial" w:cs="Arial"/>
          <w:color w:val="000000"/>
          <w:lang w:eastAsia="en-US"/>
        </w:rPr>
        <w:t>.</w:t>
      </w:r>
      <w:r w:rsidR="00484349" w:rsidRPr="00C768D9">
        <w:rPr>
          <w:rFonts w:ascii="Arial" w:eastAsiaTheme="minorHAnsi" w:hAnsi="Arial" w:cs="Arial"/>
          <w:color w:val="000000"/>
          <w:lang w:eastAsia="en-US"/>
        </w:rPr>
        <w:t xml:space="preserve"> </w:t>
      </w:r>
    </w:p>
    <w:p w14:paraId="5E6C3D95" w14:textId="4BE2EEF4" w:rsidR="00484349" w:rsidRDefault="00C768D9" w:rsidP="00072852">
      <w:pPr>
        <w:autoSpaceDE w:val="0"/>
        <w:autoSpaceDN w:val="0"/>
        <w:adjustRightInd w:val="0"/>
        <w:spacing w:after="120"/>
        <w:ind w:left="357"/>
        <w:jc w:val="both"/>
        <w:rPr>
          <w:rFonts w:ascii="Arial" w:eastAsiaTheme="minorHAnsi" w:hAnsi="Arial" w:cs="Arial"/>
          <w:lang w:eastAsia="en-US"/>
        </w:rPr>
      </w:pPr>
      <w:r w:rsidRPr="00484349">
        <w:rPr>
          <w:rFonts w:ascii="Arial" w:hAnsi="Arial" w:cs="Arial"/>
        </w:rPr>
        <w:t>Následně budou vyhlášeny další dvě veřejné soutěže v letech 20</w:t>
      </w:r>
      <w:r w:rsidR="00484349" w:rsidRPr="00484349">
        <w:rPr>
          <w:rFonts w:ascii="Arial" w:hAnsi="Arial" w:cs="Arial"/>
        </w:rPr>
        <w:t>23 a 2024</w:t>
      </w:r>
      <w:r w:rsidRPr="00484349">
        <w:rPr>
          <w:rFonts w:ascii="Arial" w:hAnsi="Arial" w:cs="Arial"/>
        </w:rPr>
        <w:t>, se zahájením poskytování podpory v letech 20</w:t>
      </w:r>
      <w:r w:rsidR="00484349" w:rsidRPr="00484349">
        <w:rPr>
          <w:rFonts w:ascii="Arial" w:hAnsi="Arial" w:cs="Arial"/>
        </w:rPr>
        <w:t>24</w:t>
      </w:r>
      <w:r w:rsidRPr="00484349">
        <w:rPr>
          <w:rFonts w:ascii="Arial" w:hAnsi="Arial" w:cs="Arial"/>
        </w:rPr>
        <w:t xml:space="preserve"> a 202</w:t>
      </w:r>
      <w:r w:rsidR="00484349" w:rsidRPr="00484349">
        <w:rPr>
          <w:rFonts w:ascii="Arial" w:hAnsi="Arial" w:cs="Arial"/>
        </w:rPr>
        <w:t>5</w:t>
      </w:r>
      <w:r w:rsidRPr="00484349">
        <w:rPr>
          <w:rFonts w:ascii="Arial" w:hAnsi="Arial" w:cs="Arial"/>
        </w:rPr>
        <w:t xml:space="preserve">. </w:t>
      </w:r>
      <w:r w:rsidR="00484349" w:rsidRPr="00484349">
        <w:rPr>
          <w:rFonts w:ascii="Arial" w:hAnsi="Arial" w:cs="Arial"/>
        </w:rPr>
        <w:t>V</w:t>
      </w:r>
      <w:r w:rsidR="00484349" w:rsidRPr="00C768D9">
        <w:rPr>
          <w:rFonts w:ascii="Arial" w:eastAsiaTheme="minorHAnsi" w:hAnsi="Arial" w:cs="Arial"/>
          <w:lang w:eastAsia="en-US"/>
        </w:rPr>
        <w:t xml:space="preserve">e druhé veřejné soutěži  bude doba trvání projektů 4 roky, ve třetí veřejné soutěži </w:t>
      </w:r>
      <w:r w:rsidR="00780F66">
        <w:rPr>
          <w:rFonts w:ascii="Arial" w:eastAsiaTheme="minorHAnsi" w:hAnsi="Arial" w:cs="Arial"/>
          <w:lang w:eastAsia="en-US"/>
        </w:rPr>
        <w:t>3 roky.</w:t>
      </w:r>
    </w:p>
    <w:p w14:paraId="79835BAF" w14:textId="77777777" w:rsidR="00D56170" w:rsidRPr="0041225D" w:rsidRDefault="00D56170" w:rsidP="002A40D7">
      <w:pPr>
        <w:pStyle w:val="Zkladntext2"/>
        <w:keepNext/>
        <w:numPr>
          <w:ilvl w:val="0"/>
          <w:numId w:val="6"/>
        </w:numPr>
        <w:spacing w:after="120"/>
        <w:jc w:val="both"/>
        <w:rPr>
          <w:rFonts w:ascii="Arial" w:hAnsi="Arial" w:cs="Arial"/>
          <w:szCs w:val="24"/>
          <w:u w:val="single"/>
        </w:rPr>
      </w:pPr>
      <w:r w:rsidRPr="0041225D">
        <w:rPr>
          <w:rFonts w:ascii="Arial" w:hAnsi="Arial" w:cs="Arial"/>
          <w:szCs w:val="24"/>
          <w:u w:val="single"/>
        </w:rPr>
        <w:t>Celkové výdaje na uskutečnění programu, členění v jednotlivých letech:</w:t>
      </w:r>
    </w:p>
    <w:p w14:paraId="3F61519E" w14:textId="77777777" w:rsidR="0041225D" w:rsidRDefault="0041225D" w:rsidP="0041225D">
      <w:pPr>
        <w:pStyle w:val="Zkladntext2"/>
        <w:keepNext/>
        <w:spacing w:after="120"/>
        <w:ind w:left="360"/>
        <w:jc w:val="both"/>
        <w:rPr>
          <w:rFonts w:ascii="Arial" w:hAnsi="Arial" w:cs="Arial"/>
          <w:szCs w:val="24"/>
        </w:rPr>
      </w:pPr>
      <w:r w:rsidRPr="0041225D">
        <w:rPr>
          <w:rFonts w:ascii="Arial" w:hAnsi="Arial" w:cs="Arial"/>
          <w:szCs w:val="24"/>
        </w:rPr>
        <w:t>Celkové výdaje za dobu trvání Programu v letech 2023 až 2030 se předpokládají ve výši 3 205,29 mil. Kč, z toho 3 045,0 mil. Kč ze státního rozpočtu</w:t>
      </w:r>
      <w:r>
        <w:rPr>
          <w:rFonts w:ascii="Arial" w:hAnsi="Arial" w:cs="Arial"/>
          <w:szCs w:val="24"/>
        </w:rPr>
        <w:t>.</w:t>
      </w:r>
    </w:p>
    <w:p w14:paraId="1384FCC8" w14:textId="77777777" w:rsidR="00D56170" w:rsidRPr="0041225D" w:rsidRDefault="00D56170" w:rsidP="00D56170">
      <w:pPr>
        <w:pStyle w:val="Default"/>
        <w:spacing w:after="120"/>
        <w:ind w:left="720"/>
        <w:jc w:val="both"/>
        <w:rPr>
          <w:rFonts w:ascii="Arial" w:hAnsi="Arial" w:cs="Arial"/>
          <w:b/>
        </w:rPr>
      </w:pPr>
      <w:r w:rsidRPr="0041225D">
        <w:rPr>
          <w:rFonts w:ascii="Arial" w:hAnsi="Arial" w:cs="Arial"/>
          <w:b/>
        </w:rPr>
        <w:t xml:space="preserve">Přehled celkových nákladů v jednotlivých letech (v </w:t>
      </w:r>
      <w:r w:rsidR="00CB0A3A">
        <w:rPr>
          <w:rFonts w:ascii="Arial" w:hAnsi="Arial" w:cs="Arial"/>
          <w:b/>
        </w:rPr>
        <w:t>tis</w:t>
      </w:r>
      <w:r w:rsidRPr="0041225D">
        <w:rPr>
          <w:rFonts w:ascii="Arial" w:hAnsi="Arial" w:cs="Arial"/>
          <w:b/>
        </w:rPr>
        <w:t>. Kč):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5"/>
        <w:gridCol w:w="873"/>
        <w:gridCol w:w="873"/>
        <w:gridCol w:w="869"/>
        <w:gridCol w:w="871"/>
        <w:gridCol w:w="869"/>
        <w:gridCol w:w="873"/>
        <w:gridCol w:w="875"/>
        <w:gridCol w:w="998"/>
        <w:gridCol w:w="1172"/>
      </w:tblGrid>
      <w:tr w:rsidR="00027835" w:rsidRPr="0041225D" w14:paraId="774CC355" w14:textId="77777777" w:rsidTr="0041225D">
        <w:trPr>
          <w:trHeight w:val="299"/>
          <w:jc w:val="center"/>
        </w:trPr>
        <w:tc>
          <w:tcPr>
            <w:tcW w:w="546" w:type="pct"/>
            <w:shd w:val="clear" w:color="auto" w:fill="FFFF00"/>
            <w:noWrap/>
            <w:vAlign w:val="center"/>
            <w:hideMark/>
          </w:tcPr>
          <w:p w14:paraId="6FE24B16" w14:textId="77777777" w:rsidR="00780F66" w:rsidRPr="0041225D" w:rsidRDefault="00780F66" w:rsidP="00D11629">
            <w:pPr>
              <w:spacing w:before="80" w:after="80"/>
              <w:jc w:val="both"/>
              <w:rPr>
                <w:rFonts w:ascii="Arial" w:hAnsi="Arial" w:cs="Arial"/>
                <w:color w:val="000000"/>
                <w:sz w:val="16"/>
                <w:szCs w:val="16"/>
              </w:rPr>
            </w:pPr>
            <w:r w:rsidRPr="0041225D">
              <w:rPr>
                <w:rFonts w:ascii="Arial" w:hAnsi="Arial" w:cs="Arial"/>
                <w:color w:val="000000"/>
                <w:sz w:val="16"/>
                <w:szCs w:val="16"/>
              </w:rPr>
              <w:t>Rok</w:t>
            </w:r>
          </w:p>
        </w:tc>
        <w:tc>
          <w:tcPr>
            <w:tcW w:w="470" w:type="pct"/>
            <w:shd w:val="clear" w:color="auto" w:fill="FFFF00"/>
            <w:noWrap/>
            <w:vAlign w:val="bottom"/>
            <w:hideMark/>
          </w:tcPr>
          <w:p w14:paraId="5767814E" w14:textId="77777777" w:rsidR="00780F66" w:rsidRPr="0041225D" w:rsidRDefault="00780F66"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2023</w:t>
            </w:r>
          </w:p>
        </w:tc>
        <w:tc>
          <w:tcPr>
            <w:tcW w:w="470" w:type="pct"/>
            <w:shd w:val="clear" w:color="auto" w:fill="FFFF00"/>
            <w:noWrap/>
            <w:vAlign w:val="bottom"/>
            <w:hideMark/>
          </w:tcPr>
          <w:p w14:paraId="38D85FFC" w14:textId="77777777" w:rsidR="00780F66" w:rsidRPr="0041225D" w:rsidRDefault="00780F66"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2024</w:t>
            </w:r>
          </w:p>
        </w:tc>
        <w:tc>
          <w:tcPr>
            <w:tcW w:w="468" w:type="pct"/>
            <w:shd w:val="clear" w:color="auto" w:fill="FFFF00"/>
            <w:noWrap/>
            <w:vAlign w:val="bottom"/>
            <w:hideMark/>
          </w:tcPr>
          <w:p w14:paraId="5FE7076F" w14:textId="77777777" w:rsidR="00780F66" w:rsidRPr="0041225D" w:rsidRDefault="00780F66"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202</w:t>
            </w:r>
            <w:r w:rsidR="00EA4A66" w:rsidRPr="0041225D">
              <w:rPr>
                <w:rFonts w:ascii="Arial" w:hAnsi="Arial" w:cs="Arial"/>
                <w:b/>
                <w:color w:val="000000"/>
                <w:sz w:val="16"/>
                <w:szCs w:val="16"/>
              </w:rPr>
              <w:t>5</w:t>
            </w:r>
          </w:p>
        </w:tc>
        <w:tc>
          <w:tcPr>
            <w:tcW w:w="469" w:type="pct"/>
            <w:shd w:val="clear" w:color="auto" w:fill="FFFF00"/>
            <w:noWrap/>
            <w:vAlign w:val="bottom"/>
            <w:hideMark/>
          </w:tcPr>
          <w:p w14:paraId="3D1512B4" w14:textId="77777777" w:rsidR="00780F66" w:rsidRPr="0041225D" w:rsidRDefault="00780F66"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202</w:t>
            </w:r>
            <w:r w:rsidR="00EA4A66" w:rsidRPr="0041225D">
              <w:rPr>
                <w:rFonts w:ascii="Arial" w:hAnsi="Arial" w:cs="Arial"/>
                <w:b/>
                <w:color w:val="000000"/>
                <w:sz w:val="16"/>
                <w:szCs w:val="16"/>
              </w:rPr>
              <w:t>6</w:t>
            </w:r>
          </w:p>
        </w:tc>
        <w:tc>
          <w:tcPr>
            <w:tcW w:w="468" w:type="pct"/>
            <w:shd w:val="clear" w:color="auto" w:fill="FFFF00"/>
            <w:noWrap/>
            <w:vAlign w:val="bottom"/>
            <w:hideMark/>
          </w:tcPr>
          <w:p w14:paraId="6C7B5403" w14:textId="77777777" w:rsidR="00780F66" w:rsidRPr="0041225D" w:rsidRDefault="00780F66"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202</w:t>
            </w:r>
            <w:r w:rsidR="00EA4A66" w:rsidRPr="0041225D">
              <w:rPr>
                <w:rFonts w:ascii="Arial" w:hAnsi="Arial" w:cs="Arial"/>
                <w:b/>
                <w:color w:val="000000"/>
                <w:sz w:val="16"/>
                <w:szCs w:val="16"/>
              </w:rPr>
              <w:t>7</w:t>
            </w:r>
          </w:p>
        </w:tc>
        <w:tc>
          <w:tcPr>
            <w:tcW w:w="470" w:type="pct"/>
            <w:shd w:val="clear" w:color="auto" w:fill="FFFF00"/>
            <w:noWrap/>
            <w:vAlign w:val="bottom"/>
            <w:hideMark/>
          </w:tcPr>
          <w:p w14:paraId="5252E203" w14:textId="77777777" w:rsidR="00780F66" w:rsidRPr="0041225D" w:rsidRDefault="00780F66"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202</w:t>
            </w:r>
            <w:r w:rsidR="00EA4A66" w:rsidRPr="0041225D">
              <w:rPr>
                <w:rFonts w:ascii="Arial" w:hAnsi="Arial" w:cs="Arial"/>
                <w:b/>
                <w:color w:val="000000"/>
                <w:sz w:val="16"/>
                <w:szCs w:val="16"/>
              </w:rPr>
              <w:t>8</w:t>
            </w:r>
          </w:p>
        </w:tc>
        <w:tc>
          <w:tcPr>
            <w:tcW w:w="471" w:type="pct"/>
            <w:shd w:val="clear" w:color="auto" w:fill="FFFF00"/>
          </w:tcPr>
          <w:p w14:paraId="50B56EB9" w14:textId="77777777" w:rsidR="00780F66" w:rsidRPr="0041225D" w:rsidRDefault="00027835"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2029</w:t>
            </w:r>
          </w:p>
        </w:tc>
        <w:tc>
          <w:tcPr>
            <w:tcW w:w="537" w:type="pct"/>
            <w:shd w:val="clear" w:color="auto" w:fill="FFFF00"/>
          </w:tcPr>
          <w:p w14:paraId="5B657CAE" w14:textId="77777777" w:rsidR="00780F66" w:rsidRPr="0041225D" w:rsidRDefault="00027835"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2030</w:t>
            </w:r>
          </w:p>
        </w:tc>
        <w:tc>
          <w:tcPr>
            <w:tcW w:w="632" w:type="pct"/>
            <w:shd w:val="clear" w:color="auto" w:fill="FFFF00"/>
            <w:noWrap/>
            <w:vAlign w:val="center"/>
            <w:hideMark/>
          </w:tcPr>
          <w:p w14:paraId="5F6D185E" w14:textId="77777777" w:rsidR="00780F66" w:rsidRPr="0041225D" w:rsidRDefault="00780F66" w:rsidP="00CB0A3A">
            <w:pPr>
              <w:spacing w:before="80" w:after="80"/>
              <w:jc w:val="center"/>
              <w:rPr>
                <w:rFonts w:ascii="Arial" w:hAnsi="Arial" w:cs="Arial"/>
                <w:b/>
                <w:color w:val="000000"/>
                <w:sz w:val="16"/>
                <w:szCs w:val="16"/>
              </w:rPr>
            </w:pPr>
            <w:r w:rsidRPr="0041225D">
              <w:rPr>
                <w:rFonts w:ascii="Arial" w:hAnsi="Arial" w:cs="Arial"/>
                <w:b/>
                <w:color w:val="000000"/>
                <w:sz w:val="16"/>
                <w:szCs w:val="16"/>
              </w:rPr>
              <w:t>celkem</w:t>
            </w:r>
          </w:p>
        </w:tc>
      </w:tr>
      <w:tr w:rsidR="00027835" w:rsidRPr="0041225D" w14:paraId="6A6C1D7A" w14:textId="77777777" w:rsidTr="0041225D">
        <w:trPr>
          <w:trHeight w:val="299"/>
          <w:jc w:val="center"/>
        </w:trPr>
        <w:tc>
          <w:tcPr>
            <w:tcW w:w="546" w:type="pct"/>
            <w:shd w:val="clear" w:color="auto" w:fill="auto"/>
            <w:noWrap/>
            <w:vAlign w:val="center"/>
            <w:hideMark/>
          </w:tcPr>
          <w:p w14:paraId="56EE9761" w14:textId="77777777" w:rsidR="00780F66" w:rsidRPr="0041225D" w:rsidRDefault="00780F66" w:rsidP="00D11629">
            <w:pPr>
              <w:jc w:val="both"/>
              <w:rPr>
                <w:rFonts w:ascii="Arial" w:hAnsi="Arial" w:cs="Arial"/>
                <w:b/>
                <w:color w:val="000000"/>
                <w:sz w:val="16"/>
                <w:szCs w:val="16"/>
              </w:rPr>
            </w:pPr>
            <w:r w:rsidRPr="0041225D">
              <w:rPr>
                <w:rFonts w:ascii="Arial" w:hAnsi="Arial" w:cs="Arial"/>
                <w:b/>
                <w:color w:val="000000"/>
                <w:sz w:val="16"/>
                <w:szCs w:val="16"/>
              </w:rPr>
              <w:t>státní rozpočet</w:t>
            </w:r>
          </w:p>
        </w:tc>
        <w:tc>
          <w:tcPr>
            <w:tcW w:w="470" w:type="pct"/>
            <w:shd w:val="clear" w:color="auto" w:fill="auto"/>
            <w:noWrap/>
            <w:vAlign w:val="bottom"/>
          </w:tcPr>
          <w:p w14:paraId="1A3235B0" w14:textId="77777777" w:rsidR="00780F66" w:rsidRPr="0041225D" w:rsidRDefault="00780F66" w:rsidP="00780F66">
            <w:pPr>
              <w:spacing w:after="80"/>
              <w:jc w:val="both"/>
              <w:rPr>
                <w:rFonts w:ascii="Arial" w:hAnsi="Arial" w:cs="Arial"/>
                <w:bCs/>
                <w:color w:val="000000"/>
                <w:sz w:val="16"/>
                <w:szCs w:val="16"/>
              </w:rPr>
            </w:pPr>
            <w:r w:rsidRPr="0041225D">
              <w:rPr>
                <w:rFonts w:ascii="Arial" w:hAnsi="Arial" w:cs="Arial"/>
                <w:bCs/>
                <w:color w:val="000000"/>
                <w:sz w:val="16"/>
                <w:szCs w:val="16"/>
              </w:rPr>
              <w:t>363 160</w:t>
            </w:r>
          </w:p>
        </w:tc>
        <w:tc>
          <w:tcPr>
            <w:tcW w:w="470" w:type="pct"/>
            <w:shd w:val="clear" w:color="auto" w:fill="auto"/>
            <w:noWrap/>
            <w:vAlign w:val="bottom"/>
          </w:tcPr>
          <w:p w14:paraId="1342656D" w14:textId="77777777" w:rsidR="00780F66" w:rsidRPr="0041225D" w:rsidRDefault="00EA4A66" w:rsidP="00EA4A66">
            <w:pPr>
              <w:spacing w:after="80"/>
              <w:jc w:val="both"/>
              <w:rPr>
                <w:rFonts w:ascii="Arial" w:hAnsi="Arial" w:cs="Arial"/>
                <w:bCs/>
                <w:color w:val="000000"/>
                <w:sz w:val="16"/>
                <w:szCs w:val="16"/>
              </w:rPr>
            </w:pPr>
            <w:r w:rsidRPr="0041225D">
              <w:rPr>
                <w:rFonts w:ascii="Arial" w:hAnsi="Arial" w:cs="Arial"/>
                <w:bCs/>
                <w:color w:val="000000"/>
                <w:sz w:val="16"/>
                <w:szCs w:val="16"/>
              </w:rPr>
              <w:t>473 690</w:t>
            </w:r>
          </w:p>
        </w:tc>
        <w:tc>
          <w:tcPr>
            <w:tcW w:w="468" w:type="pct"/>
            <w:shd w:val="clear" w:color="auto" w:fill="auto"/>
            <w:noWrap/>
            <w:vAlign w:val="bottom"/>
          </w:tcPr>
          <w:p w14:paraId="7539BAD2" w14:textId="77777777" w:rsidR="00780F66" w:rsidRPr="0041225D" w:rsidRDefault="00EA4A66" w:rsidP="00EA4A66">
            <w:pPr>
              <w:spacing w:after="80"/>
              <w:jc w:val="both"/>
              <w:rPr>
                <w:rFonts w:ascii="Arial" w:hAnsi="Arial" w:cs="Arial"/>
                <w:bCs/>
                <w:color w:val="000000"/>
                <w:sz w:val="16"/>
                <w:szCs w:val="16"/>
              </w:rPr>
            </w:pPr>
            <w:r w:rsidRPr="0041225D">
              <w:rPr>
                <w:rFonts w:ascii="Arial" w:hAnsi="Arial" w:cs="Arial"/>
                <w:bCs/>
                <w:color w:val="000000"/>
                <w:sz w:val="16"/>
                <w:szCs w:val="16"/>
              </w:rPr>
              <w:t>473 690</w:t>
            </w:r>
          </w:p>
        </w:tc>
        <w:tc>
          <w:tcPr>
            <w:tcW w:w="469" w:type="pct"/>
            <w:shd w:val="clear" w:color="auto" w:fill="auto"/>
            <w:noWrap/>
            <w:vAlign w:val="bottom"/>
          </w:tcPr>
          <w:p w14:paraId="42C0FB48" w14:textId="77777777" w:rsidR="00780F66" w:rsidRPr="0041225D" w:rsidRDefault="00EA4A66" w:rsidP="00EA4A66">
            <w:pPr>
              <w:spacing w:after="80"/>
              <w:jc w:val="both"/>
              <w:rPr>
                <w:rFonts w:ascii="Arial" w:hAnsi="Arial" w:cs="Arial"/>
                <w:bCs/>
                <w:color w:val="000000"/>
                <w:sz w:val="16"/>
                <w:szCs w:val="16"/>
              </w:rPr>
            </w:pPr>
            <w:r w:rsidRPr="0041225D">
              <w:rPr>
                <w:rFonts w:ascii="Arial" w:hAnsi="Arial" w:cs="Arial"/>
                <w:bCs/>
                <w:color w:val="000000"/>
                <w:sz w:val="16"/>
                <w:szCs w:val="16"/>
              </w:rPr>
              <w:t>473 690</w:t>
            </w:r>
          </w:p>
        </w:tc>
        <w:tc>
          <w:tcPr>
            <w:tcW w:w="468" w:type="pct"/>
            <w:shd w:val="clear" w:color="auto" w:fill="auto"/>
            <w:noWrap/>
            <w:vAlign w:val="bottom"/>
          </w:tcPr>
          <w:p w14:paraId="0074CFB4" w14:textId="77777777" w:rsidR="00780F66" w:rsidRPr="0041225D" w:rsidRDefault="00EA4A66" w:rsidP="00D11629">
            <w:pPr>
              <w:spacing w:after="80"/>
              <w:jc w:val="both"/>
              <w:rPr>
                <w:rFonts w:ascii="Arial" w:hAnsi="Arial" w:cs="Arial"/>
                <w:bCs/>
                <w:color w:val="000000"/>
                <w:sz w:val="16"/>
                <w:szCs w:val="16"/>
              </w:rPr>
            </w:pPr>
            <w:r w:rsidRPr="0041225D">
              <w:rPr>
                <w:rFonts w:ascii="Arial" w:hAnsi="Arial" w:cs="Arial"/>
                <w:bCs/>
                <w:color w:val="000000"/>
                <w:sz w:val="16"/>
                <w:szCs w:val="16"/>
              </w:rPr>
              <w:t>473 690</w:t>
            </w:r>
          </w:p>
        </w:tc>
        <w:tc>
          <w:tcPr>
            <w:tcW w:w="470" w:type="pct"/>
            <w:shd w:val="clear" w:color="auto" w:fill="auto"/>
            <w:noWrap/>
            <w:vAlign w:val="bottom"/>
          </w:tcPr>
          <w:p w14:paraId="1C50D800" w14:textId="77777777" w:rsidR="00780F66" w:rsidRPr="0041225D" w:rsidRDefault="00EA4A66" w:rsidP="00D11629">
            <w:pPr>
              <w:spacing w:after="80"/>
              <w:jc w:val="both"/>
              <w:rPr>
                <w:rFonts w:ascii="Arial" w:hAnsi="Arial" w:cs="Arial"/>
                <w:bCs/>
                <w:color w:val="000000"/>
                <w:sz w:val="16"/>
                <w:szCs w:val="16"/>
              </w:rPr>
            </w:pPr>
            <w:r w:rsidRPr="0041225D">
              <w:rPr>
                <w:rFonts w:ascii="Arial" w:hAnsi="Arial" w:cs="Arial"/>
                <w:bCs/>
                <w:color w:val="000000"/>
                <w:sz w:val="16"/>
                <w:szCs w:val="16"/>
              </w:rPr>
              <w:t>315</w:t>
            </w:r>
            <w:r w:rsidR="0041225D" w:rsidRPr="0041225D">
              <w:rPr>
                <w:rFonts w:ascii="Arial" w:hAnsi="Arial" w:cs="Arial"/>
                <w:bCs/>
                <w:color w:val="000000"/>
                <w:sz w:val="16"/>
                <w:szCs w:val="16"/>
              </w:rPr>
              <w:t> </w:t>
            </w:r>
            <w:r w:rsidRPr="0041225D">
              <w:rPr>
                <w:rFonts w:ascii="Arial" w:hAnsi="Arial" w:cs="Arial"/>
                <w:bCs/>
                <w:color w:val="000000"/>
                <w:sz w:val="16"/>
                <w:szCs w:val="16"/>
              </w:rPr>
              <w:t>790</w:t>
            </w:r>
          </w:p>
        </w:tc>
        <w:tc>
          <w:tcPr>
            <w:tcW w:w="471" w:type="pct"/>
          </w:tcPr>
          <w:p w14:paraId="647B46E6" w14:textId="77777777" w:rsidR="00780F66" w:rsidRPr="0041225D" w:rsidRDefault="00027835" w:rsidP="00CB0A3A">
            <w:pPr>
              <w:spacing w:before="120" w:after="80"/>
              <w:jc w:val="both"/>
              <w:rPr>
                <w:rFonts w:ascii="Arial" w:hAnsi="Arial" w:cs="Arial"/>
                <w:bCs/>
                <w:color w:val="000000"/>
                <w:sz w:val="16"/>
                <w:szCs w:val="16"/>
              </w:rPr>
            </w:pPr>
            <w:r w:rsidRPr="0041225D">
              <w:rPr>
                <w:rFonts w:ascii="Arial" w:hAnsi="Arial" w:cs="Arial"/>
                <w:bCs/>
                <w:color w:val="000000"/>
                <w:sz w:val="16"/>
                <w:szCs w:val="16"/>
              </w:rPr>
              <w:t>315 790</w:t>
            </w:r>
          </w:p>
        </w:tc>
        <w:tc>
          <w:tcPr>
            <w:tcW w:w="537" w:type="pct"/>
          </w:tcPr>
          <w:p w14:paraId="685BD529" w14:textId="77777777" w:rsidR="00780F66" w:rsidRPr="0041225D" w:rsidRDefault="00027835" w:rsidP="00CB0A3A">
            <w:pPr>
              <w:spacing w:before="120" w:after="80"/>
              <w:jc w:val="both"/>
              <w:rPr>
                <w:rFonts w:ascii="Arial" w:hAnsi="Arial" w:cs="Arial"/>
                <w:bCs/>
                <w:color w:val="000000"/>
                <w:sz w:val="16"/>
                <w:szCs w:val="16"/>
              </w:rPr>
            </w:pPr>
            <w:r w:rsidRPr="0041225D">
              <w:rPr>
                <w:rFonts w:ascii="Arial" w:hAnsi="Arial" w:cs="Arial"/>
                <w:bCs/>
                <w:color w:val="000000"/>
                <w:sz w:val="16"/>
                <w:szCs w:val="16"/>
              </w:rPr>
              <w:t>315 790</w:t>
            </w:r>
          </w:p>
        </w:tc>
        <w:tc>
          <w:tcPr>
            <w:tcW w:w="632" w:type="pct"/>
            <w:shd w:val="clear" w:color="auto" w:fill="auto"/>
            <w:noWrap/>
            <w:vAlign w:val="bottom"/>
          </w:tcPr>
          <w:p w14:paraId="260D61C2" w14:textId="77777777" w:rsidR="00780F66" w:rsidRPr="00CB0A3A" w:rsidRDefault="00027835" w:rsidP="00027835">
            <w:pPr>
              <w:spacing w:after="80"/>
              <w:jc w:val="both"/>
              <w:rPr>
                <w:rFonts w:ascii="Arial" w:hAnsi="Arial" w:cs="Arial"/>
                <w:b/>
                <w:bCs/>
                <w:color w:val="000000"/>
                <w:sz w:val="16"/>
                <w:szCs w:val="16"/>
              </w:rPr>
            </w:pPr>
            <w:r w:rsidRPr="00CB0A3A">
              <w:rPr>
                <w:rFonts w:ascii="Arial" w:hAnsi="Arial" w:cs="Arial"/>
                <w:b/>
                <w:bCs/>
                <w:color w:val="000000"/>
                <w:sz w:val="16"/>
                <w:szCs w:val="16"/>
              </w:rPr>
              <w:t>3 205 290</w:t>
            </w:r>
          </w:p>
        </w:tc>
      </w:tr>
      <w:tr w:rsidR="00027835" w:rsidRPr="0041225D" w14:paraId="5BC3AF55" w14:textId="77777777" w:rsidTr="0041225D">
        <w:trPr>
          <w:trHeight w:val="299"/>
          <w:jc w:val="center"/>
        </w:trPr>
        <w:tc>
          <w:tcPr>
            <w:tcW w:w="546" w:type="pct"/>
            <w:shd w:val="clear" w:color="auto" w:fill="auto"/>
            <w:noWrap/>
            <w:vAlign w:val="center"/>
          </w:tcPr>
          <w:p w14:paraId="50B3AE88" w14:textId="77777777" w:rsidR="00780F66" w:rsidRPr="0041225D" w:rsidRDefault="00EA4A66" w:rsidP="00EA4A66">
            <w:pPr>
              <w:jc w:val="both"/>
              <w:rPr>
                <w:rFonts w:ascii="Arial" w:hAnsi="Arial" w:cs="Arial"/>
                <w:b/>
                <w:color w:val="000000"/>
                <w:sz w:val="16"/>
                <w:szCs w:val="16"/>
              </w:rPr>
            </w:pPr>
            <w:r w:rsidRPr="0041225D">
              <w:rPr>
                <w:rFonts w:ascii="Arial" w:hAnsi="Arial" w:cs="Arial"/>
                <w:b/>
                <w:color w:val="000000"/>
                <w:sz w:val="16"/>
                <w:szCs w:val="16"/>
              </w:rPr>
              <w:t>V</w:t>
            </w:r>
            <w:r w:rsidR="00780F66" w:rsidRPr="0041225D">
              <w:rPr>
                <w:rFonts w:ascii="Arial" w:hAnsi="Arial" w:cs="Arial"/>
                <w:b/>
                <w:color w:val="000000"/>
                <w:sz w:val="16"/>
                <w:szCs w:val="16"/>
              </w:rPr>
              <w:t>ý</w:t>
            </w:r>
            <w:r w:rsidRPr="0041225D">
              <w:rPr>
                <w:rFonts w:ascii="Arial" w:hAnsi="Arial" w:cs="Arial"/>
                <w:b/>
                <w:color w:val="000000"/>
                <w:sz w:val="16"/>
                <w:szCs w:val="16"/>
              </w:rPr>
              <w:t>daje SR</w:t>
            </w:r>
          </w:p>
        </w:tc>
        <w:tc>
          <w:tcPr>
            <w:tcW w:w="470" w:type="pct"/>
            <w:shd w:val="clear" w:color="auto" w:fill="auto"/>
            <w:noWrap/>
            <w:vAlign w:val="bottom"/>
          </w:tcPr>
          <w:p w14:paraId="183B6FC0" w14:textId="77777777" w:rsidR="00780F66" w:rsidRPr="0041225D" w:rsidRDefault="00EA4A66" w:rsidP="00EA4A66">
            <w:pPr>
              <w:spacing w:after="80"/>
              <w:jc w:val="both"/>
              <w:rPr>
                <w:rFonts w:ascii="Arial" w:hAnsi="Arial" w:cs="Arial"/>
                <w:bCs/>
                <w:color w:val="000000"/>
                <w:sz w:val="16"/>
                <w:szCs w:val="16"/>
              </w:rPr>
            </w:pPr>
            <w:r w:rsidRPr="0041225D">
              <w:rPr>
                <w:rFonts w:ascii="Arial" w:hAnsi="Arial" w:cs="Arial"/>
                <w:bCs/>
                <w:color w:val="000000"/>
                <w:sz w:val="16"/>
                <w:szCs w:val="16"/>
              </w:rPr>
              <w:t>345 160</w:t>
            </w:r>
          </w:p>
        </w:tc>
        <w:tc>
          <w:tcPr>
            <w:tcW w:w="470" w:type="pct"/>
            <w:shd w:val="clear" w:color="auto" w:fill="auto"/>
            <w:noWrap/>
            <w:vAlign w:val="bottom"/>
          </w:tcPr>
          <w:p w14:paraId="3B3AD225" w14:textId="77777777" w:rsidR="00780F66" w:rsidRPr="0041225D" w:rsidRDefault="00EA4A66" w:rsidP="00EA4A66">
            <w:pPr>
              <w:spacing w:after="80"/>
              <w:jc w:val="both"/>
              <w:rPr>
                <w:rFonts w:ascii="Arial" w:hAnsi="Arial" w:cs="Arial"/>
                <w:bCs/>
                <w:color w:val="000000"/>
                <w:sz w:val="16"/>
                <w:szCs w:val="16"/>
              </w:rPr>
            </w:pPr>
            <w:r w:rsidRPr="0041225D">
              <w:rPr>
                <w:rFonts w:ascii="Arial" w:hAnsi="Arial" w:cs="Arial"/>
                <w:bCs/>
                <w:color w:val="000000"/>
                <w:sz w:val="16"/>
                <w:szCs w:val="16"/>
              </w:rPr>
              <w:t>450 000</w:t>
            </w:r>
          </w:p>
        </w:tc>
        <w:tc>
          <w:tcPr>
            <w:tcW w:w="468" w:type="pct"/>
            <w:shd w:val="clear" w:color="auto" w:fill="auto"/>
            <w:noWrap/>
            <w:vAlign w:val="bottom"/>
          </w:tcPr>
          <w:p w14:paraId="5A9CB486" w14:textId="77777777" w:rsidR="00780F66" w:rsidRPr="0041225D" w:rsidRDefault="00EA4A66" w:rsidP="00EA4A66">
            <w:pPr>
              <w:spacing w:after="80"/>
              <w:jc w:val="both"/>
              <w:rPr>
                <w:rFonts w:ascii="Arial" w:hAnsi="Arial" w:cs="Arial"/>
                <w:bCs/>
                <w:color w:val="000000"/>
                <w:sz w:val="16"/>
                <w:szCs w:val="16"/>
              </w:rPr>
            </w:pPr>
            <w:r w:rsidRPr="0041225D">
              <w:rPr>
                <w:rFonts w:ascii="Arial" w:hAnsi="Arial" w:cs="Arial"/>
                <w:bCs/>
                <w:color w:val="000000"/>
                <w:sz w:val="16"/>
                <w:szCs w:val="16"/>
              </w:rPr>
              <w:t>450 0</w:t>
            </w:r>
            <w:r w:rsidR="00780F66" w:rsidRPr="0041225D">
              <w:rPr>
                <w:rFonts w:ascii="Arial" w:hAnsi="Arial" w:cs="Arial"/>
                <w:bCs/>
                <w:color w:val="000000"/>
                <w:sz w:val="16"/>
                <w:szCs w:val="16"/>
              </w:rPr>
              <w:t>00</w:t>
            </w:r>
          </w:p>
        </w:tc>
        <w:tc>
          <w:tcPr>
            <w:tcW w:w="469" w:type="pct"/>
            <w:shd w:val="clear" w:color="auto" w:fill="auto"/>
            <w:noWrap/>
            <w:vAlign w:val="bottom"/>
          </w:tcPr>
          <w:p w14:paraId="48C665C6" w14:textId="77777777" w:rsidR="00780F66" w:rsidRPr="0041225D" w:rsidRDefault="00EA4A66" w:rsidP="00D11629">
            <w:pPr>
              <w:spacing w:after="80"/>
              <w:jc w:val="both"/>
              <w:rPr>
                <w:rFonts w:ascii="Arial" w:hAnsi="Arial" w:cs="Arial"/>
                <w:bCs/>
                <w:color w:val="000000"/>
                <w:sz w:val="16"/>
                <w:szCs w:val="16"/>
              </w:rPr>
            </w:pPr>
            <w:r w:rsidRPr="0041225D">
              <w:rPr>
                <w:rFonts w:ascii="Arial" w:hAnsi="Arial" w:cs="Arial"/>
                <w:bCs/>
                <w:color w:val="000000"/>
                <w:sz w:val="16"/>
                <w:szCs w:val="16"/>
              </w:rPr>
              <w:t>450 000</w:t>
            </w:r>
          </w:p>
        </w:tc>
        <w:tc>
          <w:tcPr>
            <w:tcW w:w="468" w:type="pct"/>
            <w:shd w:val="clear" w:color="auto" w:fill="auto"/>
            <w:noWrap/>
            <w:vAlign w:val="bottom"/>
          </w:tcPr>
          <w:p w14:paraId="7E3B48BF" w14:textId="77777777" w:rsidR="00780F66" w:rsidRPr="0041225D" w:rsidRDefault="00EA4A66" w:rsidP="00D11629">
            <w:pPr>
              <w:spacing w:after="80"/>
              <w:jc w:val="both"/>
              <w:rPr>
                <w:rFonts w:ascii="Arial" w:hAnsi="Arial" w:cs="Arial"/>
                <w:bCs/>
                <w:color w:val="000000"/>
                <w:sz w:val="16"/>
                <w:szCs w:val="16"/>
              </w:rPr>
            </w:pPr>
            <w:r w:rsidRPr="0041225D">
              <w:rPr>
                <w:rFonts w:ascii="Arial" w:hAnsi="Arial" w:cs="Arial"/>
                <w:bCs/>
                <w:color w:val="000000"/>
                <w:sz w:val="16"/>
                <w:szCs w:val="16"/>
              </w:rPr>
              <w:t>450 000</w:t>
            </w:r>
          </w:p>
        </w:tc>
        <w:tc>
          <w:tcPr>
            <w:tcW w:w="470" w:type="pct"/>
            <w:shd w:val="clear" w:color="auto" w:fill="auto"/>
            <w:noWrap/>
            <w:vAlign w:val="bottom"/>
          </w:tcPr>
          <w:p w14:paraId="4362D633" w14:textId="77777777" w:rsidR="00780F66" w:rsidRPr="0041225D" w:rsidRDefault="00EA4A66" w:rsidP="00EA4A66">
            <w:pPr>
              <w:spacing w:after="80"/>
              <w:jc w:val="both"/>
              <w:rPr>
                <w:rFonts w:ascii="Arial" w:hAnsi="Arial" w:cs="Arial"/>
                <w:bCs/>
                <w:color w:val="000000"/>
                <w:sz w:val="16"/>
                <w:szCs w:val="16"/>
              </w:rPr>
            </w:pPr>
            <w:r w:rsidRPr="0041225D">
              <w:rPr>
                <w:rFonts w:ascii="Arial" w:hAnsi="Arial" w:cs="Arial"/>
                <w:bCs/>
                <w:color w:val="000000"/>
                <w:sz w:val="16"/>
                <w:szCs w:val="16"/>
              </w:rPr>
              <w:t>300 000</w:t>
            </w:r>
          </w:p>
        </w:tc>
        <w:tc>
          <w:tcPr>
            <w:tcW w:w="471" w:type="pct"/>
          </w:tcPr>
          <w:p w14:paraId="41C04475" w14:textId="77777777" w:rsidR="00780F66" w:rsidRPr="0041225D" w:rsidRDefault="00027835" w:rsidP="00CB0A3A">
            <w:pPr>
              <w:spacing w:before="120" w:after="80"/>
              <w:jc w:val="both"/>
              <w:rPr>
                <w:rFonts w:ascii="Arial" w:hAnsi="Arial" w:cs="Arial"/>
                <w:bCs/>
                <w:color w:val="000000"/>
                <w:sz w:val="16"/>
                <w:szCs w:val="16"/>
              </w:rPr>
            </w:pPr>
            <w:r w:rsidRPr="0041225D">
              <w:rPr>
                <w:rFonts w:ascii="Arial" w:hAnsi="Arial" w:cs="Arial"/>
                <w:bCs/>
                <w:color w:val="000000"/>
                <w:sz w:val="16"/>
                <w:szCs w:val="16"/>
              </w:rPr>
              <w:t>300 000</w:t>
            </w:r>
          </w:p>
        </w:tc>
        <w:tc>
          <w:tcPr>
            <w:tcW w:w="537" w:type="pct"/>
          </w:tcPr>
          <w:p w14:paraId="080F25DB" w14:textId="77777777" w:rsidR="00780F66" w:rsidRPr="0041225D" w:rsidRDefault="00027835" w:rsidP="00CB0A3A">
            <w:pPr>
              <w:spacing w:before="120" w:after="80"/>
              <w:jc w:val="both"/>
              <w:rPr>
                <w:rFonts w:ascii="Arial" w:hAnsi="Arial" w:cs="Arial"/>
                <w:bCs/>
                <w:color w:val="000000"/>
                <w:sz w:val="16"/>
                <w:szCs w:val="16"/>
              </w:rPr>
            </w:pPr>
            <w:r w:rsidRPr="0041225D">
              <w:rPr>
                <w:rFonts w:ascii="Arial" w:hAnsi="Arial" w:cs="Arial"/>
                <w:bCs/>
                <w:color w:val="000000"/>
                <w:sz w:val="16"/>
                <w:szCs w:val="16"/>
              </w:rPr>
              <w:t>300 000</w:t>
            </w:r>
          </w:p>
        </w:tc>
        <w:tc>
          <w:tcPr>
            <w:tcW w:w="632" w:type="pct"/>
            <w:shd w:val="clear" w:color="auto" w:fill="auto"/>
            <w:noWrap/>
            <w:vAlign w:val="bottom"/>
          </w:tcPr>
          <w:p w14:paraId="482C04DF" w14:textId="77777777" w:rsidR="00780F66" w:rsidRPr="00CB0A3A" w:rsidRDefault="00027835" w:rsidP="00027835">
            <w:pPr>
              <w:spacing w:after="80"/>
              <w:jc w:val="both"/>
              <w:rPr>
                <w:rFonts w:ascii="Arial" w:hAnsi="Arial" w:cs="Arial"/>
                <w:b/>
                <w:bCs/>
                <w:color w:val="000000"/>
                <w:sz w:val="16"/>
                <w:szCs w:val="16"/>
              </w:rPr>
            </w:pPr>
            <w:r w:rsidRPr="00CB0A3A">
              <w:rPr>
                <w:rFonts w:ascii="Arial" w:hAnsi="Arial" w:cs="Arial"/>
                <w:b/>
                <w:bCs/>
                <w:color w:val="000000"/>
                <w:sz w:val="16"/>
                <w:szCs w:val="16"/>
              </w:rPr>
              <w:t>3 045 000</w:t>
            </w:r>
          </w:p>
        </w:tc>
      </w:tr>
    </w:tbl>
    <w:p w14:paraId="7D2A454A" w14:textId="77777777" w:rsidR="00D56170" w:rsidRDefault="00D56170" w:rsidP="00D56170">
      <w:pPr>
        <w:autoSpaceDE w:val="0"/>
        <w:autoSpaceDN w:val="0"/>
        <w:adjustRightInd w:val="0"/>
        <w:rPr>
          <w:rFonts w:eastAsiaTheme="minorHAnsi"/>
          <w:color w:val="000000"/>
          <w:lang w:eastAsia="en-US"/>
        </w:rPr>
      </w:pPr>
    </w:p>
    <w:p w14:paraId="59B119EC" w14:textId="77777777" w:rsidR="00D56170" w:rsidRPr="008649CF" w:rsidRDefault="00D56170" w:rsidP="002A40D7">
      <w:pPr>
        <w:pStyle w:val="Zkladntext2"/>
        <w:numPr>
          <w:ilvl w:val="0"/>
          <w:numId w:val="6"/>
        </w:numPr>
        <w:spacing w:after="120"/>
        <w:jc w:val="both"/>
        <w:rPr>
          <w:rFonts w:ascii="Arial" w:hAnsi="Arial" w:cs="Arial"/>
          <w:szCs w:val="24"/>
          <w:u w:val="single"/>
        </w:rPr>
      </w:pPr>
      <w:r w:rsidRPr="00E644DE">
        <w:rPr>
          <w:rFonts w:ascii="Arial" w:eastAsiaTheme="minorHAnsi" w:hAnsi="Arial" w:cs="Arial"/>
          <w:szCs w:val="24"/>
          <w:u w:val="single"/>
          <w:lang w:eastAsia="en-US"/>
        </w:rPr>
        <w:t>Vymezení způsobilých nákladů, nejvyšší povolen</w:t>
      </w:r>
      <w:r w:rsidR="007551A8" w:rsidRPr="00E644DE">
        <w:rPr>
          <w:rFonts w:ascii="Arial" w:eastAsiaTheme="minorHAnsi" w:hAnsi="Arial" w:cs="Arial"/>
          <w:szCs w:val="24"/>
          <w:u w:val="single"/>
          <w:lang w:eastAsia="en-US"/>
        </w:rPr>
        <w:t>á</w:t>
      </w:r>
      <w:r w:rsidRPr="00E644DE">
        <w:rPr>
          <w:rFonts w:ascii="Arial" w:eastAsiaTheme="minorHAnsi" w:hAnsi="Arial" w:cs="Arial"/>
          <w:szCs w:val="24"/>
          <w:u w:val="single"/>
          <w:lang w:eastAsia="en-US"/>
        </w:rPr>
        <w:t xml:space="preserve"> intenzita podpory a její odůvodnění a další povinnosti stanovené přímo použitelnými předpisy Evropské unie:</w:t>
      </w:r>
    </w:p>
    <w:p w14:paraId="7A3C5E41" w14:textId="77777777" w:rsidR="00226853" w:rsidRDefault="00226853" w:rsidP="008649CF">
      <w:pPr>
        <w:pStyle w:val="Zkladntext2"/>
        <w:spacing w:after="120"/>
        <w:ind w:left="720"/>
        <w:jc w:val="both"/>
        <w:rPr>
          <w:rFonts w:ascii="Arial" w:hAnsi="Arial" w:cs="Arial"/>
          <w:bCs/>
          <w:color w:val="202124"/>
          <w:szCs w:val="24"/>
          <w:shd w:val="clear" w:color="auto" w:fill="FFFFFF"/>
        </w:rPr>
      </w:pPr>
      <w:r>
        <w:rPr>
          <w:rFonts w:ascii="Arial" w:hAnsi="Arial" w:cs="Arial"/>
          <w:bCs/>
          <w:color w:val="202124"/>
          <w:szCs w:val="24"/>
          <w:shd w:val="clear" w:color="auto" w:fill="FFFFFF"/>
        </w:rPr>
        <w:t>Vymezení způsobilých nákladů – způsobilé náklady jsou v návrhu programu uvedeny a podrobně specifikovány.</w:t>
      </w:r>
    </w:p>
    <w:p w14:paraId="78F8D68D" w14:textId="18811DCD" w:rsidR="004938DB" w:rsidRPr="004938DB" w:rsidRDefault="004938DB" w:rsidP="00D87F60">
      <w:pPr>
        <w:pStyle w:val="Zkladntext2"/>
        <w:spacing w:after="120"/>
        <w:ind w:left="720"/>
        <w:jc w:val="both"/>
        <w:rPr>
          <w:rFonts w:ascii="Arial" w:hAnsi="Arial" w:cs="Arial"/>
          <w:szCs w:val="24"/>
          <w:u w:val="single"/>
        </w:rPr>
      </w:pPr>
      <w:r w:rsidRPr="004938DB">
        <w:rPr>
          <w:rFonts w:ascii="Arial" w:hAnsi="Arial" w:cs="Arial"/>
          <w:szCs w:val="24"/>
          <w:u w:val="single"/>
        </w:rPr>
        <w:t>Nejvyšší povolená intenzita podpory</w:t>
      </w:r>
      <w:r w:rsidRPr="00CB0A3A">
        <w:rPr>
          <w:rFonts w:ascii="Arial" w:hAnsi="Arial" w:cs="Arial"/>
          <w:szCs w:val="24"/>
        </w:rPr>
        <w:t xml:space="preserve"> </w:t>
      </w:r>
      <w:r w:rsidR="009850CE">
        <w:rPr>
          <w:rFonts w:ascii="Arial" w:hAnsi="Arial" w:cs="Arial"/>
          <w:szCs w:val="24"/>
        </w:rPr>
        <w:t xml:space="preserve">– </w:t>
      </w:r>
      <w:r>
        <w:rPr>
          <w:rFonts w:ascii="Arial" w:hAnsi="Arial" w:cs="Arial"/>
          <w:szCs w:val="24"/>
        </w:rPr>
        <w:t>m</w:t>
      </w:r>
      <w:r w:rsidR="009D3FC8">
        <w:rPr>
          <w:rFonts w:ascii="Arial" w:hAnsi="Arial" w:cs="Arial"/>
          <w:szCs w:val="24"/>
        </w:rPr>
        <w:t>aximální intenzita podpory pro </w:t>
      </w:r>
      <w:r w:rsidRPr="004938DB">
        <w:rPr>
          <w:rFonts w:ascii="Arial" w:hAnsi="Arial" w:cs="Arial"/>
          <w:szCs w:val="24"/>
        </w:rPr>
        <w:t xml:space="preserve">výzkumné organizace může být až 100 % za podmínky použití podpory pouze na </w:t>
      </w:r>
      <w:proofErr w:type="spellStart"/>
      <w:r w:rsidRPr="004938DB">
        <w:rPr>
          <w:rFonts w:ascii="Arial" w:hAnsi="Arial" w:cs="Arial"/>
          <w:szCs w:val="24"/>
        </w:rPr>
        <w:t>nehospodářské</w:t>
      </w:r>
      <w:proofErr w:type="spellEnd"/>
      <w:r w:rsidRPr="004938DB">
        <w:rPr>
          <w:rFonts w:ascii="Arial" w:hAnsi="Arial" w:cs="Arial"/>
          <w:szCs w:val="24"/>
        </w:rPr>
        <w:t xml:space="preserve"> činnosti podle čl. 2.1.1 odst. 19 Rámce a pokud budou dodrženy všechny související podmínky Nařízení </w:t>
      </w:r>
      <w:r w:rsidR="007A2117" w:rsidRPr="004938DB">
        <w:rPr>
          <w:rFonts w:ascii="Arial" w:hAnsi="Arial" w:cs="Arial"/>
          <w:szCs w:val="24"/>
        </w:rPr>
        <w:t>Komise</w:t>
      </w:r>
      <w:r w:rsidR="007A2117">
        <w:rPr>
          <w:rFonts w:ascii="Arial" w:hAnsi="Arial" w:cs="Arial"/>
          <w:szCs w:val="24"/>
        </w:rPr>
        <w:t xml:space="preserve"> (EU</w:t>
      </w:r>
      <w:r w:rsidR="00346043">
        <w:rPr>
          <w:rFonts w:ascii="Arial" w:hAnsi="Arial" w:cs="Arial"/>
          <w:szCs w:val="24"/>
        </w:rPr>
        <w:t xml:space="preserve">) </w:t>
      </w:r>
      <w:r w:rsidRPr="004938DB">
        <w:rPr>
          <w:rFonts w:ascii="Arial" w:hAnsi="Arial" w:cs="Arial"/>
          <w:szCs w:val="24"/>
        </w:rPr>
        <w:t>a Rámce.</w:t>
      </w:r>
    </w:p>
    <w:p w14:paraId="7D4BD1A2" w14:textId="77777777" w:rsidR="00D56170" w:rsidRPr="00D87F60" w:rsidRDefault="00D56170" w:rsidP="002A40D7">
      <w:pPr>
        <w:pStyle w:val="Zkladntext2"/>
        <w:numPr>
          <w:ilvl w:val="0"/>
          <w:numId w:val="6"/>
        </w:numPr>
        <w:spacing w:after="120"/>
        <w:jc w:val="both"/>
        <w:rPr>
          <w:rFonts w:ascii="Arial" w:hAnsi="Arial" w:cs="Arial"/>
          <w:szCs w:val="24"/>
          <w:u w:val="single"/>
        </w:rPr>
      </w:pPr>
      <w:r w:rsidRPr="00D87F60">
        <w:rPr>
          <w:rFonts w:ascii="Arial" w:hAnsi="Arial" w:cs="Arial"/>
          <w:szCs w:val="24"/>
          <w:u w:val="single"/>
        </w:rPr>
        <w:lastRenderedPageBreak/>
        <w:t>Specifikace cílů programu spolu s jejich odůvodněním a způsobem jejich dosažení, kritéria splnění cílů programu, srovnání se současným stavem v České republice a v zahraničí a očekávané výsledky a přínosy programu</w:t>
      </w:r>
    </w:p>
    <w:p w14:paraId="60B64224" w14:textId="77777777" w:rsidR="00D87F60" w:rsidRPr="00D87F60" w:rsidRDefault="00D56170" w:rsidP="009D1DC8">
      <w:pPr>
        <w:autoSpaceDE w:val="0"/>
        <w:autoSpaceDN w:val="0"/>
        <w:adjustRightInd w:val="0"/>
        <w:spacing w:after="120"/>
        <w:ind w:left="709"/>
        <w:jc w:val="both"/>
        <w:rPr>
          <w:rFonts w:ascii="Arial" w:eastAsiaTheme="minorHAnsi" w:hAnsi="Arial" w:cs="Arial"/>
          <w:color w:val="000000"/>
          <w:lang w:eastAsia="en-US"/>
        </w:rPr>
      </w:pPr>
      <w:r w:rsidRPr="00D87F60">
        <w:rPr>
          <w:rFonts w:ascii="Arial" w:hAnsi="Arial" w:cs="Arial"/>
          <w:u w:val="single"/>
        </w:rPr>
        <w:t>Cíle programu</w:t>
      </w:r>
      <w:r w:rsidRPr="00D87F60">
        <w:rPr>
          <w:rFonts w:ascii="Arial" w:hAnsi="Arial" w:cs="Arial"/>
        </w:rPr>
        <w:t xml:space="preserve"> –</w:t>
      </w:r>
      <w:r w:rsidR="00BC559D" w:rsidRPr="00D87F60">
        <w:rPr>
          <w:rFonts w:ascii="Arial" w:hAnsi="Arial" w:cs="Arial"/>
        </w:rPr>
        <w:t xml:space="preserve"> </w:t>
      </w:r>
      <w:r w:rsidR="00D87F60">
        <w:rPr>
          <w:rFonts w:ascii="Arial" w:hAnsi="Arial" w:cs="Arial"/>
        </w:rPr>
        <w:t>h</w:t>
      </w:r>
      <w:r w:rsidR="00D87F60" w:rsidRPr="00D87F60">
        <w:rPr>
          <w:rFonts w:ascii="Arial" w:eastAsiaTheme="minorHAnsi" w:hAnsi="Arial" w:cs="Arial"/>
          <w:bCs/>
          <w:color w:val="000000"/>
          <w:lang w:eastAsia="en-US"/>
        </w:rPr>
        <w:t>lavním cílem Programu je zaměřit výzkum v obla</w:t>
      </w:r>
      <w:r w:rsidR="00D87F60">
        <w:rPr>
          <w:rFonts w:ascii="Arial" w:eastAsiaTheme="minorHAnsi" w:hAnsi="Arial" w:cs="Arial"/>
          <w:bCs/>
          <w:color w:val="000000"/>
          <w:lang w:eastAsia="en-US"/>
        </w:rPr>
        <w:t xml:space="preserve">sti národní </w:t>
      </w:r>
      <w:r w:rsidR="00D87F60" w:rsidRPr="00D87F60">
        <w:rPr>
          <w:rFonts w:ascii="Arial" w:eastAsiaTheme="minorHAnsi" w:hAnsi="Arial" w:cs="Arial"/>
          <w:bCs/>
          <w:color w:val="000000"/>
          <w:lang w:eastAsia="en-US"/>
        </w:rPr>
        <w:t xml:space="preserve"> </w:t>
      </w:r>
      <w:r w:rsidR="00D87F60">
        <w:rPr>
          <w:rFonts w:ascii="Arial" w:eastAsiaTheme="minorHAnsi" w:hAnsi="Arial" w:cs="Arial"/>
          <w:bCs/>
          <w:color w:val="000000"/>
          <w:lang w:eastAsia="en-US"/>
        </w:rPr>
        <w:t>a </w:t>
      </w:r>
      <w:r w:rsidR="00D87F60" w:rsidRPr="00D87F60">
        <w:rPr>
          <w:rFonts w:ascii="Arial" w:eastAsiaTheme="minorHAnsi" w:hAnsi="Arial" w:cs="Arial"/>
          <w:bCs/>
          <w:color w:val="000000"/>
          <w:lang w:eastAsia="en-US"/>
        </w:rPr>
        <w:t xml:space="preserve">kulturní identity a umění v evropském a světovém kontextu tak, aby jeho výsledky vedly ke společenským, inovačním či ekonomickým přínosům. </w:t>
      </w:r>
    </w:p>
    <w:p w14:paraId="4B143685" w14:textId="77777777" w:rsidR="00D56170" w:rsidRPr="00D86AF8" w:rsidRDefault="009D1DC8" w:rsidP="00D86AF8">
      <w:pPr>
        <w:pStyle w:val="Default"/>
        <w:spacing w:after="120"/>
        <w:ind w:left="709"/>
        <w:jc w:val="both"/>
        <w:rPr>
          <w:rFonts w:ascii="Arial" w:hAnsi="Arial" w:cs="Arial"/>
          <w:highlight w:val="yellow"/>
        </w:rPr>
      </w:pPr>
      <w:r w:rsidRPr="009D1DC8">
        <w:rPr>
          <w:rFonts w:ascii="Arial" w:hAnsi="Arial" w:cs="Arial"/>
        </w:rPr>
        <w:t xml:space="preserve">V části 5.2 návrhu programu jsou dále podrobně uvedeny </w:t>
      </w:r>
      <w:r w:rsidR="00DF7F81">
        <w:rPr>
          <w:rFonts w:ascii="Arial" w:hAnsi="Arial" w:cs="Arial"/>
        </w:rPr>
        <w:t xml:space="preserve">čtyři </w:t>
      </w:r>
      <w:r w:rsidRPr="009D1DC8">
        <w:rPr>
          <w:rFonts w:ascii="Arial" w:hAnsi="Arial" w:cs="Arial"/>
        </w:rPr>
        <w:t>s</w:t>
      </w:r>
      <w:r w:rsidR="00D87F60" w:rsidRPr="009D1DC8">
        <w:rPr>
          <w:rFonts w:ascii="Arial" w:eastAsiaTheme="minorHAnsi" w:hAnsi="Arial" w:cs="Arial"/>
          <w:lang w:eastAsia="en-US"/>
        </w:rPr>
        <w:t xml:space="preserve">trategické cíle, </w:t>
      </w:r>
      <w:r w:rsidR="00DF7F81">
        <w:rPr>
          <w:rFonts w:ascii="Arial" w:eastAsiaTheme="minorHAnsi" w:hAnsi="Arial" w:cs="Arial"/>
          <w:lang w:eastAsia="en-US"/>
        </w:rPr>
        <w:t xml:space="preserve">osm </w:t>
      </w:r>
      <w:r w:rsidR="00D87F60" w:rsidRPr="009D1DC8">
        <w:rPr>
          <w:rFonts w:ascii="Arial" w:eastAsiaTheme="minorHAnsi" w:hAnsi="Arial" w:cs="Arial"/>
          <w:lang w:eastAsia="en-US"/>
        </w:rPr>
        <w:t>specifick</w:t>
      </w:r>
      <w:r w:rsidR="00DF7F81">
        <w:rPr>
          <w:rFonts w:ascii="Arial" w:eastAsiaTheme="minorHAnsi" w:hAnsi="Arial" w:cs="Arial"/>
          <w:lang w:eastAsia="en-US"/>
        </w:rPr>
        <w:t>ých</w:t>
      </w:r>
      <w:r w:rsidR="00D87F60" w:rsidRPr="009D1DC8">
        <w:rPr>
          <w:rFonts w:ascii="Arial" w:eastAsiaTheme="minorHAnsi" w:hAnsi="Arial" w:cs="Arial"/>
          <w:lang w:eastAsia="en-US"/>
        </w:rPr>
        <w:t xml:space="preserve"> cíl</w:t>
      </w:r>
      <w:r w:rsidR="00DF7F81">
        <w:rPr>
          <w:rFonts w:ascii="Arial" w:eastAsiaTheme="minorHAnsi" w:hAnsi="Arial" w:cs="Arial"/>
          <w:lang w:eastAsia="en-US"/>
        </w:rPr>
        <w:t>ů</w:t>
      </w:r>
      <w:r w:rsidR="00D87F60" w:rsidRPr="009D1DC8">
        <w:rPr>
          <w:rFonts w:ascii="Arial" w:eastAsiaTheme="minorHAnsi" w:hAnsi="Arial" w:cs="Arial"/>
          <w:lang w:eastAsia="en-US"/>
        </w:rPr>
        <w:t xml:space="preserve"> a </w:t>
      </w:r>
      <w:r w:rsidR="008416B2">
        <w:rPr>
          <w:rFonts w:ascii="Arial" w:eastAsiaTheme="minorHAnsi" w:hAnsi="Arial" w:cs="Arial"/>
          <w:lang w:eastAsia="en-US"/>
        </w:rPr>
        <w:t xml:space="preserve">26 </w:t>
      </w:r>
      <w:r w:rsidRPr="009D1DC8">
        <w:rPr>
          <w:rFonts w:ascii="Arial" w:eastAsiaTheme="minorHAnsi" w:hAnsi="Arial" w:cs="Arial"/>
          <w:lang w:eastAsia="en-US"/>
        </w:rPr>
        <w:t>tematick</w:t>
      </w:r>
      <w:r w:rsidR="00323BCF">
        <w:rPr>
          <w:rFonts w:ascii="Arial" w:eastAsiaTheme="minorHAnsi" w:hAnsi="Arial" w:cs="Arial"/>
          <w:lang w:eastAsia="en-US"/>
        </w:rPr>
        <w:t>ých</w:t>
      </w:r>
      <w:r w:rsidR="00D87F60" w:rsidRPr="009D1DC8">
        <w:rPr>
          <w:rFonts w:ascii="Arial" w:eastAsiaTheme="minorHAnsi" w:hAnsi="Arial" w:cs="Arial"/>
          <w:lang w:eastAsia="en-US"/>
        </w:rPr>
        <w:t xml:space="preserve"> priorit</w:t>
      </w:r>
      <w:r w:rsidR="00DF7F81">
        <w:rPr>
          <w:rFonts w:ascii="Arial" w:eastAsiaTheme="minorHAnsi" w:hAnsi="Arial" w:cs="Arial"/>
          <w:lang w:eastAsia="en-US"/>
        </w:rPr>
        <w:t xml:space="preserve"> a </w:t>
      </w:r>
      <w:r w:rsidR="008416B2">
        <w:rPr>
          <w:rFonts w:ascii="Arial" w:eastAsiaTheme="minorHAnsi" w:hAnsi="Arial" w:cs="Arial"/>
          <w:lang w:eastAsia="en-US"/>
        </w:rPr>
        <w:t xml:space="preserve">9 </w:t>
      </w:r>
      <w:r w:rsidR="00DF7F81">
        <w:rPr>
          <w:rFonts w:ascii="Arial" w:eastAsiaTheme="minorHAnsi" w:hAnsi="Arial" w:cs="Arial"/>
          <w:lang w:eastAsia="en-US"/>
        </w:rPr>
        <w:t xml:space="preserve">témat. </w:t>
      </w:r>
      <w:r w:rsidRPr="009D1DC8">
        <w:rPr>
          <w:rFonts w:ascii="Arial" w:eastAsiaTheme="minorHAnsi" w:hAnsi="Arial" w:cs="Arial"/>
          <w:lang w:eastAsia="en-US"/>
        </w:rPr>
        <w:t>T</w:t>
      </w:r>
      <w:r w:rsidR="00D87F60" w:rsidRPr="009D1DC8">
        <w:rPr>
          <w:rFonts w:ascii="Arial" w:eastAsiaTheme="minorHAnsi" w:hAnsi="Arial" w:cs="Arial"/>
          <w:lang w:eastAsia="en-US"/>
        </w:rPr>
        <w:t>émata implementují schválenou Koncepci</w:t>
      </w:r>
      <w:r w:rsidRPr="009D1DC8">
        <w:rPr>
          <w:rFonts w:ascii="Arial" w:eastAsiaTheme="minorHAnsi" w:hAnsi="Arial" w:cs="Arial"/>
          <w:lang w:eastAsia="en-US"/>
        </w:rPr>
        <w:t xml:space="preserve"> </w:t>
      </w:r>
      <w:r w:rsidRPr="009D1DC8">
        <w:rPr>
          <w:rFonts w:ascii="Arial" w:hAnsi="Arial" w:cs="Arial"/>
        </w:rPr>
        <w:t>aplikovaného výzkumu v oblasti národní a kulturní identity Ministerstva kultury na léta 2023 – 2030, schválenou usnesením vlády ze dne 5. října 2020 č. 985</w:t>
      </w:r>
      <w:r w:rsidR="00323BCF">
        <w:rPr>
          <w:rFonts w:ascii="Arial" w:hAnsi="Arial" w:cs="Arial"/>
        </w:rPr>
        <w:t>, (dále jen „Koncepce“)</w:t>
      </w:r>
      <w:r w:rsidRPr="009D1DC8">
        <w:rPr>
          <w:rFonts w:ascii="Arial" w:hAnsi="Arial" w:cs="Arial"/>
        </w:rPr>
        <w:t>.</w:t>
      </w:r>
    </w:p>
    <w:p w14:paraId="617C652E" w14:textId="77777777" w:rsidR="000258FA" w:rsidRPr="000258FA" w:rsidRDefault="00D56170" w:rsidP="000258FA">
      <w:pPr>
        <w:pStyle w:val="Zkladntext2"/>
        <w:spacing w:after="120"/>
        <w:ind w:left="708"/>
        <w:jc w:val="both"/>
        <w:rPr>
          <w:rFonts w:ascii="Arial" w:hAnsi="Arial" w:cs="Arial"/>
          <w:szCs w:val="24"/>
        </w:rPr>
      </w:pPr>
      <w:r w:rsidRPr="00156E1A">
        <w:rPr>
          <w:rFonts w:ascii="Arial" w:hAnsi="Arial" w:cs="Arial"/>
          <w:szCs w:val="24"/>
          <w:u w:val="single"/>
        </w:rPr>
        <w:t>Kritéria splnění cílů programu</w:t>
      </w:r>
      <w:r w:rsidRPr="00156E1A">
        <w:rPr>
          <w:rFonts w:ascii="Arial" w:hAnsi="Arial" w:cs="Arial"/>
          <w:szCs w:val="24"/>
        </w:rPr>
        <w:t xml:space="preserve"> – </w:t>
      </w:r>
      <w:r w:rsidR="00083BDE" w:rsidRPr="00156E1A">
        <w:rPr>
          <w:rFonts w:ascii="Arial" w:hAnsi="Arial" w:cs="Arial"/>
          <w:szCs w:val="24"/>
        </w:rPr>
        <w:t xml:space="preserve">dosažení hlavního cíle a specifických cílů </w:t>
      </w:r>
      <w:r w:rsidR="00323BCF" w:rsidRPr="00156E1A">
        <w:rPr>
          <w:rFonts w:ascii="Arial" w:hAnsi="Arial" w:cs="Arial"/>
          <w:szCs w:val="24"/>
        </w:rPr>
        <w:t>p</w:t>
      </w:r>
      <w:r w:rsidR="00083BDE" w:rsidRPr="00156E1A">
        <w:rPr>
          <w:rFonts w:ascii="Arial" w:hAnsi="Arial" w:cs="Arial"/>
          <w:szCs w:val="24"/>
        </w:rPr>
        <w:t>rogramu bude vyhodnocováno v souladu s</w:t>
      </w:r>
      <w:r w:rsidR="000258FA" w:rsidRPr="00156E1A">
        <w:rPr>
          <w:rFonts w:ascii="Arial" w:hAnsi="Arial" w:cs="Arial"/>
          <w:szCs w:val="24"/>
        </w:rPr>
        <w:t> </w:t>
      </w:r>
      <w:r w:rsidR="00097E91" w:rsidRPr="00156E1A">
        <w:rPr>
          <w:rFonts w:ascii="Arial" w:eastAsiaTheme="minorHAnsi" w:hAnsi="Arial" w:cs="Arial"/>
          <w:color w:val="000000"/>
          <w:szCs w:val="24"/>
          <w:lang w:eastAsia="en-US"/>
        </w:rPr>
        <w:t>Metodikou</w:t>
      </w:r>
      <w:r w:rsidR="000258FA" w:rsidRPr="00156E1A">
        <w:rPr>
          <w:rFonts w:ascii="Arial" w:eastAsiaTheme="minorHAnsi" w:hAnsi="Arial" w:cs="Arial"/>
          <w:color w:val="000000"/>
          <w:szCs w:val="24"/>
          <w:lang w:eastAsia="en-US"/>
        </w:rPr>
        <w:t xml:space="preserve"> hodnocení výsledků výzkumných organizací a hodnocení výsledků ukončených programů platnou v době hodnocení programu</w:t>
      </w:r>
      <w:r w:rsidR="00083BDE" w:rsidRPr="00156E1A">
        <w:rPr>
          <w:rFonts w:ascii="Arial" w:hAnsi="Arial" w:cs="Arial"/>
          <w:szCs w:val="24"/>
        </w:rPr>
        <w:t>, dalších podmí</w:t>
      </w:r>
      <w:r w:rsidR="000258FA" w:rsidRPr="00156E1A">
        <w:rPr>
          <w:rFonts w:ascii="Arial" w:hAnsi="Arial" w:cs="Arial"/>
          <w:szCs w:val="24"/>
        </w:rPr>
        <w:t xml:space="preserve">nek stanovených poskytovatelem </w:t>
      </w:r>
      <w:r w:rsidR="00083BDE" w:rsidRPr="00156E1A">
        <w:rPr>
          <w:rFonts w:ascii="Arial" w:hAnsi="Arial" w:cs="Arial"/>
          <w:szCs w:val="24"/>
        </w:rPr>
        <w:t xml:space="preserve"> </w:t>
      </w:r>
      <w:r w:rsidR="000258FA" w:rsidRPr="00156E1A">
        <w:rPr>
          <w:rFonts w:ascii="Arial" w:hAnsi="Arial" w:cs="Arial"/>
          <w:szCs w:val="24"/>
        </w:rPr>
        <w:t>a </w:t>
      </w:r>
      <w:r w:rsidR="00083BDE" w:rsidRPr="00156E1A">
        <w:rPr>
          <w:rFonts w:ascii="Arial" w:hAnsi="Arial" w:cs="Arial"/>
          <w:szCs w:val="24"/>
        </w:rPr>
        <w:t xml:space="preserve">dále podle </w:t>
      </w:r>
      <w:r w:rsidR="00097E91" w:rsidRPr="00156E1A">
        <w:rPr>
          <w:rFonts w:ascii="Arial" w:hAnsi="Arial" w:cs="Arial"/>
          <w:szCs w:val="24"/>
        </w:rPr>
        <w:t>d</w:t>
      </w:r>
      <w:r w:rsidR="00083BDE" w:rsidRPr="00156E1A">
        <w:rPr>
          <w:rFonts w:ascii="Arial" w:hAnsi="Arial" w:cs="Arial"/>
          <w:szCs w:val="24"/>
        </w:rPr>
        <w:t xml:space="preserve">efinic druhů výsledků a podmínek specifických výsledků </w:t>
      </w:r>
      <w:r w:rsidR="000258FA" w:rsidRPr="000258FA">
        <w:rPr>
          <w:rFonts w:ascii="Arial" w:eastAsiaTheme="minorHAnsi" w:hAnsi="Arial" w:cs="Arial"/>
          <w:color w:val="000000"/>
          <w:szCs w:val="24"/>
          <w:lang w:eastAsia="en-US"/>
        </w:rPr>
        <w:t>platných v době hodnocení</w:t>
      </w:r>
      <w:r w:rsidR="000258FA" w:rsidRPr="00156E1A">
        <w:rPr>
          <w:rFonts w:ascii="Arial" w:eastAsiaTheme="minorHAnsi" w:hAnsi="Arial" w:cs="Arial"/>
          <w:color w:val="000000"/>
          <w:szCs w:val="24"/>
          <w:lang w:eastAsia="en-US"/>
        </w:rPr>
        <w:t>.</w:t>
      </w:r>
      <w:r w:rsidR="000258FA" w:rsidRPr="000258FA">
        <w:rPr>
          <w:rFonts w:ascii="Arial" w:eastAsiaTheme="minorHAnsi" w:hAnsi="Arial" w:cs="Arial"/>
          <w:color w:val="000000"/>
          <w:szCs w:val="24"/>
          <w:lang w:eastAsia="en-US"/>
        </w:rPr>
        <w:t xml:space="preserve"> Dosažení cílů </w:t>
      </w:r>
      <w:r w:rsidR="000258FA" w:rsidRPr="00156E1A">
        <w:rPr>
          <w:rFonts w:ascii="Arial" w:eastAsiaTheme="minorHAnsi" w:hAnsi="Arial" w:cs="Arial"/>
          <w:color w:val="000000"/>
          <w:szCs w:val="24"/>
          <w:lang w:eastAsia="en-US"/>
        </w:rPr>
        <w:t>p</w:t>
      </w:r>
      <w:r w:rsidR="000258FA" w:rsidRPr="000258FA">
        <w:rPr>
          <w:rFonts w:ascii="Arial" w:eastAsiaTheme="minorHAnsi" w:hAnsi="Arial" w:cs="Arial"/>
          <w:color w:val="000000"/>
          <w:szCs w:val="24"/>
          <w:lang w:eastAsia="en-US"/>
        </w:rPr>
        <w:t>rogramu bude vyhodnocováno na základě souboru indikátorů určených pro monitorování</w:t>
      </w:r>
      <w:r w:rsidR="000258FA" w:rsidRPr="00156E1A">
        <w:rPr>
          <w:rFonts w:ascii="Arial" w:eastAsiaTheme="minorHAnsi" w:hAnsi="Arial" w:cs="Arial"/>
          <w:color w:val="000000"/>
          <w:szCs w:val="24"/>
          <w:lang w:eastAsia="en-US"/>
        </w:rPr>
        <w:t xml:space="preserve"> průběhu plnění programu </w:t>
      </w:r>
      <w:r w:rsidR="000258FA" w:rsidRPr="000258FA">
        <w:rPr>
          <w:rFonts w:ascii="Arial" w:eastAsiaTheme="minorHAnsi" w:hAnsi="Arial" w:cs="Arial"/>
          <w:color w:val="000000"/>
          <w:szCs w:val="24"/>
          <w:lang w:eastAsia="en-US"/>
        </w:rPr>
        <w:t xml:space="preserve"> </w:t>
      </w:r>
      <w:r w:rsidR="000258FA" w:rsidRPr="00156E1A">
        <w:rPr>
          <w:rFonts w:ascii="Arial" w:eastAsiaTheme="minorHAnsi" w:hAnsi="Arial" w:cs="Arial"/>
          <w:color w:val="000000"/>
          <w:szCs w:val="24"/>
          <w:lang w:eastAsia="en-US"/>
        </w:rPr>
        <w:t>a </w:t>
      </w:r>
      <w:r w:rsidR="000258FA" w:rsidRPr="000258FA">
        <w:rPr>
          <w:rFonts w:ascii="Arial" w:eastAsiaTheme="minorHAnsi" w:hAnsi="Arial" w:cs="Arial"/>
          <w:color w:val="000000"/>
          <w:szCs w:val="24"/>
          <w:lang w:eastAsia="en-US"/>
        </w:rPr>
        <w:t xml:space="preserve">hodnocení jeho celkové výkonnosti a úspěšnosti. </w:t>
      </w:r>
    </w:p>
    <w:p w14:paraId="7C427FE2" w14:textId="77777777" w:rsidR="001D1134" w:rsidRPr="00156E1A" w:rsidRDefault="001D1134" w:rsidP="00156E1A">
      <w:pPr>
        <w:pStyle w:val="Default"/>
        <w:spacing w:after="120"/>
        <w:ind w:left="709"/>
        <w:jc w:val="both"/>
        <w:rPr>
          <w:rFonts w:ascii="Arial" w:hAnsi="Arial" w:cs="Arial"/>
        </w:rPr>
      </w:pPr>
      <w:r w:rsidRPr="00156E1A">
        <w:rPr>
          <w:rFonts w:ascii="Arial" w:hAnsi="Arial" w:cs="Arial"/>
        </w:rPr>
        <w:t xml:space="preserve">Program dosáhne svého cíle v případě, že </w:t>
      </w:r>
      <w:r w:rsidR="00DD0586" w:rsidRPr="00156E1A">
        <w:rPr>
          <w:rFonts w:ascii="Arial" w:hAnsi="Arial" w:cs="Arial"/>
        </w:rPr>
        <w:t xml:space="preserve">minimální podíl splněných výsledků  </w:t>
      </w:r>
      <w:r w:rsidR="00003EAC" w:rsidRPr="00156E1A">
        <w:rPr>
          <w:rFonts w:ascii="Arial" w:hAnsi="Arial" w:cs="Arial"/>
        </w:rPr>
        <w:t>na úrovni tematických priorit naplněných alespoň jed</w:t>
      </w:r>
      <w:r w:rsidR="00097E91" w:rsidRPr="00156E1A">
        <w:rPr>
          <w:rFonts w:ascii="Arial" w:hAnsi="Arial" w:cs="Arial"/>
        </w:rPr>
        <w:t xml:space="preserve">ním úspěšně ukončeným projektem </w:t>
      </w:r>
      <w:r w:rsidRPr="00156E1A">
        <w:rPr>
          <w:rFonts w:ascii="Arial" w:hAnsi="Arial" w:cs="Arial"/>
        </w:rPr>
        <w:t xml:space="preserve">bude 88,5 % a </w:t>
      </w:r>
      <w:r w:rsidR="00156E1A" w:rsidRPr="00156E1A">
        <w:rPr>
          <w:rFonts w:ascii="Arial" w:hAnsi="Arial" w:cs="Arial"/>
        </w:rPr>
        <w:t>100 % bude činit</w:t>
      </w:r>
      <w:r w:rsidRPr="00156E1A">
        <w:rPr>
          <w:rFonts w:ascii="Arial" w:hAnsi="Arial" w:cs="Arial"/>
        </w:rPr>
        <w:t xml:space="preserve"> podíl splněných cílů na úrovni specifických cílů 1</w:t>
      </w:r>
      <w:r w:rsidR="00156E1A" w:rsidRPr="00156E1A">
        <w:rPr>
          <w:rFonts w:ascii="Arial" w:hAnsi="Arial" w:cs="Arial"/>
        </w:rPr>
        <w:t>.</w:t>
      </w:r>
      <w:r w:rsidRPr="00156E1A">
        <w:rPr>
          <w:rFonts w:ascii="Arial" w:hAnsi="Arial" w:cs="Arial"/>
        </w:rPr>
        <w:t>1 až 1</w:t>
      </w:r>
      <w:r w:rsidR="00156E1A" w:rsidRPr="00156E1A">
        <w:rPr>
          <w:rFonts w:ascii="Arial" w:hAnsi="Arial" w:cs="Arial"/>
        </w:rPr>
        <w:t>.</w:t>
      </w:r>
      <w:r w:rsidRPr="00156E1A">
        <w:rPr>
          <w:rFonts w:ascii="Arial" w:hAnsi="Arial" w:cs="Arial"/>
        </w:rPr>
        <w:t xml:space="preserve">5 naplněných alespoň jedním ukončeným projektem </w:t>
      </w:r>
      <w:r w:rsidR="00156E1A" w:rsidRPr="00156E1A">
        <w:rPr>
          <w:rFonts w:ascii="Arial" w:hAnsi="Arial" w:cs="Arial"/>
        </w:rPr>
        <w:t xml:space="preserve">(75 % u </w:t>
      </w:r>
      <w:r w:rsidRPr="00156E1A">
        <w:rPr>
          <w:rFonts w:ascii="Arial" w:eastAsiaTheme="minorHAnsi" w:hAnsi="Arial" w:cs="Arial"/>
          <w:lang w:eastAsia="en-US"/>
        </w:rPr>
        <w:t xml:space="preserve">specifických cílů </w:t>
      </w:r>
      <w:r w:rsidR="00156E1A" w:rsidRPr="00156E1A">
        <w:rPr>
          <w:rFonts w:ascii="Arial" w:eastAsiaTheme="minorHAnsi" w:hAnsi="Arial" w:cs="Arial"/>
          <w:lang w:eastAsia="en-US"/>
        </w:rPr>
        <w:t xml:space="preserve">plněných tematickými opatřeními </w:t>
      </w:r>
      <w:r w:rsidRPr="00156E1A">
        <w:rPr>
          <w:rFonts w:ascii="Arial" w:eastAsiaTheme="minorHAnsi" w:hAnsi="Arial" w:cs="Arial"/>
          <w:lang w:eastAsia="en-US"/>
        </w:rPr>
        <w:t>2.1 až 4.1</w:t>
      </w:r>
      <w:r w:rsidR="00156E1A" w:rsidRPr="00156E1A">
        <w:rPr>
          <w:rFonts w:ascii="Arial" w:eastAsiaTheme="minorHAnsi" w:hAnsi="Arial" w:cs="Arial"/>
          <w:lang w:eastAsia="en-US"/>
        </w:rPr>
        <w:t>)</w:t>
      </w:r>
      <w:r w:rsidRPr="00156E1A">
        <w:rPr>
          <w:rFonts w:ascii="Arial" w:eastAsiaTheme="minorHAnsi" w:hAnsi="Arial" w:cs="Arial"/>
          <w:lang w:eastAsia="en-US"/>
        </w:rPr>
        <w:t xml:space="preserve"> </w:t>
      </w:r>
    </w:p>
    <w:p w14:paraId="1E30E9B4" w14:textId="77777777" w:rsidR="00156E1A" w:rsidRPr="00156E1A" w:rsidRDefault="00D56170" w:rsidP="00394A60">
      <w:pPr>
        <w:autoSpaceDE w:val="0"/>
        <w:autoSpaceDN w:val="0"/>
        <w:adjustRightInd w:val="0"/>
        <w:spacing w:after="120"/>
        <w:ind w:left="709"/>
        <w:jc w:val="both"/>
        <w:rPr>
          <w:rFonts w:ascii="Arial" w:hAnsi="Arial" w:cs="Arial"/>
          <w:i/>
        </w:rPr>
      </w:pPr>
      <w:r w:rsidRPr="00394A60">
        <w:rPr>
          <w:rFonts w:ascii="Arial" w:hAnsi="Arial" w:cs="Arial"/>
          <w:u w:val="single"/>
        </w:rPr>
        <w:t>Srovnání se současným stavem v České republice a v zahraničí</w:t>
      </w:r>
      <w:r w:rsidRPr="00394A60">
        <w:rPr>
          <w:rFonts w:ascii="Arial" w:hAnsi="Arial" w:cs="Arial"/>
        </w:rPr>
        <w:t xml:space="preserve"> – </w:t>
      </w:r>
      <w:r w:rsidR="00156E1A" w:rsidRPr="00394A60">
        <w:rPr>
          <w:rFonts w:ascii="Arial" w:hAnsi="Arial" w:cs="Arial"/>
        </w:rPr>
        <w:t>MK uvádí, že tato část je uvedena v příloze č. 1 Koncepce</w:t>
      </w:r>
      <w:r w:rsidR="00394A60" w:rsidRPr="00394A60">
        <w:rPr>
          <w:rFonts w:ascii="Arial" w:hAnsi="Arial" w:cs="Arial"/>
        </w:rPr>
        <w:t xml:space="preserve">, což je v souladu s Principy, kde se v části 2 (Pravidla pro přípravu programu a skupin grantových projektů) </w:t>
      </w:r>
      <w:r w:rsidR="00394A60">
        <w:rPr>
          <w:rFonts w:ascii="Arial" w:hAnsi="Arial" w:cs="Arial"/>
        </w:rPr>
        <w:t>uvád</w:t>
      </w:r>
      <w:r w:rsidR="00CB0A3A">
        <w:rPr>
          <w:rFonts w:ascii="Arial" w:hAnsi="Arial" w:cs="Arial"/>
        </w:rPr>
        <w:t>í</w:t>
      </w:r>
      <w:r w:rsidR="00394A60">
        <w:rPr>
          <w:rFonts w:ascii="Arial" w:hAnsi="Arial" w:cs="Arial"/>
        </w:rPr>
        <w:t>:</w:t>
      </w:r>
      <w:r w:rsidR="00394A60" w:rsidRPr="00394A60">
        <w:rPr>
          <w:rFonts w:ascii="Arial" w:hAnsi="Arial" w:cs="Arial"/>
        </w:rPr>
        <w:t xml:space="preserve"> </w:t>
      </w:r>
      <w:r w:rsidR="00394A60" w:rsidRPr="00394A60">
        <w:rPr>
          <w:rFonts w:ascii="Arial" w:hAnsi="Arial" w:cs="Arial"/>
          <w:i/>
        </w:rPr>
        <w:t>„J</w:t>
      </w:r>
      <w:r w:rsidR="00156E1A" w:rsidRPr="00156E1A">
        <w:rPr>
          <w:rFonts w:ascii="Arial" w:eastAsiaTheme="minorHAnsi" w:hAnsi="Arial" w:cs="Arial"/>
          <w:i/>
          <w:color w:val="000000"/>
          <w:lang w:eastAsia="en-US"/>
        </w:rPr>
        <w:t>sou-li součástí koncepce analýzy, mohou částečně nebo zcela nahrad</w:t>
      </w:r>
      <w:r w:rsidR="00394A60" w:rsidRPr="00394A60">
        <w:rPr>
          <w:rFonts w:ascii="Arial" w:eastAsiaTheme="minorHAnsi" w:hAnsi="Arial" w:cs="Arial"/>
          <w:i/>
          <w:color w:val="000000"/>
          <w:lang w:eastAsia="en-US"/>
        </w:rPr>
        <w:t>it analýzu řešené problematiky.“</w:t>
      </w:r>
      <w:r w:rsidR="00156E1A" w:rsidRPr="00156E1A">
        <w:rPr>
          <w:rFonts w:ascii="Arial" w:eastAsiaTheme="minorHAnsi" w:hAnsi="Arial" w:cs="Arial"/>
          <w:i/>
          <w:color w:val="000000"/>
          <w:lang w:eastAsia="en-US"/>
        </w:rPr>
        <w:t xml:space="preserve">. </w:t>
      </w:r>
    </w:p>
    <w:p w14:paraId="558267BF" w14:textId="77777777" w:rsidR="0083531B" w:rsidRDefault="00D56170" w:rsidP="00D56170">
      <w:pPr>
        <w:pStyle w:val="Zkladntext2"/>
        <w:spacing w:after="120"/>
        <w:ind w:left="708"/>
        <w:jc w:val="both"/>
        <w:rPr>
          <w:rFonts w:ascii="Arial" w:hAnsi="Arial" w:cs="Arial"/>
          <w:szCs w:val="24"/>
        </w:rPr>
      </w:pPr>
      <w:r w:rsidRPr="008B3A53">
        <w:rPr>
          <w:rFonts w:ascii="Arial" w:hAnsi="Arial" w:cs="Arial"/>
          <w:szCs w:val="24"/>
          <w:u w:val="single"/>
        </w:rPr>
        <w:t>Očekávané výsledky</w:t>
      </w:r>
      <w:r w:rsidRPr="008B3A53">
        <w:rPr>
          <w:rFonts w:ascii="Arial" w:hAnsi="Arial" w:cs="Arial"/>
          <w:szCs w:val="24"/>
        </w:rPr>
        <w:t xml:space="preserve"> – </w:t>
      </w:r>
      <w:r w:rsidR="0083531B">
        <w:rPr>
          <w:rFonts w:ascii="Arial" w:hAnsi="Arial" w:cs="Arial"/>
          <w:szCs w:val="24"/>
        </w:rPr>
        <w:t>h</w:t>
      </w:r>
      <w:r w:rsidR="0083531B" w:rsidRPr="008B3A53">
        <w:rPr>
          <w:rFonts w:ascii="Arial" w:hAnsi="Arial" w:cs="Arial"/>
          <w:bCs/>
          <w:szCs w:val="24"/>
        </w:rPr>
        <w:t xml:space="preserve">lavní výsledky </w:t>
      </w:r>
      <w:r w:rsidR="0083531B">
        <w:rPr>
          <w:rFonts w:ascii="Arial" w:hAnsi="Arial" w:cs="Arial"/>
          <w:bCs/>
          <w:szCs w:val="24"/>
        </w:rPr>
        <w:t>p</w:t>
      </w:r>
      <w:r w:rsidR="0083531B" w:rsidRPr="008B3A53">
        <w:rPr>
          <w:rFonts w:ascii="Arial" w:hAnsi="Arial" w:cs="Arial"/>
          <w:bCs/>
          <w:szCs w:val="24"/>
        </w:rPr>
        <w:t>rogramu jsou členěny do tří skupin</w:t>
      </w:r>
      <w:r w:rsidR="0083531B">
        <w:rPr>
          <w:rFonts w:ascii="Arial" w:hAnsi="Arial" w:cs="Arial"/>
          <w:bCs/>
          <w:szCs w:val="24"/>
        </w:rPr>
        <w:t xml:space="preserve">, </w:t>
      </w:r>
      <w:r w:rsidR="00C47780">
        <w:rPr>
          <w:rFonts w:ascii="Arial" w:hAnsi="Arial" w:cs="Arial"/>
          <w:bCs/>
          <w:szCs w:val="24"/>
        </w:rPr>
        <w:t>a </w:t>
      </w:r>
      <w:r w:rsidR="0083531B">
        <w:rPr>
          <w:rFonts w:ascii="Arial" w:hAnsi="Arial" w:cs="Arial"/>
          <w:bCs/>
          <w:szCs w:val="24"/>
        </w:rPr>
        <w:t xml:space="preserve">to na </w:t>
      </w:r>
      <w:r w:rsidR="0083531B" w:rsidRPr="008B3A53">
        <w:rPr>
          <w:rFonts w:ascii="Arial" w:hAnsi="Arial" w:cs="Arial"/>
          <w:szCs w:val="24"/>
        </w:rPr>
        <w:t>výsledky vymezené platným zněním definic druhů výsledků, výsledky vymezené platným zněním definic druhů výsledků, při jejichž schvalování budou požadovány další náležitosti a specifické hlavní výsledky</w:t>
      </w:r>
      <w:r w:rsidR="0083531B">
        <w:rPr>
          <w:rFonts w:ascii="Arial" w:hAnsi="Arial" w:cs="Arial"/>
          <w:szCs w:val="24"/>
        </w:rPr>
        <w:t xml:space="preserve">. </w:t>
      </w:r>
    </w:p>
    <w:p w14:paraId="06D2DD90" w14:textId="77777777" w:rsidR="00C54500" w:rsidRPr="008B3A53" w:rsidRDefault="0083531B" w:rsidP="00D56170">
      <w:pPr>
        <w:pStyle w:val="Zkladntext2"/>
        <w:spacing w:after="120"/>
        <w:ind w:left="708"/>
        <w:jc w:val="both"/>
        <w:rPr>
          <w:rFonts w:ascii="Arial" w:hAnsi="Arial" w:cs="Arial"/>
          <w:szCs w:val="24"/>
        </w:rPr>
      </w:pPr>
      <w:r>
        <w:rPr>
          <w:rFonts w:ascii="Arial" w:hAnsi="Arial" w:cs="Arial"/>
          <w:szCs w:val="24"/>
        </w:rPr>
        <w:t xml:space="preserve">V rámci </w:t>
      </w:r>
      <w:r w:rsidR="00C54500" w:rsidRPr="008B3A53">
        <w:rPr>
          <w:rFonts w:ascii="Arial" w:hAnsi="Arial" w:cs="Arial"/>
          <w:szCs w:val="24"/>
        </w:rPr>
        <w:t xml:space="preserve"> programu budou podporovány pouze projekty, které naplní jednu či více jeho tematických priorit a </w:t>
      </w:r>
      <w:r>
        <w:rPr>
          <w:rFonts w:ascii="Arial" w:hAnsi="Arial" w:cs="Arial"/>
          <w:szCs w:val="24"/>
        </w:rPr>
        <w:t>budou</w:t>
      </w:r>
      <w:r w:rsidR="00C54500" w:rsidRPr="008B3A53">
        <w:rPr>
          <w:rFonts w:ascii="Arial" w:hAnsi="Arial" w:cs="Arial"/>
          <w:szCs w:val="24"/>
        </w:rPr>
        <w:t xml:space="preserve"> předpokláda</w:t>
      </w:r>
      <w:r>
        <w:rPr>
          <w:rFonts w:ascii="Arial" w:hAnsi="Arial" w:cs="Arial"/>
          <w:szCs w:val="24"/>
        </w:rPr>
        <w:t>t</w:t>
      </w:r>
      <w:r w:rsidR="00C54500" w:rsidRPr="008B3A53">
        <w:rPr>
          <w:rFonts w:ascii="Arial" w:hAnsi="Arial" w:cs="Arial"/>
          <w:szCs w:val="24"/>
        </w:rPr>
        <w:t xml:space="preserve"> dosažení odpovídajícího počtu hlavních výsledků aplikovaného výzkumu (nejméně jeden hlavní výsledek na každou tematickou prioritu). </w:t>
      </w:r>
    </w:p>
    <w:p w14:paraId="628A8240" w14:textId="77777777" w:rsidR="00F05AAC" w:rsidRPr="000438C0" w:rsidRDefault="00D56170" w:rsidP="00F05AAC">
      <w:pPr>
        <w:pStyle w:val="Odstavecseseznamem2"/>
        <w:ind w:left="708"/>
        <w:contextualSpacing w:val="0"/>
        <w:rPr>
          <w:rFonts w:ascii="Arial" w:hAnsi="Arial" w:cs="Arial"/>
          <w:sz w:val="24"/>
          <w:szCs w:val="24"/>
          <w:u w:val="single"/>
        </w:rPr>
      </w:pPr>
      <w:r w:rsidRPr="00F05AAC">
        <w:rPr>
          <w:rFonts w:ascii="Arial" w:eastAsiaTheme="minorHAnsi" w:hAnsi="Arial" w:cs="Arial"/>
          <w:sz w:val="24"/>
          <w:szCs w:val="24"/>
          <w:u w:val="single"/>
          <w:lang w:eastAsia="en-US"/>
        </w:rPr>
        <w:t>Očekávané přínosy</w:t>
      </w:r>
      <w:r w:rsidR="00100C9C" w:rsidRPr="00F05AAC">
        <w:rPr>
          <w:rFonts w:ascii="Arial" w:eastAsiaTheme="minorHAnsi" w:hAnsi="Arial" w:cs="Arial"/>
          <w:sz w:val="24"/>
          <w:szCs w:val="24"/>
          <w:u w:val="single"/>
          <w:lang w:eastAsia="en-US"/>
        </w:rPr>
        <w:t xml:space="preserve"> </w:t>
      </w:r>
      <w:r w:rsidR="00100C9C" w:rsidRPr="00F05AAC">
        <w:rPr>
          <w:rFonts w:ascii="Arial" w:hAnsi="Arial" w:cs="Arial"/>
          <w:sz w:val="24"/>
          <w:szCs w:val="24"/>
        </w:rPr>
        <w:t>–</w:t>
      </w:r>
      <w:r w:rsidR="00100C9C" w:rsidRPr="00F05AAC">
        <w:rPr>
          <w:rFonts w:ascii="Arial" w:eastAsiaTheme="minorHAnsi" w:hAnsi="Arial" w:cs="Arial"/>
          <w:sz w:val="24"/>
          <w:szCs w:val="24"/>
          <w:lang w:eastAsia="en-US"/>
        </w:rPr>
        <w:t xml:space="preserve"> </w:t>
      </w:r>
      <w:r w:rsidR="00F05AAC" w:rsidRPr="00F05AAC">
        <w:rPr>
          <w:rFonts w:ascii="Arial" w:hAnsi="Arial" w:cs="Arial"/>
          <w:sz w:val="24"/>
          <w:szCs w:val="24"/>
        </w:rPr>
        <w:t>Realizací programu bude dosaženo především uchování hmotného i nehmotného kulturního dědictví pro další generace, záchrany a</w:t>
      </w:r>
      <w:r w:rsidR="00A400DD">
        <w:rPr>
          <w:rFonts w:ascii="Arial" w:hAnsi="Arial" w:cs="Arial"/>
          <w:sz w:val="24"/>
          <w:szCs w:val="24"/>
        </w:rPr>
        <w:t> </w:t>
      </w:r>
      <w:r w:rsidR="00F05AAC" w:rsidRPr="00F05AAC">
        <w:rPr>
          <w:rFonts w:ascii="Arial" w:hAnsi="Arial" w:cs="Arial"/>
          <w:sz w:val="24"/>
          <w:szCs w:val="24"/>
        </w:rPr>
        <w:t>zvyšování jeho hodnot</w:t>
      </w:r>
      <w:r w:rsidR="00F05AAC" w:rsidRPr="000438C0">
        <w:rPr>
          <w:rFonts w:ascii="Arial" w:hAnsi="Arial" w:cs="Arial"/>
          <w:sz w:val="24"/>
          <w:szCs w:val="24"/>
        </w:rPr>
        <w:t xml:space="preserve">, zpřístupnění široké obci zájemců a uživatelů, </w:t>
      </w:r>
      <w:r w:rsidR="00F05AAC">
        <w:rPr>
          <w:rFonts w:ascii="Arial" w:hAnsi="Arial" w:cs="Arial"/>
          <w:sz w:val="24"/>
          <w:szCs w:val="24"/>
        </w:rPr>
        <w:t>a dále i</w:t>
      </w:r>
      <w:r w:rsidR="00A400DD">
        <w:rPr>
          <w:rFonts w:ascii="Arial" w:hAnsi="Arial" w:cs="Arial"/>
          <w:sz w:val="24"/>
          <w:szCs w:val="24"/>
        </w:rPr>
        <w:t> </w:t>
      </w:r>
      <w:r w:rsidR="00F05AAC">
        <w:rPr>
          <w:rFonts w:ascii="Arial" w:hAnsi="Arial" w:cs="Arial"/>
          <w:sz w:val="24"/>
          <w:szCs w:val="24"/>
        </w:rPr>
        <w:t>posílení a </w:t>
      </w:r>
      <w:r w:rsidR="00F05AAC" w:rsidRPr="000438C0">
        <w:rPr>
          <w:rFonts w:ascii="Arial" w:hAnsi="Arial" w:cs="Arial"/>
          <w:sz w:val="24"/>
          <w:szCs w:val="24"/>
        </w:rPr>
        <w:t>integrace sociálně ekonomického uplatnění kulturního dědictví ve</w:t>
      </w:r>
      <w:r w:rsidR="00A400DD">
        <w:rPr>
          <w:rFonts w:ascii="Arial" w:hAnsi="Arial" w:cs="Arial"/>
          <w:sz w:val="24"/>
          <w:szCs w:val="24"/>
        </w:rPr>
        <w:t> </w:t>
      </w:r>
      <w:r w:rsidR="00F05AAC" w:rsidRPr="000438C0">
        <w:rPr>
          <w:rFonts w:ascii="Arial" w:hAnsi="Arial" w:cs="Arial"/>
          <w:sz w:val="24"/>
          <w:szCs w:val="24"/>
        </w:rPr>
        <w:t>společnosti. Výsledky budou využity ve vzdělávání založeném na poznání národní identity a kultury a pro prezentaci regionů a kulturního dědictví stimulující cestovní ruch a turistiku.</w:t>
      </w:r>
    </w:p>
    <w:p w14:paraId="76B3C024" w14:textId="77777777" w:rsidR="003B2937" w:rsidRPr="00312655" w:rsidRDefault="00901EB7" w:rsidP="00F05AAC">
      <w:pPr>
        <w:pStyle w:val="Odstavecseseznamem"/>
        <w:keepNext/>
        <w:numPr>
          <w:ilvl w:val="0"/>
          <w:numId w:val="1"/>
        </w:numPr>
        <w:spacing w:after="120"/>
        <w:ind w:left="726"/>
        <w:contextualSpacing w:val="0"/>
        <w:jc w:val="both"/>
        <w:rPr>
          <w:rFonts w:ascii="Arial" w:hAnsi="Arial" w:cs="Arial"/>
          <w:b/>
          <w:color w:val="0070C0"/>
        </w:rPr>
      </w:pPr>
      <w:r w:rsidRPr="00312655">
        <w:rPr>
          <w:rFonts w:ascii="Arial" w:hAnsi="Arial" w:cs="Arial"/>
          <w:b/>
          <w:color w:val="0070C0"/>
        </w:rPr>
        <w:lastRenderedPageBreak/>
        <w:t>Soulad s </w:t>
      </w:r>
      <w:r w:rsidR="00312655" w:rsidRPr="00312655">
        <w:rPr>
          <w:rFonts w:ascii="Arial" w:hAnsi="Arial" w:cs="Arial"/>
          <w:b/>
          <w:color w:val="0070C0"/>
        </w:rPr>
        <w:t xml:space="preserve"> Národní politikou výzkumu, vývoje a inovací České republiky 2021+ </w:t>
      </w:r>
    </w:p>
    <w:p w14:paraId="68DF1EAF" w14:textId="77777777" w:rsidR="00346043" w:rsidRDefault="00E84C9D" w:rsidP="00346043">
      <w:pPr>
        <w:pStyle w:val="Zkladntext2"/>
        <w:spacing w:after="120"/>
        <w:ind w:left="723"/>
        <w:jc w:val="both"/>
        <w:rPr>
          <w:rFonts w:ascii="Arial" w:hAnsi="Arial" w:cs="Arial"/>
          <w:b/>
          <w:color w:val="0070C0"/>
        </w:rPr>
      </w:pPr>
      <w:r w:rsidRPr="00346043">
        <w:rPr>
          <w:rFonts w:ascii="Arial" w:hAnsi="Arial" w:cs="Arial"/>
          <w:szCs w:val="24"/>
        </w:rPr>
        <w:t>Program je v souladu s Národní politikou výzkumu, vývoje a inovací schválenou usnesením vlády ze dne 20. července 2020 č. 759</w:t>
      </w:r>
      <w:r w:rsidR="00346043">
        <w:rPr>
          <w:rFonts w:ascii="Arial" w:hAnsi="Arial" w:cs="Arial"/>
          <w:b/>
          <w:color w:val="0070C0"/>
        </w:rPr>
        <w:t>.</w:t>
      </w:r>
    </w:p>
    <w:p w14:paraId="52A91848" w14:textId="77777777" w:rsidR="00D5686F" w:rsidRDefault="00901EB7" w:rsidP="00346043">
      <w:pPr>
        <w:pStyle w:val="Zkladntext2"/>
        <w:numPr>
          <w:ilvl w:val="0"/>
          <w:numId w:val="1"/>
        </w:numPr>
        <w:spacing w:after="120"/>
        <w:jc w:val="both"/>
        <w:rPr>
          <w:rFonts w:ascii="Arial" w:hAnsi="Arial" w:cs="Arial"/>
          <w:b/>
          <w:color w:val="0070C0"/>
        </w:rPr>
      </w:pPr>
      <w:r w:rsidRPr="00E84C9D">
        <w:rPr>
          <w:rFonts w:ascii="Arial" w:hAnsi="Arial" w:cs="Arial"/>
          <w:b/>
          <w:color w:val="0070C0"/>
        </w:rPr>
        <w:t>Soulad s Národními prioritami orientovaného výzkumu, experimentálního vývoje a inovací</w:t>
      </w:r>
    </w:p>
    <w:p w14:paraId="3C1573E6" w14:textId="77777777" w:rsidR="00E84C9D" w:rsidRPr="009850CE" w:rsidRDefault="00E84C9D" w:rsidP="009850CE">
      <w:pPr>
        <w:pStyle w:val="Zkladntext2"/>
        <w:spacing w:after="120"/>
        <w:ind w:left="723"/>
        <w:jc w:val="both"/>
        <w:rPr>
          <w:rFonts w:ascii="Arial" w:hAnsi="Arial" w:cs="Arial"/>
          <w:szCs w:val="24"/>
        </w:rPr>
      </w:pPr>
      <w:r w:rsidRPr="009850CE">
        <w:rPr>
          <w:rFonts w:ascii="Arial" w:hAnsi="Arial" w:cs="Arial"/>
          <w:szCs w:val="24"/>
        </w:rPr>
        <w:t>Zaměření Programu i jeho cíle jsou v souladu s Národními prioritami orientovaného výzkumu, experimentálního vývoje a inovací</w:t>
      </w:r>
      <w:r w:rsidR="00D06709" w:rsidRPr="009850CE">
        <w:rPr>
          <w:rFonts w:ascii="Arial" w:hAnsi="Arial" w:cs="Arial"/>
          <w:szCs w:val="24"/>
        </w:rPr>
        <w:t xml:space="preserve">. </w:t>
      </w:r>
      <w:r w:rsidRPr="009850CE">
        <w:rPr>
          <w:rFonts w:ascii="Arial" w:hAnsi="Arial" w:cs="Arial"/>
          <w:szCs w:val="24"/>
        </w:rPr>
        <w:t>Specifické cíle Programu vycházejí z podoblast</w:t>
      </w:r>
      <w:r w:rsidR="00D06709" w:rsidRPr="009850CE">
        <w:rPr>
          <w:rFonts w:ascii="Arial" w:hAnsi="Arial" w:cs="Arial"/>
          <w:szCs w:val="24"/>
        </w:rPr>
        <w:t xml:space="preserve">i Priority 4: Sociální </w:t>
      </w:r>
      <w:r w:rsidR="00CB0A3A" w:rsidRPr="009850CE">
        <w:rPr>
          <w:rFonts w:ascii="Arial" w:hAnsi="Arial" w:cs="Arial"/>
          <w:szCs w:val="24"/>
        </w:rPr>
        <w:t>a</w:t>
      </w:r>
      <w:r w:rsidRPr="009850CE">
        <w:rPr>
          <w:rFonts w:ascii="Arial" w:hAnsi="Arial" w:cs="Arial"/>
          <w:szCs w:val="24"/>
        </w:rPr>
        <w:t xml:space="preserve"> kulturní výzvy, oblast</w:t>
      </w:r>
      <w:r w:rsidR="00D06709" w:rsidRPr="009850CE">
        <w:rPr>
          <w:rFonts w:ascii="Arial" w:hAnsi="Arial" w:cs="Arial"/>
          <w:szCs w:val="24"/>
        </w:rPr>
        <w:t>i</w:t>
      </w:r>
      <w:r w:rsidRPr="009850CE">
        <w:rPr>
          <w:rFonts w:ascii="Arial" w:hAnsi="Arial" w:cs="Arial"/>
          <w:szCs w:val="24"/>
        </w:rPr>
        <w:t xml:space="preserve"> 3.</w:t>
      </w:r>
      <w:r w:rsidR="00A400DD" w:rsidRPr="009850CE">
        <w:rPr>
          <w:rFonts w:ascii="Arial" w:hAnsi="Arial" w:cs="Arial"/>
          <w:szCs w:val="24"/>
        </w:rPr>
        <w:t> </w:t>
      </w:r>
      <w:r w:rsidRPr="009850CE">
        <w:rPr>
          <w:rFonts w:ascii="Arial" w:hAnsi="Arial" w:cs="Arial"/>
          <w:szCs w:val="24"/>
        </w:rPr>
        <w:t>Kultura, hodnoty, identita a tradice</w:t>
      </w:r>
      <w:r w:rsidR="00CB0A3A" w:rsidRPr="009850CE">
        <w:rPr>
          <w:rFonts w:ascii="Arial" w:hAnsi="Arial" w:cs="Arial"/>
          <w:szCs w:val="24"/>
        </w:rPr>
        <w:t>.</w:t>
      </w:r>
    </w:p>
    <w:p w14:paraId="1E0C0E0E" w14:textId="77777777" w:rsidR="00D5686F" w:rsidRPr="00047BA2" w:rsidRDefault="00D5686F" w:rsidP="00E84C9D">
      <w:pPr>
        <w:pStyle w:val="Odstavecseseznamem"/>
        <w:numPr>
          <w:ilvl w:val="0"/>
          <w:numId w:val="1"/>
        </w:numPr>
        <w:spacing w:after="120"/>
        <w:contextualSpacing w:val="0"/>
        <w:jc w:val="both"/>
        <w:rPr>
          <w:rFonts w:ascii="Arial" w:hAnsi="Arial" w:cs="Arial"/>
          <w:b/>
          <w:color w:val="0070C0"/>
        </w:rPr>
      </w:pPr>
      <w:r w:rsidRPr="00047BA2">
        <w:rPr>
          <w:rFonts w:ascii="Arial" w:hAnsi="Arial" w:cs="Arial"/>
          <w:b/>
          <w:color w:val="0070C0"/>
        </w:rPr>
        <w:t>Soulad s pravidly pro veřejnou podporu</w:t>
      </w:r>
    </w:p>
    <w:p w14:paraId="4F83FE36" w14:textId="77777777" w:rsidR="00047BA2" w:rsidRPr="00E84C9D" w:rsidRDefault="00047BA2" w:rsidP="00E84C9D">
      <w:pPr>
        <w:autoSpaceDE w:val="0"/>
        <w:autoSpaceDN w:val="0"/>
        <w:adjustRightInd w:val="0"/>
        <w:spacing w:after="120"/>
        <w:ind w:left="708"/>
        <w:jc w:val="both"/>
        <w:rPr>
          <w:rFonts w:ascii="Arial" w:eastAsiaTheme="minorHAnsi" w:hAnsi="Arial" w:cs="Arial"/>
          <w:color w:val="000000"/>
          <w:lang w:eastAsia="en-US"/>
        </w:rPr>
      </w:pPr>
      <w:r w:rsidRPr="00E84C9D">
        <w:rPr>
          <w:rFonts w:ascii="Arial" w:hAnsi="Arial" w:cs="Arial"/>
        </w:rPr>
        <w:t>Poskytovatel uvádí, že maximální povolená výše podpory projektu (bez</w:t>
      </w:r>
      <w:r w:rsidR="00A400DD">
        <w:rPr>
          <w:rFonts w:ascii="Arial" w:hAnsi="Arial" w:cs="Arial"/>
        </w:rPr>
        <w:t> </w:t>
      </w:r>
      <w:r w:rsidRPr="00E84C9D">
        <w:rPr>
          <w:rFonts w:ascii="Arial" w:hAnsi="Arial" w:cs="Arial"/>
        </w:rPr>
        <w:t xml:space="preserve">oznamovací povinnosti a podrobnějšího posouzení EK) stanovená Nařízením Komise (EU) nebude překročena. Míra podpory, stanovená jako procento uznaných nákladů projektu, bude vypočtena pro každý programový projekt </w:t>
      </w:r>
      <w:r w:rsidR="00D06709">
        <w:rPr>
          <w:rFonts w:ascii="Arial" w:hAnsi="Arial" w:cs="Arial"/>
        </w:rPr>
        <w:t xml:space="preserve"> i pro </w:t>
      </w:r>
      <w:r w:rsidRPr="00E84C9D">
        <w:rPr>
          <w:rFonts w:ascii="Arial" w:hAnsi="Arial" w:cs="Arial"/>
        </w:rPr>
        <w:t>každého příjemce a dalšího účastníka samostatně podle Nařízení Komise (EU).</w:t>
      </w:r>
    </w:p>
    <w:p w14:paraId="15BC3044" w14:textId="77777777" w:rsidR="00D56170" w:rsidRPr="00740289" w:rsidRDefault="00D56170" w:rsidP="00341788">
      <w:pPr>
        <w:pStyle w:val="Odstavecseseznamem"/>
        <w:numPr>
          <w:ilvl w:val="0"/>
          <w:numId w:val="1"/>
        </w:numPr>
        <w:spacing w:after="120"/>
        <w:contextualSpacing w:val="0"/>
        <w:jc w:val="both"/>
        <w:rPr>
          <w:rFonts w:ascii="Arial" w:hAnsi="Arial" w:cs="Arial"/>
          <w:b/>
          <w:color w:val="0070C0"/>
        </w:rPr>
      </w:pPr>
      <w:r w:rsidRPr="00740289">
        <w:rPr>
          <w:rFonts w:ascii="Arial" w:hAnsi="Arial" w:cs="Arial"/>
          <w:b/>
          <w:color w:val="0070C0"/>
        </w:rPr>
        <w:t>Souhrnné a věcné zhodnocení materiálu Radou</w:t>
      </w:r>
    </w:p>
    <w:p w14:paraId="6F946197" w14:textId="77777777" w:rsidR="00510445" w:rsidRPr="00740289" w:rsidRDefault="00510445" w:rsidP="00510445">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sidRPr="00740289">
        <w:rPr>
          <w:rFonts w:ascii="Arial" w:eastAsiaTheme="minorHAnsi" w:hAnsi="Arial" w:cs="Arial"/>
          <w:color w:val="000000"/>
          <w:lang w:eastAsia="en-US"/>
        </w:rPr>
        <w:t>Program bude poskytovat účelovou podporu aplikovanému výzkumu a vývoji výzkumný</w:t>
      </w:r>
      <w:r w:rsidR="00A400DD">
        <w:rPr>
          <w:rFonts w:ascii="Arial" w:eastAsiaTheme="minorHAnsi" w:hAnsi="Arial" w:cs="Arial"/>
          <w:color w:val="000000"/>
          <w:lang w:eastAsia="en-US"/>
        </w:rPr>
        <w:t>ch</w:t>
      </w:r>
      <w:r w:rsidRPr="00740289">
        <w:rPr>
          <w:rFonts w:ascii="Arial" w:eastAsiaTheme="minorHAnsi" w:hAnsi="Arial" w:cs="Arial"/>
          <w:color w:val="000000"/>
          <w:lang w:eastAsia="en-US"/>
        </w:rPr>
        <w:t xml:space="preserve"> organizací (např. vysokým školám, ústavům Akademie věd ČR, dalším veřejným výzkumným institucím a příspěvkovým </w:t>
      </w:r>
      <w:r w:rsidRPr="00740289">
        <w:rPr>
          <w:rFonts w:ascii="Arial" w:eastAsiaTheme="minorHAnsi" w:hAnsi="Arial" w:cs="Arial"/>
        </w:rPr>
        <w:t>organizacím bez </w:t>
      </w:r>
      <w:r w:rsidRPr="00740289">
        <w:rPr>
          <w:rFonts w:ascii="Arial" w:eastAsiaTheme="minorHAnsi" w:hAnsi="Arial" w:cs="Arial"/>
          <w:color w:val="000000"/>
          <w:lang w:eastAsia="en-US"/>
        </w:rPr>
        <w:t>ohledu na rezort zřizovatele) a podnikům, které s nimi spolupracují.</w:t>
      </w:r>
    </w:p>
    <w:p w14:paraId="2A70C33C" w14:textId="77777777" w:rsidR="00510445" w:rsidRPr="00D06709" w:rsidRDefault="00510445" w:rsidP="00510445">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sidRPr="00740289">
        <w:rPr>
          <w:rFonts w:ascii="Arial" w:eastAsiaTheme="minorHAnsi" w:hAnsi="Arial" w:cs="Arial"/>
          <w:color w:val="000000"/>
          <w:lang w:eastAsia="en-US"/>
        </w:rPr>
        <w:t>Předpokládaný způsob realizace programu je v souladu s platným střednědobým výhledem.</w:t>
      </w:r>
      <w:r w:rsidRPr="00D06709">
        <w:rPr>
          <w:rFonts w:ascii="Arial" w:eastAsiaTheme="minorHAnsi" w:hAnsi="Arial" w:cs="Arial"/>
          <w:color w:val="000000"/>
          <w:lang w:eastAsia="en-US"/>
        </w:rPr>
        <w:t xml:space="preserve"> </w:t>
      </w:r>
    </w:p>
    <w:p w14:paraId="42FEA57F" w14:textId="77777777" w:rsidR="005862F8" w:rsidRPr="00987798" w:rsidRDefault="00510445" w:rsidP="005862F8">
      <w:pPr>
        <w:autoSpaceDE w:val="0"/>
        <w:autoSpaceDN w:val="0"/>
        <w:adjustRightInd w:val="0"/>
        <w:spacing w:after="120"/>
        <w:ind w:left="709"/>
        <w:jc w:val="both"/>
        <w:rPr>
          <w:rFonts w:ascii="Arial" w:hAnsi="Arial" w:cs="Arial"/>
        </w:rPr>
      </w:pPr>
      <w:r w:rsidRPr="00F05AAC">
        <w:rPr>
          <w:rFonts w:ascii="Arial" w:eastAsiaTheme="minorHAnsi" w:hAnsi="Arial" w:cs="Arial"/>
          <w:lang w:eastAsia="en-US"/>
        </w:rPr>
        <w:t xml:space="preserve">Program navazuje na </w:t>
      </w:r>
      <w:r w:rsidR="00F05AAC" w:rsidRPr="00F05AAC">
        <w:rPr>
          <w:rFonts w:ascii="Arial" w:eastAsiaTheme="minorHAnsi" w:hAnsi="Arial" w:cs="Arial"/>
          <w:lang w:eastAsia="en-US"/>
        </w:rPr>
        <w:t xml:space="preserve">předchozí </w:t>
      </w:r>
      <w:r w:rsidR="00F05AAC" w:rsidRPr="00F05AAC">
        <w:rPr>
          <w:rStyle w:val="xsptextcomputedfield"/>
          <w:rFonts w:ascii="Arial" w:hAnsi="Arial" w:cs="Arial"/>
        </w:rPr>
        <w:t>Program aplikovaného výzkumu a vývoje národní a kulturní identity 2011-2015 (NAKI), schválený usnesením vlády č.</w:t>
      </w:r>
      <w:r w:rsidR="00A400DD">
        <w:rPr>
          <w:rStyle w:val="xsptextcomputedfield"/>
          <w:rFonts w:ascii="Arial" w:hAnsi="Arial" w:cs="Arial"/>
        </w:rPr>
        <w:t> </w:t>
      </w:r>
      <w:r w:rsidR="00F05AAC" w:rsidRPr="00F05AAC">
        <w:rPr>
          <w:rStyle w:val="xsptextcomputedfield"/>
          <w:rFonts w:ascii="Arial" w:hAnsi="Arial" w:cs="Arial"/>
        </w:rPr>
        <w:t xml:space="preserve">1525 ze dne 1. prosince 2008 a </w:t>
      </w:r>
      <w:r w:rsidRPr="00F05AAC">
        <w:rPr>
          <w:rStyle w:val="xsptextcomputedfield"/>
          <w:rFonts w:ascii="Arial" w:hAnsi="Arial" w:cs="Arial"/>
          <w:bCs/>
        </w:rPr>
        <w:t>Program na podporu aplikovaného výzkumu a</w:t>
      </w:r>
      <w:r w:rsidR="00740289" w:rsidRPr="00F05AAC">
        <w:rPr>
          <w:rStyle w:val="xsptextcomputedfield"/>
          <w:rFonts w:ascii="Arial" w:hAnsi="Arial" w:cs="Arial"/>
          <w:bCs/>
        </w:rPr>
        <w:t> </w:t>
      </w:r>
      <w:r w:rsidRPr="00F05AAC">
        <w:rPr>
          <w:rStyle w:val="xsptextcomputedfield"/>
          <w:rFonts w:ascii="Arial" w:hAnsi="Arial" w:cs="Arial"/>
          <w:bCs/>
        </w:rPr>
        <w:t>experimentálního vývoje národní a kulturní identity na léta 2016 až 2022 (NAKI II), který byl schválen usnesením vlády</w:t>
      </w:r>
      <w:r w:rsidR="00740289" w:rsidRPr="00F05AAC">
        <w:rPr>
          <w:rStyle w:val="xsptextcomputedfield"/>
          <w:rFonts w:ascii="Arial" w:hAnsi="Arial" w:cs="Arial"/>
          <w:bCs/>
        </w:rPr>
        <w:t xml:space="preserve"> </w:t>
      </w:r>
      <w:r w:rsidR="00740289" w:rsidRPr="00F05AAC">
        <w:rPr>
          <w:rFonts w:ascii="Arial" w:hAnsi="Arial" w:cs="Arial"/>
        </w:rPr>
        <w:t>ze dne 2. ledna 2014 č. 11 a jeho realizací budou zabezpečeny cíle a úkoly formulované</w:t>
      </w:r>
      <w:r w:rsidR="00740289" w:rsidRPr="009A2D37">
        <w:rPr>
          <w:rFonts w:ascii="Arial" w:hAnsi="Arial" w:cs="Arial"/>
        </w:rPr>
        <w:t xml:space="preserve"> v </w:t>
      </w:r>
      <w:r w:rsidR="00740289" w:rsidRPr="009A2D37">
        <w:rPr>
          <w:rFonts w:ascii="Arial" w:eastAsiaTheme="minorHAnsi" w:hAnsi="Arial" w:cs="Arial"/>
          <w:color w:val="000000"/>
          <w:lang w:eastAsia="en-US"/>
        </w:rPr>
        <w:t>Koncepci aplikovaného výzkumu v oblasti národní a kulturní identity Ministerstva kultury na léta 2023 – 2030</w:t>
      </w:r>
      <w:r w:rsidR="00903F50">
        <w:rPr>
          <w:rFonts w:ascii="Arial" w:eastAsiaTheme="minorHAnsi" w:hAnsi="Arial" w:cs="Arial"/>
          <w:color w:val="000000"/>
          <w:lang w:eastAsia="en-US"/>
        </w:rPr>
        <w:t xml:space="preserve"> i v</w:t>
      </w:r>
      <w:r w:rsidR="00740289" w:rsidRPr="009A2D37">
        <w:rPr>
          <w:rFonts w:ascii="Arial" w:eastAsiaTheme="minorHAnsi" w:hAnsi="Arial" w:cs="Arial"/>
          <w:lang w:eastAsia="en-US"/>
        </w:rPr>
        <w:t xml:space="preserve"> </w:t>
      </w:r>
      <w:r w:rsidR="00740289" w:rsidRPr="009A2D37">
        <w:rPr>
          <w:rFonts w:ascii="Arial" w:hAnsi="Arial" w:cs="Arial"/>
          <w:color w:val="000000"/>
        </w:rPr>
        <w:t xml:space="preserve">Národních prioritách orientovaného výzkumu, experimentálního vývoje </w:t>
      </w:r>
      <w:r w:rsidR="00740289" w:rsidRPr="00987798">
        <w:rPr>
          <w:rFonts w:ascii="Arial" w:hAnsi="Arial" w:cs="Arial"/>
          <w:color w:val="000000"/>
        </w:rPr>
        <w:t>a inovací. Program je rovněž v souladu s</w:t>
      </w:r>
      <w:r w:rsidR="00CE294D" w:rsidRPr="00987798">
        <w:rPr>
          <w:rFonts w:ascii="Arial" w:hAnsi="Arial" w:cs="Arial"/>
          <w:color w:val="000000"/>
        </w:rPr>
        <w:t xml:space="preserve"> Principy, </w:t>
      </w:r>
      <w:r w:rsidR="00740289" w:rsidRPr="00987798">
        <w:rPr>
          <w:rFonts w:ascii="Arial" w:hAnsi="Arial" w:cs="Arial"/>
          <w:color w:val="000000"/>
        </w:rPr>
        <w:t>RIS3 strategií a Inovační strategií ČR</w:t>
      </w:r>
      <w:r w:rsidR="00046C65">
        <w:rPr>
          <w:rFonts w:ascii="Arial" w:hAnsi="Arial" w:cs="Arial"/>
          <w:color w:val="000000"/>
        </w:rPr>
        <w:t xml:space="preserve"> 2019-2030</w:t>
      </w:r>
      <w:r w:rsidR="00740289" w:rsidRPr="00987798">
        <w:rPr>
          <w:rFonts w:ascii="Arial" w:hAnsi="Arial" w:cs="Arial"/>
          <w:color w:val="000000"/>
        </w:rPr>
        <w:t>.</w:t>
      </w:r>
      <w:r w:rsidR="005862F8" w:rsidRPr="00987798">
        <w:rPr>
          <w:rFonts w:ascii="Arial" w:hAnsi="Arial" w:cs="Arial"/>
          <w:color w:val="000000"/>
        </w:rPr>
        <w:t xml:space="preserve"> Principům odpovídá i Koncepce</w:t>
      </w:r>
      <w:r w:rsidR="00987798" w:rsidRPr="00987798">
        <w:rPr>
          <w:rFonts w:ascii="Arial" w:hAnsi="Arial" w:cs="Arial"/>
          <w:color w:val="000000"/>
        </w:rPr>
        <w:t>. Z</w:t>
      </w:r>
      <w:r w:rsidR="005862F8" w:rsidRPr="00987798">
        <w:rPr>
          <w:rFonts w:ascii="Arial" w:hAnsi="Arial" w:cs="Arial"/>
        </w:rPr>
        <w:t xml:space="preserve">ávěrečné hodnocení programu </w:t>
      </w:r>
      <w:r w:rsidR="00987798" w:rsidRPr="00987798">
        <w:rPr>
          <w:rFonts w:ascii="Arial" w:hAnsi="Arial" w:cs="Arial"/>
        </w:rPr>
        <w:t xml:space="preserve">NAKI II je přílohou č. 2 Koncepce, což rovněž </w:t>
      </w:r>
      <w:r w:rsidR="00987798">
        <w:rPr>
          <w:rFonts w:ascii="Arial" w:hAnsi="Arial" w:cs="Arial"/>
        </w:rPr>
        <w:t xml:space="preserve">odpovídá podmínkám </w:t>
      </w:r>
      <w:r w:rsidR="00987798" w:rsidRPr="00987798">
        <w:rPr>
          <w:rFonts w:ascii="Arial" w:hAnsi="Arial" w:cs="Arial"/>
        </w:rPr>
        <w:t>Princip</w:t>
      </w:r>
      <w:r w:rsidR="00987798">
        <w:rPr>
          <w:rFonts w:ascii="Arial" w:hAnsi="Arial" w:cs="Arial"/>
        </w:rPr>
        <w:t>ů.</w:t>
      </w:r>
    </w:p>
    <w:p w14:paraId="3E1FC4AA" w14:textId="77777777" w:rsidR="000438C0" w:rsidRDefault="000438C0" w:rsidP="005862F8">
      <w:pPr>
        <w:autoSpaceDE w:val="0"/>
        <w:autoSpaceDN w:val="0"/>
        <w:adjustRightInd w:val="0"/>
        <w:spacing w:after="120"/>
        <w:ind w:left="709"/>
        <w:jc w:val="both"/>
        <w:rPr>
          <w:rFonts w:ascii="Arial" w:eastAsiaTheme="minorHAnsi" w:hAnsi="Arial" w:cs="Arial"/>
          <w:bCs/>
          <w:lang w:eastAsia="en-US"/>
        </w:rPr>
      </w:pPr>
      <w:r>
        <w:rPr>
          <w:rFonts w:ascii="Arial" w:eastAsiaTheme="minorHAnsi" w:hAnsi="Arial" w:cs="Arial"/>
          <w:lang w:eastAsia="en-US"/>
        </w:rPr>
        <w:t>Návrh programu obsahuje v</w:t>
      </w:r>
      <w:r w:rsidR="00903F50" w:rsidRPr="00903F50">
        <w:rPr>
          <w:rFonts w:ascii="Arial" w:eastAsiaTheme="minorHAnsi" w:hAnsi="Arial" w:cs="Arial"/>
          <w:lang w:eastAsia="en-US"/>
        </w:rPr>
        <w:t xml:space="preserve"> části 16 </w:t>
      </w:r>
      <w:r>
        <w:rPr>
          <w:rFonts w:ascii="Arial" w:eastAsiaTheme="minorHAnsi" w:hAnsi="Arial" w:cs="Arial"/>
          <w:lang w:eastAsia="en-US"/>
        </w:rPr>
        <w:t>d</w:t>
      </w:r>
      <w:r w:rsidR="009A2D37" w:rsidRPr="00903F50">
        <w:rPr>
          <w:rFonts w:ascii="Arial" w:eastAsiaTheme="minorHAnsi" w:hAnsi="Arial" w:cs="Arial"/>
          <w:bCs/>
          <w:lang w:eastAsia="en-US"/>
        </w:rPr>
        <w:t>efinice rizik spojených s</w:t>
      </w:r>
      <w:r>
        <w:rPr>
          <w:rFonts w:ascii="Arial" w:eastAsiaTheme="minorHAnsi" w:hAnsi="Arial" w:cs="Arial"/>
          <w:bCs/>
          <w:lang w:eastAsia="en-US"/>
        </w:rPr>
        <w:t xml:space="preserve"> jeho </w:t>
      </w:r>
      <w:r w:rsidR="009A2D37" w:rsidRPr="00903F50">
        <w:rPr>
          <w:rFonts w:ascii="Arial" w:eastAsiaTheme="minorHAnsi" w:hAnsi="Arial" w:cs="Arial"/>
          <w:bCs/>
          <w:lang w:eastAsia="en-US"/>
        </w:rPr>
        <w:t>realizací</w:t>
      </w:r>
      <w:r>
        <w:rPr>
          <w:rFonts w:ascii="Arial" w:eastAsiaTheme="minorHAnsi" w:hAnsi="Arial" w:cs="Arial"/>
          <w:bCs/>
          <w:lang w:eastAsia="en-US"/>
        </w:rPr>
        <w:t>.</w:t>
      </w:r>
    </w:p>
    <w:p w14:paraId="63C88B31" w14:textId="77777777" w:rsidR="00C82A22" w:rsidRDefault="00C82A22" w:rsidP="005862F8">
      <w:pPr>
        <w:autoSpaceDE w:val="0"/>
        <w:autoSpaceDN w:val="0"/>
        <w:adjustRightInd w:val="0"/>
        <w:spacing w:after="120"/>
        <w:ind w:left="709"/>
        <w:jc w:val="both"/>
        <w:rPr>
          <w:rFonts w:ascii="Arial" w:eastAsiaTheme="minorHAnsi" w:hAnsi="Arial" w:cs="Arial"/>
          <w:bCs/>
          <w:lang w:eastAsia="en-US"/>
        </w:rPr>
      </w:pPr>
      <w:r w:rsidRPr="00E760AB">
        <w:rPr>
          <w:rFonts w:ascii="Arial" w:eastAsiaTheme="minorHAnsi" w:hAnsi="Arial" w:cs="Arial"/>
          <w:lang w:eastAsia="en-US"/>
        </w:rPr>
        <w:t>Návrh programu počítá s realizací nejméně 150 projektů, z nich nejméně 90 % bude úspěšně dokončeno. V rámci programu by mělo být uplatněno v</w:t>
      </w:r>
      <w:r>
        <w:rPr>
          <w:rFonts w:ascii="Arial" w:eastAsiaTheme="minorHAnsi" w:hAnsi="Arial" w:cs="Arial"/>
          <w:lang w:eastAsia="en-US"/>
        </w:rPr>
        <w:t> </w:t>
      </w:r>
      <w:r w:rsidRPr="00E760AB">
        <w:rPr>
          <w:rFonts w:ascii="Arial" w:eastAsiaTheme="minorHAnsi" w:hAnsi="Arial" w:cs="Arial"/>
          <w:lang w:eastAsia="en-US"/>
        </w:rPr>
        <w:t>R</w:t>
      </w:r>
      <w:r>
        <w:rPr>
          <w:rFonts w:ascii="Arial" w:eastAsiaTheme="minorHAnsi" w:hAnsi="Arial" w:cs="Arial"/>
          <w:lang w:eastAsia="en-US"/>
        </w:rPr>
        <w:t>ejstříku informací o výsledcích (RIV)</w:t>
      </w:r>
      <w:r w:rsidRPr="00E760AB">
        <w:rPr>
          <w:rFonts w:ascii="Arial" w:eastAsiaTheme="minorHAnsi" w:hAnsi="Arial" w:cs="Arial"/>
          <w:lang w:eastAsia="en-US"/>
        </w:rPr>
        <w:t xml:space="preserve"> celkem 650 hlavních výsledků, z nichž 20 % výsledků bude excelentních a 80 % bude hodnoceno jako výborné až průměrné</w:t>
      </w:r>
      <w:r>
        <w:rPr>
          <w:rFonts w:ascii="Arial" w:eastAsiaTheme="minorHAnsi" w:hAnsi="Arial" w:cs="Arial"/>
          <w:lang w:eastAsia="en-US"/>
        </w:rPr>
        <w:t>.</w:t>
      </w:r>
    </w:p>
    <w:p w14:paraId="1F90C40C" w14:textId="77777777" w:rsidR="00AA632B" w:rsidRPr="00AA632B" w:rsidRDefault="00D56170" w:rsidP="00AA632B">
      <w:pPr>
        <w:keepNext/>
        <w:numPr>
          <w:ilvl w:val="0"/>
          <w:numId w:val="1"/>
        </w:numPr>
        <w:spacing w:after="120"/>
        <w:rPr>
          <w:rFonts w:ascii="Arial" w:hAnsi="Arial" w:cs="Arial"/>
          <w:b/>
          <w:color w:val="0070C0"/>
        </w:rPr>
      </w:pPr>
      <w:r w:rsidRPr="00E969CD">
        <w:rPr>
          <w:rFonts w:ascii="Arial" w:hAnsi="Arial" w:cs="Arial"/>
          <w:b/>
          <w:color w:val="0070C0"/>
        </w:rPr>
        <w:lastRenderedPageBreak/>
        <w:t xml:space="preserve">Připomínky </w:t>
      </w:r>
      <w:r w:rsidR="00A400DD">
        <w:rPr>
          <w:rFonts w:ascii="Arial" w:hAnsi="Arial" w:cs="Arial"/>
          <w:b/>
          <w:color w:val="0070C0"/>
        </w:rPr>
        <w:t xml:space="preserve">Rady </w:t>
      </w:r>
      <w:r w:rsidRPr="00E969CD">
        <w:rPr>
          <w:rFonts w:ascii="Arial" w:hAnsi="Arial" w:cs="Arial"/>
          <w:b/>
          <w:color w:val="0070C0"/>
        </w:rPr>
        <w:t>k</w:t>
      </w:r>
      <w:r w:rsidR="00513865" w:rsidRPr="00E969CD">
        <w:rPr>
          <w:rFonts w:ascii="Arial" w:hAnsi="Arial" w:cs="Arial"/>
          <w:b/>
          <w:color w:val="0070C0"/>
        </w:rPr>
        <w:t> návrhu programu</w:t>
      </w:r>
    </w:p>
    <w:p w14:paraId="0FBDD3C2" w14:textId="77777777" w:rsidR="00CE294D" w:rsidRDefault="00CE294D" w:rsidP="00CE294D">
      <w:pPr>
        <w:keepNext/>
        <w:spacing w:after="120"/>
        <w:ind w:left="723"/>
        <w:rPr>
          <w:rFonts w:ascii="Arial" w:hAnsi="Arial" w:cs="Arial"/>
          <w:b/>
          <w:color w:val="0070C0"/>
        </w:rPr>
      </w:pPr>
      <w:r>
        <w:rPr>
          <w:rFonts w:ascii="Arial" w:hAnsi="Arial" w:cs="Arial"/>
          <w:b/>
          <w:color w:val="0070C0"/>
        </w:rPr>
        <w:t>Zásadní připomínky</w:t>
      </w:r>
      <w:r w:rsidR="000A3DF1">
        <w:rPr>
          <w:rFonts w:ascii="Arial" w:hAnsi="Arial" w:cs="Arial"/>
          <w:b/>
          <w:color w:val="0070C0"/>
        </w:rPr>
        <w:t>:</w:t>
      </w:r>
    </w:p>
    <w:p w14:paraId="00717353" w14:textId="77777777" w:rsidR="00CE136E" w:rsidRPr="00CE136E" w:rsidRDefault="00AA73C5" w:rsidP="002A40D7">
      <w:pPr>
        <w:pStyle w:val="Odstavecseseznamem"/>
        <w:numPr>
          <w:ilvl w:val="0"/>
          <w:numId w:val="9"/>
        </w:numPr>
        <w:autoSpaceDE w:val="0"/>
        <w:autoSpaceDN w:val="0"/>
        <w:adjustRightInd w:val="0"/>
        <w:spacing w:after="120"/>
        <w:contextualSpacing w:val="0"/>
        <w:jc w:val="both"/>
        <w:rPr>
          <w:rFonts w:ascii="Arial" w:eastAsiaTheme="minorHAnsi" w:hAnsi="Arial" w:cs="Arial"/>
          <w:color w:val="000000"/>
          <w:lang w:eastAsia="en-US"/>
        </w:rPr>
      </w:pPr>
      <w:r w:rsidRPr="00226853">
        <w:rPr>
          <w:rFonts w:ascii="Arial" w:hAnsi="Arial" w:cs="Arial"/>
        </w:rPr>
        <w:t xml:space="preserve">Rada žádá, aby v návrhu </w:t>
      </w:r>
      <w:r w:rsidR="00226853" w:rsidRPr="00226853">
        <w:rPr>
          <w:rFonts w:ascii="Arial" w:hAnsi="Arial" w:cs="Arial"/>
        </w:rPr>
        <w:t>programu</w:t>
      </w:r>
      <w:r w:rsidRPr="00226853">
        <w:rPr>
          <w:rFonts w:ascii="Arial" w:hAnsi="Arial" w:cs="Arial"/>
        </w:rPr>
        <w:t xml:space="preserve"> bylo uvedeno, </w:t>
      </w:r>
      <w:r w:rsidR="00226853" w:rsidRPr="00226853">
        <w:rPr>
          <w:rFonts w:ascii="Arial" w:hAnsi="Arial" w:cs="Arial"/>
        </w:rPr>
        <w:t>zda</w:t>
      </w:r>
      <w:r w:rsidRPr="00226853">
        <w:rPr>
          <w:rFonts w:ascii="Arial" w:hAnsi="Arial" w:cs="Arial"/>
        </w:rPr>
        <w:t xml:space="preserve"> program nekoresponduje s jinými</w:t>
      </w:r>
      <w:r w:rsidRPr="00226853">
        <w:rPr>
          <w:rStyle w:val="Odkaznakoment"/>
        </w:rPr>
        <w:t xml:space="preserve"> </w:t>
      </w:r>
      <w:r w:rsidRPr="00226853">
        <w:rPr>
          <w:rFonts w:ascii="Arial" w:hAnsi="Arial" w:cs="Arial"/>
        </w:rPr>
        <w:t>programy výzkumu, vývoje a inovací, zejména s programy TA ČR</w:t>
      </w:r>
      <w:r w:rsidR="00226853" w:rsidRPr="00226853">
        <w:rPr>
          <w:rFonts w:ascii="Arial" w:hAnsi="Arial" w:cs="Arial"/>
        </w:rPr>
        <w:t>.</w:t>
      </w:r>
    </w:p>
    <w:p w14:paraId="1B61F353" w14:textId="432358FF" w:rsidR="007D1B7A" w:rsidRPr="00473B62" w:rsidRDefault="00CE136E" w:rsidP="002A40D7">
      <w:pPr>
        <w:pStyle w:val="Odstavecseseznamem"/>
        <w:numPr>
          <w:ilvl w:val="0"/>
          <w:numId w:val="9"/>
        </w:numPr>
        <w:autoSpaceDE w:val="0"/>
        <w:autoSpaceDN w:val="0"/>
        <w:adjustRightInd w:val="0"/>
        <w:spacing w:after="120"/>
        <w:jc w:val="both"/>
        <w:rPr>
          <w:rFonts w:ascii="Arial" w:hAnsi="Arial" w:cs="Arial"/>
        </w:rPr>
      </w:pPr>
      <w:r w:rsidRPr="00473B62">
        <w:rPr>
          <w:rFonts w:ascii="Arial" w:hAnsi="Arial" w:cs="Arial"/>
        </w:rPr>
        <w:t xml:space="preserve">V části 15. Stanovení způsobu hodnocení programu je </w:t>
      </w:r>
      <w:r w:rsidR="005B3E64" w:rsidRPr="00473B62">
        <w:rPr>
          <w:rFonts w:ascii="Arial" w:hAnsi="Arial" w:cs="Arial"/>
        </w:rPr>
        <w:t>řečeno</w:t>
      </w:r>
      <w:r w:rsidRPr="00473B62">
        <w:rPr>
          <w:rFonts w:ascii="Arial" w:hAnsi="Arial" w:cs="Arial"/>
        </w:rPr>
        <w:t xml:space="preserve">, že součástí </w:t>
      </w:r>
      <w:r w:rsidR="00A400DD">
        <w:rPr>
          <w:rFonts w:ascii="Arial" w:hAnsi="Arial" w:cs="Arial"/>
        </w:rPr>
        <w:t xml:space="preserve">jeho </w:t>
      </w:r>
      <w:r w:rsidRPr="00473B62">
        <w:rPr>
          <w:rFonts w:ascii="Arial" w:hAnsi="Arial" w:cs="Arial"/>
        </w:rPr>
        <w:t>závěrečného hodnocení bude i hodnocení dopadů</w:t>
      </w:r>
      <w:r w:rsidR="007D1B7A" w:rsidRPr="00473B62">
        <w:rPr>
          <w:rFonts w:ascii="Arial" w:hAnsi="Arial" w:cs="Arial"/>
        </w:rPr>
        <w:t>,</w:t>
      </w:r>
      <w:r w:rsidRPr="00473B62">
        <w:rPr>
          <w:rFonts w:ascii="Arial" w:hAnsi="Arial" w:cs="Arial"/>
        </w:rPr>
        <w:t xml:space="preserve"> tj. uplatnění výsledků projektů podpořených v 1. a 2. </w:t>
      </w:r>
      <w:r w:rsidR="007D1B7A" w:rsidRPr="00473B62">
        <w:rPr>
          <w:rFonts w:ascii="Arial" w:hAnsi="Arial" w:cs="Arial"/>
        </w:rPr>
        <w:t xml:space="preserve">veřejné soutěži. </w:t>
      </w:r>
    </w:p>
    <w:p w14:paraId="17C0652A" w14:textId="210589C9" w:rsidR="00595DC1" w:rsidRDefault="007D1B7A" w:rsidP="00473B62">
      <w:pPr>
        <w:autoSpaceDE w:val="0"/>
        <w:autoSpaceDN w:val="0"/>
        <w:adjustRightInd w:val="0"/>
        <w:spacing w:after="120"/>
        <w:ind w:left="1068"/>
        <w:jc w:val="both"/>
        <w:rPr>
          <w:rFonts w:ascii="Arial" w:hAnsi="Arial" w:cs="Arial"/>
        </w:rPr>
      </w:pPr>
      <w:r w:rsidRPr="00473B62">
        <w:rPr>
          <w:rFonts w:ascii="Arial" w:hAnsi="Arial" w:cs="Arial"/>
        </w:rPr>
        <w:t xml:space="preserve">Rada upozorňuje, že </w:t>
      </w:r>
      <w:r w:rsidR="001256C3">
        <w:rPr>
          <w:rFonts w:ascii="Arial" w:hAnsi="Arial" w:cs="Arial"/>
        </w:rPr>
        <w:t xml:space="preserve">uplatnění výsledků projektů </w:t>
      </w:r>
      <w:r w:rsidR="00E969CD">
        <w:rPr>
          <w:rFonts w:ascii="Arial" w:hAnsi="Arial" w:cs="Arial"/>
        </w:rPr>
        <w:t>j</w:t>
      </w:r>
      <w:r w:rsidR="00046C65">
        <w:rPr>
          <w:rFonts w:ascii="Arial" w:hAnsi="Arial" w:cs="Arial"/>
        </w:rPr>
        <w:t>e</w:t>
      </w:r>
      <w:r w:rsidR="00E969CD">
        <w:rPr>
          <w:rFonts w:ascii="Arial" w:hAnsi="Arial" w:cs="Arial"/>
        </w:rPr>
        <w:t xml:space="preserve"> z hlediska hodnocení jin</w:t>
      </w:r>
      <w:r w:rsidR="00046C65">
        <w:rPr>
          <w:rFonts w:ascii="Arial" w:hAnsi="Arial" w:cs="Arial"/>
        </w:rPr>
        <w:t>ým</w:t>
      </w:r>
      <w:r w:rsidR="00E969CD">
        <w:rPr>
          <w:rFonts w:ascii="Arial" w:hAnsi="Arial" w:cs="Arial"/>
        </w:rPr>
        <w:t xml:space="preserve"> druhem pojmů, než </w:t>
      </w:r>
      <w:r w:rsidR="001256C3">
        <w:rPr>
          <w:rFonts w:ascii="Arial" w:hAnsi="Arial" w:cs="Arial"/>
        </w:rPr>
        <w:t>dopady</w:t>
      </w:r>
      <w:r w:rsidR="00E969CD">
        <w:rPr>
          <w:rFonts w:ascii="Arial" w:hAnsi="Arial" w:cs="Arial"/>
        </w:rPr>
        <w:t>. Podle</w:t>
      </w:r>
      <w:r w:rsidRPr="00473B62">
        <w:rPr>
          <w:rFonts w:ascii="Arial" w:hAnsi="Arial" w:cs="Arial"/>
        </w:rPr>
        <w:t xml:space="preserve"> </w:t>
      </w:r>
      <w:r w:rsidR="009850CE">
        <w:rPr>
          <w:rFonts w:ascii="Arial" w:hAnsi="Arial" w:cs="Arial"/>
        </w:rPr>
        <w:t xml:space="preserve">Principů </w:t>
      </w:r>
      <w:r w:rsidRPr="00473B62">
        <w:rPr>
          <w:rFonts w:ascii="Arial" w:hAnsi="Arial" w:cs="Arial"/>
        </w:rPr>
        <w:t>se</w:t>
      </w:r>
      <w:r w:rsidRPr="00473B62">
        <w:rPr>
          <w:rFonts w:ascii="Arial" w:hAnsi="Arial" w:cs="Arial"/>
          <w:i/>
        </w:rPr>
        <w:t xml:space="preserve"> </w:t>
      </w:r>
      <w:r w:rsidR="00473B62" w:rsidRPr="00473B62">
        <w:rPr>
          <w:rFonts w:ascii="Arial" w:hAnsi="Arial" w:cs="Arial"/>
          <w:i/>
        </w:rPr>
        <w:t>„</w:t>
      </w:r>
      <w:r w:rsidRPr="00473B62">
        <w:rPr>
          <w:rFonts w:ascii="Arial" w:hAnsi="Arial" w:cs="Arial"/>
          <w:i/>
        </w:rPr>
        <w:t xml:space="preserve">hodnocení dopadů uskutečňuje s určitým časovým odstupem, po němž se dopady mohou dostatečně rozvinout. Toto časové období může nabývat rozsahu cca 3-5 let </w:t>
      </w:r>
      <w:r w:rsidR="00473B62" w:rsidRPr="00473B62">
        <w:rPr>
          <w:rFonts w:ascii="Arial" w:hAnsi="Arial" w:cs="Arial"/>
          <w:i/>
        </w:rPr>
        <w:t>od </w:t>
      </w:r>
      <w:r w:rsidRPr="00473B62">
        <w:rPr>
          <w:rFonts w:ascii="Arial" w:hAnsi="Arial" w:cs="Arial"/>
          <w:i/>
        </w:rPr>
        <w:t>ukončení programů v závislosti na jejich charakteru a na povaze podpořených projektů.</w:t>
      </w:r>
      <w:r w:rsidR="00473B62" w:rsidRPr="00473B62">
        <w:rPr>
          <w:rFonts w:ascii="Arial" w:hAnsi="Arial" w:cs="Arial"/>
          <w:i/>
        </w:rPr>
        <w:t>“</w:t>
      </w:r>
      <w:r w:rsidRPr="00473B62">
        <w:rPr>
          <w:rFonts w:ascii="Arial" w:hAnsi="Arial" w:cs="Arial"/>
        </w:rPr>
        <w:t xml:space="preserve"> </w:t>
      </w:r>
      <w:r w:rsidR="00473B62" w:rsidRPr="00473B62">
        <w:rPr>
          <w:rFonts w:ascii="Arial" w:hAnsi="Arial" w:cs="Arial"/>
        </w:rPr>
        <w:t xml:space="preserve">Je otázkou, </w:t>
      </w:r>
      <w:r w:rsidR="00E969CD">
        <w:rPr>
          <w:rFonts w:ascii="Arial" w:hAnsi="Arial" w:cs="Arial"/>
        </w:rPr>
        <w:t>do jaké míry by bylo hodnocení</w:t>
      </w:r>
      <w:r w:rsidR="00473B62" w:rsidRPr="00473B62">
        <w:rPr>
          <w:rFonts w:ascii="Arial" w:hAnsi="Arial" w:cs="Arial"/>
        </w:rPr>
        <w:t xml:space="preserve"> dopadů v 1. a 2. veřejné soutěži </w:t>
      </w:r>
      <w:r w:rsidR="00E969CD">
        <w:rPr>
          <w:rFonts w:ascii="Arial" w:hAnsi="Arial" w:cs="Arial"/>
        </w:rPr>
        <w:t xml:space="preserve">již </w:t>
      </w:r>
      <w:r w:rsidR="00473B62">
        <w:rPr>
          <w:rFonts w:ascii="Arial" w:hAnsi="Arial" w:cs="Arial"/>
        </w:rPr>
        <w:t xml:space="preserve">rok po ukončení programu </w:t>
      </w:r>
      <w:r w:rsidR="00E969CD">
        <w:rPr>
          <w:rFonts w:ascii="Arial" w:hAnsi="Arial" w:cs="Arial"/>
        </w:rPr>
        <w:t xml:space="preserve">realizovatelné </w:t>
      </w:r>
      <w:r w:rsidR="001256C3">
        <w:rPr>
          <w:rFonts w:ascii="Arial" w:hAnsi="Arial" w:cs="Arial"/>
        </w:rPr>
        <w:t xml:space="preserve"> </w:t>
      </w:r>
      <w:r w:rsidR="00E969CD">
        <w:rPr>
          <w:rFonts w:ascii="Arial" w:hAnsi="Arial" w:cs="Arial"/>
        </w:rPr>
        <w:t>a </w:t>
      </w:r>
      <w:r w:rsidR="00473B62">
        <w:rPr>
          <w:rFonts w:ascii="Arial" w:hAnsi="Arial" w:cs="Arial"/>
        </w:rPr>
        <w:t>přínosné</w:t>
      </w:r>
      <w:r w:rsidR="001256C3">
        <w:rPr>
          <w:rFonts w:ascii="Arial" w:hAnsi="Arial" w:cs="Arial"/>
        </w:rPr>
        <w:t>.</w:t>
      </w:r>
    </w:p>
    <w:p w14:paraId="4AF5A91A" w14:textId="77777777" w:rsidR="009D414A" w:rsidRPr="009D414A" w:rsidRDefault="004B333D" w:rsidP="002A40D7">
      <w:pPr>
        <w:pStyle w:val="Odstavecseseznamem"/>
        <w:numPr>
          <w:ilvl w:val="0"/>
          <w:numId w:val="9"/>
        </w:numPr>
        <w:autoSpaceDE w:val="0"/>
        <w:autoSpaceDN w:val="0"/>
        <w:adjustRightInd w:val="0"/>
        <w:spacing w:after="120"/>
        <w:contextualSpacing w:val="0"/>
        <w:jc w:val="both"/>
        <w:rPr>
          <w:rFonts w:eastAsiaTheme="minorHAnsi"/>
          <w:color w:val="000000"/>
          <w:lang w:eastAsia="en-US"/>
        </w:rPr>
      </w:pPr>
      <w:r w:rsidRPr="005D0A23">
        <w:rPr>
          <w:rFonts w:ascii="Arial" w:hAnsi="Arial" w:cs="Arial"/>
        </w:rPr>
        <w:t xml:space="preserve">Návrh programu </w:t>
      </w:r>
      <w:r>
        <w:rPr>
          <w:rFonts w:ascii="Arial" w:hAnsi="Arial" w:cs="Arial"/>
        </w:rPr>
        <w:t xml:space="preserve">prošel jiným způsobem </w:t>
      </w:r>
      <w:r w:rsidRPr="005D0A23">
        <w:rPr>
          <w:rFonts w:ascii="Arial" w:hAnsi="Arial" w:cs="Arial"/>
        </w:rPr>
        <w:t>ex-ante hodnocení</w:t>
      </w:r>
      <w:r>
        <w:rPr>
          <w:rFonts w:ascii="Arial" w:hAnsi="Arial" w:cs="Arial"/>
        </w:rPr>
        <w:t>.</w:t>
      </w:r>
      <w:r w:rsidRPr="0066287F">
        <w:rPr>
          <w:rFonts w:ascii="Arial" w:hAnsi="Arial" w:cs="Arial"/>
          <w:b/>
        </w:rPr>
        <w:t xml:space="preserve"> </w:t>
      </w:r>
      <w:r w:rsidRPr="0066287F">
        <w:rPr>
          <w:rFonts w:ascii="Arial" w:hAnsi="Arial" w:cs="Arial"/>
        </w:rPr>
        <w:t xml:space="preserve">Příloha 2 </w:t>
      </w:r>
      <w:r>
        <w:rPr>
          <w:rFonts w:ascii="Arial" w:hAnsi="Arial" w:cs="Arial"/>
        </w:rPr>
        <w:t xml:space="preserve">programu </w:t>
      </w:r>
      <w:r w:rsidRPr="0066287F">
        <w:rPr>
          <w:rFonts w:ascii="Arial" w:hAnsi="Arial" w:cs="Arial"/>
        </w:rPr>
        <w:t xml:space="preserve">to zdůvodňuje tím, že </w:t>
      </w:r>
      <w:r w:rsidRPr="00A66127">
        <w:rPr>
          <w:rFonts w:ascii="Arial" w:hAnsi="Arial" w:cs="Arial"/>
        </w:rPr>
        <w:t xml:space="preserve">MK má jiný systém přípravy </w:t>
      </w:r>
      <w:r w:rsidR="00A66127" w:rsidRPr="00A66127">
        <w:rPr>
          <w:rFonts w:ascii="Arial" w:hAnsi="Arial" w:cs="Arial"/>
        </w:rPr>
        <w:t>p</w:t>
      </w:r>
      <w:r w:rsidRPr="00A66127">
        <w:rPr>
          <w:rFonts w:ascii="Arial" w:hAnsi="Arial" w:cs="Arial"/>
        </w:rPr>
        <w:t>rogramu, obdobný přípravě materiálů v</w:t>
      </w:r>
      <w:r w:rsidR="00A66127">
        <w:rPr>
          <w:rFonts w:ascii="Arial" w:hAnsi="Arial" w:cs="Arial"/>
        </w:rPr>
        <w:t> </w:t>
      </w:r>
      <w:r w:rsidRPr="00A66127">
        <w:rPr>
          <w:rFonts w:ascii="Arial" w:hAnsi="Arial" w:cs="Arial"/>
        </w:rPr>
        <w:t>RVVI</w:t>
      </w:r>
      <w:r w:rsidR="00A66127">
        <w:rPr>
          <w:rFonts w:ascii="Arial" w:hAnsi="Arial" w:cs="Arial"/>
        </w:rPr>
        <w:t>. Z</w:t>
      </w:r>
      <w:r w:rsidRPr="00A66127">
        <w:rPr>
          <w:rFonts w:ascii="Arial" w:hAnsi="Arial" w:cs="Arial"/>
        </w:rPr>
        <w:t xml:space="preserve">a přípravu návrhu programu odpovídá zpravodaj ve spolupráci s Odborem výzkumu a vývoje MK a </w:t>
      </w:r>
      <w:r w:rsidR="00A66127" w:rsidRPr="00A66127">
        <w:rPr>
          <w:rFonts w:ascii="Arial" w:hAnsi="Arial" w:cs="Arial"/>
        </w:rPr>
        <w:t>Radou ministra kultury pro výzkum (dále jen „</w:t>
      </w:r>
      <w:r w:rsidRPr="00A66127">
        <w:rPr>
          <w:rFonts w:ascii="Arial" w:hAnsi="Arial" w:cs="Arial"/>
        </w:rPr>
        <w:t>RMKPV</w:t>
      </w:r>
      <w:r w:rsidR="00A66127" w:rsidRPr="00A66127">
        <w:rPr>
          <w:rFonts w:ascii="Arial" w:hAnsi="Arial" w:cs="Arial"/>
        </w:rPr>
        <w:t>“)</w:t>
      </w:r>
      <w:r w:rsidRPr="00A66127">
        <w:rPr>
          <w:rFonts w:ascii="Arial" w:hAnsi="Arial" w:cs="Arial"/>
        </w:rPr>
        <w:t>, složen</w:t>
      </w:r>
      <w:r w:rsidR="00A66127" w:rsidRPr="00A66127">
        <w:rPr>
          <w:rFonts w:ascii="Arial" w:hAnsi="Arial" w:cs="Arial"/>
        </w:rPr>
        <w:t>ou</w:t>
      </w:r>
      <w:r w:rsidRPr="00A66127">
        <w:rPr>
          <w:rFonts w:ascii="Arial" w:hAnsi="Arial" w:cs="Arial"/>
        </w:rPr>
        <w:t xml:space="preserve"> z předních odborníků</w:t>
      </w:r>
      <w:r w:rsidR="00A66127" w:rsidRPr="00A66127">
        <w:rPr>
          <w:rFonts w:ascii="Arial" w:hAnsi="Arial" w:cs="Arial"/>
        </w:rPr>
        <w:t xml:space="preserve">, která </w:t>
      </w:r>
      <w:r w:rsidRPr="00A66127">
        <w:rPr>
          <w:rFonts w:ascii="Arial" w:hAnsi="Arial" w:cs="Arial"/>
        </w:rPr>
        <w:t>ho hodnotí a</w:t>
      </w:r>
      <w:r w:rsidR="009D414A" w:rsidRPr="00A66127">
        <w:rPr>
          <w:rFonts w:ascii="Arial" w:hAnsi="Arial" w:cs="Arial"/>
        </w:rPr>
        <w:t> </w:t>
      </w:r>
      <w:r w:rsidRPr="00A66127">
        <w:rPr>
          <w:rFonts w:ascii="Arial" w:hAnsi="Arial" w:cs="Arial"/>
        </w:rPr>
        <w:t>podle jejích připomínek je návrh programu upravován.</w:t>
      </w:r>
      <w:r w:rsidRPr="0066287F">
        <w:rPr>
          <w:rFonts w:ascii="Arial" w:hAnsi="Arial" w:cs="Arial"/>
        </w:rPr>
        <w:t xml:space="preserve"> </w:t>
      </w:r>
    </w:p>
    <w:p w14:paraId="4D652C6A" w14:textId="77777777" w:rsidR="004B333D" w:rsidRPr="00153931" w:rsidRDefault="00153931" w:rsidP="009D414A">
      <w:pPr>
        <w:pStyle w:val="Odstavecseseznamem"/>
        <w:autoSpaceDE w:val="0"/>
        <w:autoSpaceDN w:val="0"/>
        <w:adjustRightInd w:val="0"/>
        <w:spacing w:after="120"/>
        <w:ind w:left="1068"/>
        <w:contextualSpacing w:val="0"/>
        <w:jc w:val="both"/>
        <w:rPr>
          <w:rFonts w:eastAsiaTheme="minorHAnsi"/>
          <w:color w:val="000000"/>
          <w:lang w:eastAsia="en-US"/>
        </w:rPr>
      </w:pPr>
      <w:r w:rsidRPr="00153931">
        <w:rPr>
          <w:rFonts w:ascii="Arial" w:hAnsi="Arial" w:cs="Arial"/>
        </w:rPr>
        <w:t>Rada požaduje</w:t>
      </w:r>
      <w:r w:rsidR="004B333D" w:rsidRPr="00153931">
        <w:rPr>
          <w:rFonts w:ascii="Arial" w:hAnsi="Arial" w:cs="Arial"/>
        </w:rPr>
        <w:t xml:space="preserve"> k návrhu programu připojit vysvětlení, které doloží, že návrh programu byl RMKPV připomínkován v rozsahu, který odpovídá požadavkům na provedení </w:t>
      </w:r>
      <w:r w:rsidR="00A66127">
        <w:rPr>
          <w:rFonts w:ascii="Arial" w:hAnsi="Arial" w:cs="Arial"/>
        </w:rPr>
        <w:t xml:space="preserve">jeho </w:t>
      </w:r>
      <w:r w:rsidR="004B333D" w:rsidRPr="00153931">
        <w:rPr>
          <w:rFonts w:ascii="Arial" w:hAnsi="Arial" w:cs="Arial"/>
        </w:rPr>
        <w:t>ex-ante hodnocení</w:t>
      </w:r>
      <w:r w:rsidR="00A66127">
        <w:rPr>
          <w:rFonts w:ascii="Arial" w:hAnsi="Arial" w:cs="Arial"/>
        </w:rPr>
        <w:t xml:space="preserve"> podle</w:t>
      </w:r>
      <w:r w:rsidR="009D414A" w:rsidRPr="00153931">
        <w:rPr>
          <w:rFonts w:ascii="Arial" w:hAnsi="Arial" w:cs="Arial"/>
        </w:rPr>
        <w:t> P</w:t>
      </w:r>
      <w:r w:rsidR="004B333D" w:rsidRPr="00153931">
        <w:rPr>
          <w:rFonts w:ascii="Arial" w:hAnsi="Arial" w:cs="Arial"/>
        </w:rPr>
        <w:t>rincip</w:t>
      </w:r>
      <w:r w:rsidR="00A66127">
        <w:rPr>
          <w:rFonts w:ascii="Arial" w:hAnsi="Arial" w:cs="Arial"/>
        </w:rPr>
        <w:t>ů.</w:t>
      </w:r>
    </w:p>
    <w:p w14:paraId="3D65B81F" w14:textId="77777777" w:rsidR="00D42DE9" w:rsidRDefault="00D42DE9" w:rsidP="000A3DF1">
      <w:pPr>
        <w:keepNext/>
        <w:autoSpaceDE w:val="0"/>
        <w:autoSpaceDN w:val="0"/>
        <w:adjustRightInd w:val="0"/>
        <w:spacing w:after="120"/>
        <w:ind w:left="709"/>
        <w:jc w:val="both"/>
        <w:rPr>
          <w:rFonts w:ascii="Arial" w:hAnsi="Arial" w:cs="Arial"/>
          <w:b/>
          <w:color w:val="0070C0"/>
        </w:rPr>
      </w:pPr>
      <w:r w:rsidRPr="00EB4B04">
        <w:rPr>
          <w:rFonts w:ascii="Arial" w:hAnsi="Arial" w:cs="Arial"/>
          <w:b/>
          <w:color w:val="0070C0"/>
        </w:rPr>
        <w:t>Připomínk</w:t>
      </w:r>
      <w:r w:rsidR="000C0E34">
        <w:rPr>
          <w:rFonts w:ascii="Arial" w:hAnsi="Arial" w:cs="Arial"/>
          <w:b/>
          <w:color w:val="0070C0"/>
        </w:rPr>
        <w:t>y:</w:t>
      </w:r>
    </w:p>
    <w:p w14:paraId="02556065" w14:textId="77777777" w:rsidR="004B333D" w:rsidRPr="000C0E34" w:rsidRDefault="00B41128" w:rsidP="009D414A">
      <w:pPr>
        <w:pStyle w:val="Odstavecseseznamem"/>
        <w:numPr>
          <w:ilvl w:val="0"/>
          <w:numId w:val="9"/>
        </w:numPr>
        <w:spacing w:after="120"/>
        <w:ind w:left="1066" w:hanging="357"/>
        <w:contextualSpacing w:val="0"/>
        <w:jc w:val="both"/>
        <w:rPr>
          <w:rFonts w:ascii="Arial" w:hAnsi="Arial" w:cs="Arial"/>
        </w:rPr>
      </w:pPr>
      <w:r w:rsidRPr="000C0E34">
        <w:rPr>
          <w:rFonts w:ascii="Arial" w:hAnsi="Arial" w:cs="Arial"/>
        </w:rPr>
        <w:t>H</w:t>
      </w:r>
      <w:r w:rsidR="004B333D" w:rsidRPr="000C0E34">
        <w:rPr>
          <w:rFonts w:ascii="Arial" w:hAnsi="Arial" w:cs="Arial"/>
        </w:rPr>
        <w:t>lavní cíl programu je vymezen ve smyslu dosažení přínosů takto: „Hlavním cílem Programu je zaměřit výzkum v oblas</w:t>
      </w:r>
      <w:r w:rsidR="00153931">
        <w:rPr>
          <w:rFonts w:ascii="Arial" w:hAnsi="Arial" w:cs="Arial"/>
        </w:rPr>
        <w:t>ti národní a kulturní identity  a </w:t>
      </w:r>
      <w:r w:rsidR="004B333D" w:rsidRPr="000C0E34">
        <w:rPr>
          <w:rFonts w:ascii="Arial" w:hAnsi="Arial" w:cs="Arial"/>
        </w:rPr>
        <w:t xml:space="preserve">umění v evropském a světovém kontextu tak, aby jeho výsledky vedly ke společenským, inovačním či ekonomickým přínosům.“ </w:t>
      </w:r>
      <w:r w:rsidR="009D414A" w:rsidRPr="000C0E34">
        <w:rPr>
          <w:rFonts w:ascii="Arial" w:hAnsi="Arial" w:cs="Arial"/>
        </w:rPr>
        <w:t xml:space="preserve">Jak konstatuje </w:t>
      </w:r>
      <w:r w:rsidRPr="000C0E34">
        <w:rPr>
          <w:rFonts w:ascii="Arial" w:hAnsi="Arial" w:cs="Arial"/>
        </w:rPr>
        <w:t>KHV</w:t>
      </w:r>
      <w:r w:rsidR="009D414A" w:rsidRPr="000C0E34">
        <w:rPr>
          <w:rFonts w:ascii="Arial" w:hAnsi="Arial" w:cs="Arial"/>
        </w:rPr>
        <w:t xml:space="preserve">, </w:t>
      </w:r>
      <w:r w:rsidRPr="000C0E34">
        <w:rPr>
          <w:rFonts w:ascii="Arial" w:hAnsi="Arial" w:cs="Arial"/>
        </w:rPr>
        <w:t>v</w:t>
      </w:r>
      <w:r w:rsidR="004B333D" w:rsidRPr="000C0E34">
        <w:rPr>
          <w:rFonts w:ascii="Arial" w:hAnsi="Arial" w:cs="Arial"/>
        </w:rPr>
        <w:t> návrhu programu není vysvětleno, jakým způsobem bude</w:t>
      </w:r>
      <w:r w:rsidR="009D414A" w:rsidRPr="000C0E34">
        <w:rPr>
          <w:rFonts w:ascii="Arial" w:hAnsi="Arial" w:cs="Arial"/>
        </w:rPr>
        <w:t xml:space="preserve"> </w:t>
      </w:r>
      <w:r w:rsidR="004B333D" w:rsidRPr="000C0E34">
        <w:rPr>
          <w:rFonts w:ascii="Arial" w:hAnsi="Arial" w:cs="Arial"/>
        </w:rPr>
        <w:t xml:space="preserve">vyhodnoceno, do jaké míry byl tento cíl splněn, tj. jak bude zjištěno, které konkrétní společenské, inovační či ekonomické přínosy program přinesl. </w:t>
      </w:r>
    </w:p>
    <w:p w14:paraId="205FC215" w14:textId="77777777" w:rsidR="004B333D" w:rsidRPr="000C0E34" w:rsidRDefault="00A66127" w:rsidP="004B333D">
      <w:pPr>
        <w:pStyle w:val="Odstavecseseznamem"/>
        <w:spacing w:after="120"/>
        <w:ind w:left="1083"/>
        <w:contextualSpacing w:val="0"/>
        <w:jc w:val="both"/>
        <w:rPr>
          <w:rFonts w:ascii="Arial" w:hAnsi="Arial" w:cs="Arial"/>
        </w:rPr>
      </w:pPr>
      <w:r>
        <w:rPr>
          <w:rFonts w:ascii="Arial" w:hAnsi="Arial" w:cs="Arial"/>
        </w:rPr>
        <w:t xml:space="preserve">Vysvětlení: </w:t>
      </w:r>
      <w:r w:rsidR="004B333D" w:rsidRPr="000C0E34">
        <w:rPr>
          <w:rFonts w:ascii="Arial" w:hAnsi="Arial" w:cs="Arial"/>
        </w:rPr>
        <w:t>Monitoring uplatnění výsledků v praxi a reportování přínosů příjemci podpory poskytne užitečná data, ale sám o sobě není metodikou hodnocení. Pokud přínosy a dopady programu nebudou spolehlivě vyhodnoceny, nebude</w:t>
      </w:r>
      <w:r w:rsidR="009D414A" w:rsidRPr="000C0E34">
        <w:rPr>
          <w:rFonts w:ascii="Arial" w:hAnsi="Arial" w:cs="Arial"/>
        </w:rPr>
        <w:t xml:space="preserve"> možné argumentačně</w:t>
      </w:r>
      <w:r w:rsidR="004B333D" w:rsidRPr="000C0E34">
        <w:rPr>
          <w:rFonts w:ascii="Arial" w:hAnsi="Arial" w:cs="Arial"/>
        </w:rPr>
        <w:t xml:space="preserve"> </w:t>
      </w:r>
      <w:r w:rsidR="009D414A" w:rsidRPr="000C0E34">
        <w:rPr>
          <w:rFonts w:ascii="Arial" w:hAnsi="Arial" w:cs="Arial"/>
        </w:rPr>
        <w:t>podložit</w:t>
      </w:r>
      <w:r w:rsidR="004B333D" w:rsidRPr="000C0E34">
        <w:rPr>
          <w:rFonts w:ascii="Arial" w:hAnsi="Arial" w:cs="Arial"/>
        </w:rPr>
        <w:t xml:space="preserve"> navazující</w:t>
      </w:r>
      <w:r w:rsidR="009D414A" w:rsidRPr="000C0E34">
        <w:rPr>
          <w:rFonts w:ascii="Arial" w:hAnsi="Arial" w:cs="Arial"/>
        </w:rPr>
        <w:t xml:space="preserve"> program</w:t>
      </w:r>
      <w:r w:rsidR="004B333D" w:rsidRPr="000C0E34">
        <w:rPr>
          <w:rFonts w:ascii="Arial" w:hAnsi="Arial" w:cs="Arial"/>
        </w:rPr>
        <w:t xml:space="preserve">. </w:t>
      </w:r>
    </w:p>
    <w:p w14:paraId="14A56CBC" w14:textId="77777777" w:rsidR="004B333D" w:rsidRPr="000C0E34" w:rsidRDefault="00A66127" w:rsidP="004B333D">
      <w:pPr>
        <w:pStyle w:val="Odstavecseseznamem"/>
        <w:spacing w:after="120"/>
        <w:ind w:left="1083"/>
        <w:contextualSpacing w:val="0"/>
        <w:jc w:val="both"/>
        <w:rPr>
          <w:rFonts w:ascii="Arial" w:hAnsi="Arial" w:cs="Arial"/>
        </w:rPr>
      </w:pPr>
      <w:r>
        <w:rPr>
          <w:rFonts w:ascii="Arial" w:hAnsi="Arial" w:cs="Arial"/>
        </w:rPr>
        <w:t>Rada proto d</w:t>
      </w:r>
      <w:r w:rsidR="004B333D" w:rsidRPr="000C0E34">
        <w:rPr>
          <w:rFonts w:ascii="Arial" w:hAnsi="Arial" w:cs="Arial"/>
        </w:rPr>
        <w:t xml:space="preserve">oporučuje lépe propojit hlavní a dílčí („strategické“) cíle programu a vypracovat </w:t>
      </w:r>
      <w:r w:rsidR="009D414A" w:rsidRPr="000C0E34">
        <w:rPr>
          <w:rFonts w:ascii="Arial" w:hAnsi="Arial" w:cs="Arial"/>
        </w:rPr>
        <w:t xml:space="preserve">takovou </w:t>
      </w:r>
      <w:r w:rsidR="004B333D" w:rsidRPr="000C0E34">
        <w:rPr>
          <w:rFonts w:ascii="Arial" w:hAnsi="Arial" w:cs="Arial"/>
        </w:rPr>
        <w:t xml:space="preserve">metodiku hodnocení programu, která umožní vyhodnotit splnění jeho hlavního cíle v podobě dosažení přínosů. </w:t>
      </w:r>
    </w:p>
    <w:p w14:paraId="29492F41" w14:textId="77777777" w:rsidR="00B41128" w:rsidRPr="00B2374E" w:rsidRDefault="00B41128" w:rsidP="00B2374E">
      <w:pPr>
        <w:pStyle w:val="Odstavecseseznamem"/>
        <w:keepNext/>
        <w:spacing w:after="120"/>
        <w:ind w:left="1083"/>
        <w:contextualSpacing w:val="0"/>
        <w:jc w:val="both"/>
        <w:rPr>
          <w:rFonts w:ascii="Arial" w:hAnsi="Arial" w:cs="Arial"/>
        </w:rPr>
      </w:pPr>
      <w:r w:rsidRPr="00B2374E">
        <w:rPr>
          <w:rFonts w:ascii="Arial" w:hAnsi="Arial" w:cs="Arial"/>
        </w:rPr>
        <w:lastRenderedPageBreak/>
        <w:t>Možným řešením je:</w:t>
      </w:r>
    </w:p>
    <w:p w14:paraId="77A6AAF9" w14:textId="77777777" w:rsidR="00B41128" w:rsidRPr="00B2374E" w:rsidRDefault="00B41128" w:rsidP="002A40D7">
      <w:pPr>
        <w:pStyle w:val="Odstavecseseznamem"/>
        <w:numPr>
          <w:ilvl w:val="0"/>
          <w:numId w:val="10"/>
        </w:numPr>
        <w:spacing w:after="120"/>
        <w:contextualSpacing w:val="0"/>
        <w:jc w:val="both"/>
        <w:rPr>
          <w:rFonts w:ascii="Arial" w:hAnsi="Arial" w:cs="Arial"/>
        </w:rPr>
      </w:pPr>
      <w:r w:rsidRPr="00B2374E">
        <w:rPr>
          <w:rFonts w:ascii="Arial" w:hAnsi="Arial" w:cs="Arial"/>
        </w:rPr>
        <w:t xml:space="preserve">Do části 14 </w:t>
      </w:r>
      <w:r w:rsidR="00B2374E" w:rsidRPr="00B2374E">
        <w:rPr>
          <w:rFonts w:ascii="Arial" w:hAnsi="Arial" w:cs="Arial"/>
        </w:rPr>
        <w:t xml:space="preserve">návrhu programu </w:t>
      </w:r>
      <w:r w:rsidRPr="00B2374E">
        <w:rPr>
          <w:rFonts w:ascii="Arial" w:hAnsi="Arial" w:cs="Arial"/>
        </w:rPr>
        <w:t>doplnit jak budou hodnoceny  přínosy, t</w:t>
      </w:r>
      <w:r w:rsidR="00B2374E" w:rsidRPr="00B2374E">
        <w:rPr>
          <w:rFonts w:ascii="Arial" w:hAnsi="Arial" w:cs="Arial"/>
        </w:rPr>
        <w:t>zn.</w:t>
      </w:r>
      <w:r w:rsidRPr="00B2374E">
        <w:rPr>
          <w:rFonts w:ascii="Arial" w:hAnsi="Arial" w:cs="Arial"/>
        </w:rPr>
        <w:t xml:space="preserve"> stanovit indikátory dopad</w:t>
      </w:r>
      <w:r w:rsidR="00B2374E">
        <w:rPr>
          <w:rFonts w:ascii="Arial" w:hAnsi="Arial" w:cs="Arial"/>
        </w:rPr>
        <w:t>ů</w:t>
      </w:r>
      <w:r w:rsidRPr="00B2374E">
        <w:rPr>
          <w:rFonts w:ascii="Arial" w:hAnsi="Arial" w:cs="Arial"/>
        </w:rPr>
        <w:t xml:space="preserve"> intervencí bez cílových hodnot</w:t>
      </w:r>
      <w:r w:rsidR="00B2374E">
        <w:rPr>
          <w:rFonts w:ascii="Arial" w:hAnsi="Arial" w:cs="Arial"/>
        </w:rPr>
        <w:t>,</w:t>
      </w:r>
      <w:r w:rsidRPr="00B2374E">
        <w:rPr>
          <w:rFonts w:ascii="Arial" w:hAnsi="Arial" w:cs="Arial"/>
        </w:rPr>
        <w:t xml:space="preserve"> </w:t>
      </w:r>
    </w:p>
    <w:p w14:paraId="4FFA14E8" w14:textId="77777777" w:rsidR="00734D4C" w:rsidRDefault="00B2374E" w:rsidP="00A66127">
      <w:pPr>
        <w:pStyle w:val="Odstavecseseznamem"/>
        <w:numPr>
          <w:ilvl w:val="0"/>
          <w:numId w:val="10"/>
        </w:numPr>
        <w:spacing w:after="120"/>
        <w:contextualSpacing w:val="0"/>
        <w:jc w:val="both"/>
        <w:rPr>
          <w:rFonts w:ascii="Arial" w:hAnsi="Arial" w:cs="Arial"/>
        </w:rPr>
      </w:pPr>
      <w:r w:rsidRPr="00B2374E">
        <w:rPr>
          <w:rFonts w:ascii="Arial" w:hAnsi="Arial" w:cs="Arial"/>
        </w:rPr>
        <w:t>jako jedno z kritérií přidat</w:t>
      </w:r>
      <w:r w:rsidR="00B41128" w:rsidRPr="00B2374E">
        <w:rPr>
          <w:rFonts w:ascii="Arial" w:hAnsi="Arial" w:cs="Arial"/>
        </w:rPr>
        <w:t xml:space="preserve"> naplnění jednotlivých tematických priorit projekty/výsledky</w:t>
      </w:r>
      <w:r w:rsidR="00A66127">
        <w:rPr>
          <w:rFonts w:ascii="Arial" w:hAnsi="Arial" w:cs="Arial"/>
        </w:rPr>
        <w:t xml:space="preserve"> (</w:t>
      </w:r>
      <w:r w:rsidRPr="00A66127">
        <w:rPr>
          <w:rFonts w:ascii="Arial" w:hAnsi="Arial" w:cs="Arial"/>
        </w:rPr>
        <w:t xml:space="preserve">příkladem může být </w:t>
      </w:r>
      <w:r w:rsidR="00B41128" w:rsidRPr="00A66127">
        <w:rPr>
          <w:rFonts w:ascii="Arial" w:hAnsi="Arial" w:cs="Arial"/>
        </w:rPr>
        <w:t>výstav</w:t>
      </w:r>
      <w:r w:rsidRPr="00A66127">
        <w:rPr>
          <w:rFonts w:ascii="Arial" w:hAnsi="Arial" w:cs="Arial"/>
        </w:rPr>
        <w:t>a</w:t>
      </w:r>
      <w:r w:rsidR="00B41128" w:rsidRPr="00A66127">
        <w:rPr>
          <w:rFonts w:ascii="Arial" w:hAnsi="Arial" w:cs="Arial"/>
        </w:rPr>
        <w:t xml:space="preserve"> s kritickým katalogem E-</w:t>
      </w:r>
      <w:proofErr w:type="spellStart"/>
      <w:r w:rsidR="00B41128" w:rsidRPr="00A66127">
        <w:rPr>
          <w:rFonts w:ascii="Arial" w:hAnsi="Arial" w:cs="Arial"/>
        </w:rPr>
        <w:t>Krit</w:t>
      </w:r>
      <w:proofErr w:type="spellEnd"/>
      <w:r w:rsidR="00B41128" w:rsidRPr="00A66127">
        <w:rPr>
          <w:rFonts w:ascii="Arial" w:hAnsi="Arial" w:cs="Arial"/>
        </w:rPr>
        <w:t>, která s vysokou pravděpodobností naplní požadavek šíření výsledků veřejnosti a propagaci regionu</w:t>
      </w:r>
    </w:p>
    <w:p w14:paraId="4800EB43" w14:textId="208B363C" w:rsidR="00B41128" w:rsidRPr="00A66127" w:rsidRDefault="00B2374E" w:rsidP="00A66127">
      <w:pPr>
        <w:pStyle w:val="Odstavecseseznamem"/>
        <w:numPr>
          <w:ilvl w:val="0"/>
          <w:numId w:val="10"/>
        </w:numPr>
        <w:spacing w:after="120"/>
        <w:contextualSpacing w:val="0"/>
        <w:jc w:val="both"/>
        <w:rPr>
          <w:rFonts w:ascii="Arial" w:hAnsi="Arial" w:cs="Arial"/>
        </w:rPr>
      </w:pPr>
      <w:r w:rsidRPr="00A66127">
        <w:rPr>
          <w:rFonts w:ascii="Arial" w:hAnsi="Arial" w:cs="Arial"/>
        </w:rPr>
        <w:t>s</w:t>
      </w:r>
      <w:r w:rsidR="00B41128" w:rsidRPr="00A66127">
        <w:rPr>
          <w:rFonts w:ascii="Arial" w:hAnsi="Arial" w:cs="Arial"/>
        </w:rPr>
        <w:t xml:space="preserve">ledovat dopady výsledků jako </w:t>
      </w:r>
      <w:proofErr w:type="spellStart"/>
      <w:r w:rsidR="00B41128" w:rsidRPr="00A66127">
        <w:rPr>
          <w:rFonts w:ascii="Arial" w:hAnsi="Arial" w:cs="Arial"/>
        </w:rPr>
        <w:t>folow</w:t>
      </w:r>
      <w:proofErr w:type="spellEnd"/>
      <w:r w:rsidR="00B41128" w:rsidRPr="00A66127">
        <w:rPr>
          <w:rFonts w:ascii="Arial" w:hAnsi="Arial" w:cs="Arial"/>
        </w:rPr>
        <w:t xml:space="preserve"> up uživatelů k jednotlivým uplatněním do</w:t>
      </w:r>
      <w:r w:rsidRPr="00A66127">
        <w:rPr>
          <w:rFonts w:ascii="Arial" w:hAnsi="Arial" w:cs="Arial"/>
        </w:rPr>
        <w:t xml:space="preserve"> </w:t>
      </w:r>
      <w:r w:rsidR="00B41128" w:rsidRPr="00A66127">
        <w:rPr>
          <w:rFonts w:ascii="Arial" w:hAnsi="Arial" w:cs="Arial"/>
        </w:rPr>
        <w:t>prax</w:t>
      </w:r>
      <w:r w:rsidRPr="00A66127">
        <w:rPr>
          <w:rFonts w:ascii="Arial" w:hAnsi="Arial" w:cs="Arial"/>
        </w:rPr>
        <w:t>e</w:t>
      </w:r>
      <w:r w:rsidR="00A16460">
        <w:rPr>
          <w:rFonts w:ascii="Arial" w:hAnsi="Arial" w:cs="Arial"/>
        </w:rPr>
        <w:t>)</w:t>
      </w:r>
      <w:r w:rsidRPr="00A66127">
        <w:rPr>
          <w:rFonts w:ascii="Arial" w:hAnsi="Arial" w:cs="Arial"/>
        </w:rPr>
        <w:t>,</w:t>
      </w:r>
    </w:p>
    <w:p w14:paraId="664E4127" w14:textId="77777777" w:rsidR="00B41128" w:rsidRPr="00B2374E" w:rsidRDefault="00B2374E" w:rsidP="002A40D7">
      <w:pPr>
        <w:pStyle w:val="Odstavecseseznamem"/>
        <w:numPr>
          <w:ilvl w:val="0"/>
          <w:numId w:val="10"/>
        </w:numPr>
        <w:spacing w:after="120"/>
        <w:contextualSpacing w:val="0"/>
        <w:jc w:val="both"/>
        <w:rPr>
          <w:rFonts w:ascii="Arial" w:hAnsi="Arial" w:cs="Arial"/>
        </w:rPr>
      </w:pPr>
      <w:r>
        <w:rPr>
          <w:rFonts w:ascii="Arial" w:hAnsi="Arial" w:cs="Arial"/>
        </w:rPr>
        <w:t>z</w:t>
      </w:r>
      <w:r w:rsidR="00B41128" w:rsidRPr="00B2374E">
        <w:rPr>
          <w:rFonts w:ascii="Arial" w:hAnsi="Arial" w:cs="Arial"/>
        </w:rPr>
        <w:t>vážit dopady s o</w:t>
      </w:r>
      <w:r w:rsidR="000C0E34">
        <w:rPr>
          <w:rFonts w:ascii="Arial" w:hAnsi="Arial" w:cs="Arial"/>
        </w:rPr>
        <w:t>hledem na vyhodnocení výsledků (p</w:t>
      </w:r>
      <w:r w:rsidR="00B41128" w:rsidRPr="00B2374E">
        <w:rPr>
          <w:rFonts w:ascii="Arial" w:hAnsi="Arial" w:cs="Arial"/>
        </w:rPr>
        <w:t>odívat se na vykazování kritéria dopad</w:t>
      </w:r>
      <w:r w:rsidR="000C0E34">
        <w:rPr>
          <w:rFonts w:ascii="Arial" w:hAnsi="Arial" w:cs="Arial"/>
        </w:rPr>
        <w:t xml:space="preserve"> -</w:t>
      </w:r>
      <w:r w:rsidR="00B41128" w:rsidRPr="00B2374E">
        <w:rPr>
          <w:rFonts w:ascii="Arial" w:hAnsi="Arial" w:cs="Arial"/>
        </w:rPr>
        <w:t xml:space="preserve"> </w:t>
      </w:r>
      <w:r w:rsidR="000C0E34">
        <w:rPr>
          <w:rFonts w:ascii="Arial" w:hAnsi="Arial" w:cs="Arial"/>
        </w:rPr>
        <w:t xml:space="preserve">zda </w:t>
      </w:r>
      <w:r w:rsidR="00B41128" w:rsidRPr="00B2374E">
        <w:rPr>
          <w:rFonts w:ascii="Arial" w:hAnsi="Arial" w:cs="Arial"/>
        </w:rPr>
        <w:t xml:space="preserve">např. </w:t>
      </w:r>
      <w:r w:rsidRPr="00B2374E">
        <w:rPr>
          <w:rFonts w:ascii="Arial" w:hAnsi="Arial" w:cs="Arial"/>
        </w:rPr>
        <w:t>p</w:t>
      </w:r>
      <w:r w:rsidR="00B41128" w:rsidRPr="00B2374E">
        <w:rPr>
          <w:rFonts w:ascii="Arial" w:hAnsi="Arial" w:cs="Arial"/>
        </w:rPr>
        <w:t xml:space="preserve">amátkový postup může být využit </w:t>
      </w:r>
      <w:r w:rsidR="000C0E34">
        <w:rPr>
          <w:rFonts w:ascii="Arial" w:hAnsi="Arial" w:cs="Arial"/>
        </w:rPr>
        <w:t xml:space="preserve">také </w:t>
      </w:r>
      <w:r w:rsidR="00B41128" w:rsidRPr="00B2374E">
        <w:rPr>
          <w:rFonts w:ascii="Arial" w:hAnsi="Arial" w:cs="Arial"/>
        </w:rPr>
        <w:t>jinde</w:t>
      </w:r>
      <w:r w:rsidR="000C0E34">
        <w:rPr>
          <w:rFonts w:ascii="Arial" w:hAnsi="Arial" w:cs="Arial"/>
        </w:rPr>
        <w:t>)</w:t>
      </w:r>
      <w:r w:rsidR="00B41128" w:rsidRPr="00B2374E">
        <w:rPr>
          <w:rFonts w:ascii="Arial" w:hAnsi="Arial" w:cs="Arial"/>
        </w:rPr>
        <w:t xml:space="preserve">, </w:t>
      </w:r>
    </w:p>
    <w:p w14:paraId="632670DF" w14:textId="4B35C1E6" w:rsidR="00B41128" w:rsidRPr="000C0E34" w:rsidRDefault="00B41128" w:rsidP="002A40D7">
      <w:pPr>
        <w:pStyle w:val="Odstavecseseznamem"/>
        <w:numPr>
          <w:ilvl w:val="0"/>
          <w:numId w:val="10"/>
        </w:numPr>
        <w:spacing w:after="120"/>
        <w:contextualSpacing w:val="0"/>
        <w:jc w:val="both"/>
        <w:rPr>
          <w:rFonts w:ascii="Arial" w:hAnsi="Arial" w:cs="Arial"/>
        </w:rPr>
      </w:pPr>
      <w:r w:rsidRPr="000C0E34">
        <w:rPr>
          <w:rFonts w:ascii="Arial" w:hAnsi="Arial" w:cs="Arial"/>
        </w:rPr>
        <w:t xml:space="preserve">dle části 10 prokázat </w:t>
      </w:r>
      <w:r w:rsidR="000C0E34">
        <w:rPr>
          <w:rFonts w:ascii="Arial" w:hAnsi="Arial" w:cs="Arial"/>
        </w:rPr>
        <w:t xml:space="preserve">a </w:t>
      </w:r>
      <w:r w:rsidRPr="000C0E34">
        <w:rPr>
          <w:rFonts w:ascii="Arial" w:hAnsi="Arial" w:cs="Arial"/>
        </w:rPr>
        <w:t>dolož</w:t>
      </w:r>
      <w:r w:rsidR="000C0E34">
        <w:rPr>
          <w:rFonts w:ascii="Arial" w:hAnsi="Arial" w:cs="Arial"/>
        </w:rPr>
        <w:t>it</w:t>
      </w:r>
      <w:r w:rsidRPr="000C0E34">
        <w:rPr>
          <w:rFonts w:ascii="Arial" w:hAnsi="Arial" w:cs="Arial"/>
        </w:rPr>
        <w:t xml:space="preserve"> zda dopady nastaly</w:t>
      </w:r>
      <w:r w:rsidR="000C0E34">
        <w:rPr>
          <w:rFonts w:ascii="Arial" w:hAnsi="Arial" w:cs="Arial"/>
        </w:rPr>
        <w:t xml:space="preserve"> a u </w:t>
      </w:r>
      <w:r w:rsidRPr="000C0E34">
        <w:rPr>
          <w:rFonts w:ascii="Arial" w:hAnsi="Arial" w:cs="Arial"/>
        </w:rPr>
        <w:t>každého indikátor</w:t>
      </w:r>
      <w:r w:rsidR="000C0E34">
        <w:rPr>
          <w:rFonts w:ascii="Arial" w:hAnsi="Arial" w:cs="Arial"/>
        </w:rPr>
        <w:t>u</w:t>
      </w:r>
      <w:r w:rsidRPr="000C0E34">
        <w:rPr>
          <w:rFonts w:ascii="Arial" w:hAnsi="Arial" w:cs="Arial"/>
        </w:rPr>
        <w:t xml:space="preserve"> uvést </w:t>
      </w:r>
      <w:r w:rsidR="00623B84">
        <w:rPr>
          <w:rFonts w:ascii="Arial" w:hAnsi="Arial" w:cs="Arial"/>
        </w:rPr>
        <w:t>předpokládaný</w:t>
      </w:r>
      <w:r w:rsidR="00734D4C">
        <w:rPr>
          <w:rFonts w:ascii="Arial" w:hAnsi="Arial" w:cs="Arial"/>
        </w:rPr>
        <w:t xml:space="preserve"> </w:t>
      </w:r>
      <w:r w:rsidRPr="000C0E34">
        <w:rPr>
          <w:rFonts w:ascii="Arial" w:hAnsi="Arial" w:cs="Arial"/>
        </w:rPr>
        <w:t>zdroj dat</w:t>
      </w:r>
      <w:r w:rsidR="000C0E34">
        <w:rPr>
          <w:rFonts w:ascii="Arial" w:hAnsi="Arial" w:cs="Arial"/>
        </w:rPr>
        <w:t>,</w:t>
      </w:r>
    </w:p>
    <w:p w14:paraId="54C516F1" w14:textId="77777777" w:rsidR="00B41128" w:rsidRDefault="000C0E34" w:rsidP="002A40D7">
      <w:pPr>
        <w:pStyle w:val="Odstavecseseznamem"/>
        <w:numPr>
          <w:ilvl w:val="0"/>
          <w:numId w:val="10"/>
        </w:numPr>
        <w:spacing w:after="120"/>
        <w:contextualSpacing w:val="0"/>
        <w:jc w:val="both"/>
        <w:rPr>
          <w:rFonts w:ascii="Arial" w:hAnsi="Arial" w:cs="Arial"/>
        </w:rPr>
      </w:pPr>
      <w:r>
        <w:rPr>
          <w:rFonts w:ascii="Arial" w:hAnsi="Arial" w:cs="Arial"/>
        </w:rPr>
        <w:t>v</w:t>
      </w:r>
      <w:r w:rsidR="00B41128" w:rsidRPr="000C0E34">
        <w:rPr>
          <w:rFonts w:ascii="Arial" w:hAnsi="Arial" w:cs="Arial"/>
        </w:rPr>
        <w:t xml:space="preserve">yužití výsledků  na základě dat </w:t>
      </w:r>
      <w:r>
        <w:rPr>
          <w:rFonts w:ascii="Arial" w:hAnsi="Arial" w:cs="Arial"/>
        </w:rPr>
        <w:t>(</w:t>
      </w:r>
      <w:r w:rsidR="00B41128" w:rsidRPr="000C0E34">
        <w:rPr>
          <w:rFonts w:ascii="Arial" w:hAnsi="Arial" w:cs="Arial"/>
        </w:rPr>
        <w:t>zdroj dat</w:t>
      </w:r>
      <w:r w:rsidR="00153931">
        <w:rPr>
          <w:rFonts w:ascii="Arial" w:hAnsi="Arial" w:cs="Arial"/>
        </w:rPr>
        <w:t>:</w:t>
      </w:r>
      <w:r w:rsidR="00B41128" w:rsidRPr="000C0E34">
        <w:rPr>
          <w:rFonts w:ascii="Arial" w:hAnsi="Arial" w:cs="Arial"/>
        </w:rPr>
        <w:t xml:space="preserve"> dotazníkové šetření</w:t>
      </w:r>
      <w:r>
        <w:rPr>
          <w:rFonts w:ascii="Arial" w:hAnsi="Arial" w:cs="Arial"/>
        </w:rPr>
        <w:t>)</w:t>
      </w:r>
      <w:r w:rsidR="00B41128" w:rsidRPr="000C0E34">
        <w:rPr>
          <w:rFonts w:ascii="Arial" w:hAnsi="Arial" w:cs="Arial"/>
        </w:rPr>
        <w:t>.</w:t>
      </w:r>
    </w:p>
    <w:p w14:paraId="280E0607" w14:textId="77777777" w:rsidR="007D3045" w:rsidRDefault="007D3045" w:rsidP="005B3E64">
      <w:pPr>
        <w:pStyle w:val="Odstavecseseznamem"/>
        <w:numPr>
          <w:ilvl w:val="0"/>
          <w:numId w:val="9"/>
        </w:numPr>
        <w:spacing w:after="120"/>
        <w:jc w:val="both"/>
        <w:rPr>
          <w:rFonts w:ascii="Arial" w:hAnsi="Arial" w:cs="Arial"/>
        </w:rPr>
      </w:pPr>
      <w:r w:rsidRPr="005B3E64">
        <w:rPr>
          <w:rFonts w:ascii="Arial" w:hAnsi="Arial" w:cs="Arial"/>
        </w:rPr>
        <w:t>Předložený dokument obsahuje jiný způsob hodnocení program, ale neuvádí náklady na toto hodnocení, způsob provedení a odpovídající náklady s Postupem Rady při hodnocení návrhů programů účelové podpory a skupin grantových projektů, schváleným na 351. zasedání Rady dne 29. listopadu 2019.</w:t>
      </w:r>
    </w:p>
    <w:p w14:paraId="3D09F24A" w14:textId="77777777" w:rsidR="007D3045" w:rsidRPr="005B3E64" w:rsidRDefault="007D3045" w:rsidP="005B3E64">
      <w:pPr>
        <w:spacing w:after="120"/>
        <w:ind w:left="360" w:firstLine="708"/>
        <w:jc w:val="both"/>
        <w:rPr>
          <w:rFonts w:ascii="Arial" w:hAnsi="Arial" w:cs="Arial"/>
        </w:rPr>
      </w:pPr>
      <w:r w:rsidRPr="005B3E64">
        <w:rPr>
          <w:rFonts w:ascii="Arial" w:hAnsi="Arial" w:cs="Arial"/>
        </w:rPr>
        <w:t>Rada žádá o doplnění návrhu Programu, v kontextu předchozí připomínky</w:t>
      </w:r>
    </w:p>
    <w:p w14:paraId="292397D0" w14:textId="742EF085" w:rsidR="00B41128" w:rsidRPr="0011581B" w:rsidRDefault="00B41128" w:rsidP="0011581B">
      <w:pPr>
        <w:pStyle w:val="Odstavecseseznamem"/>
        <w:numPr>
          <w:ilvl w:val="0"/>
          <w:numId w:val="9"/>
        </w:numPr>
        <w:spacing w:after="120"/>
        <w:ind w:left="1066" w:hanging="357"/>
        <w:contextualSpacing w:val="0"/>
        <w:jc w:val="both"/>
        <w:rPr>
          <w:rFonts w:ascii="Arial" w:hAnsi="Arial" w:cs="Arial"/>
        </w:rPr>
      </w:pPr>
      <w:r w:rsidRPr="0011581B">
        <w:rPr>
          <w:rFonts w:ascii="Arial" w:hAnsi="Arial" w:cs="Arial"/>
        </w:rPr>
        <w:t>Seznam hlavních výsledků zahrnuje i) metodiku schválenou MK jako kompetenčně příslušným orgánem (</w:t>
      </w:r>
      <w:proofErr w:type="spellStart"/>
      <w:r w:rsidRPr="0011581B">
        <w:rPr>
          <w:rFonts w:ascii="Arial" w:hAnsi="Arial" w:cs="Arial"/>
        </w:rPr>
        <w:t>NmetS</w:t>
      </w:r>
      <w:proofErr w:type="spellEnd"/>
      <w:r w:rsidRPr="0011581B">
        <w:rPr>
          <w:rFonts w:ascii="Arial" w:hAnsi="Arial" w:cs="Arial"/>
        </w:rPr>
        <w:t xml:space="preserve">) a </w:t>
      </w:r>
      <w:proofErr w:type="spellStart"/>
      <w:r w:rsidRPr="0011581B">
        <w:rPr>
          <w:rFonts w:ascii="Arial" w:hAnsi="Arial" w:cs="Arial"/>
        </w:rPr>
        <w:t>ii</w:t>
      </w:r>
      <w:proofErr w:type="spellEnd"/>
      <w:r w:rsidRPr="0011581B">
        <w:rPr>
          <w:rFonts w:ascii="Arial" w:hAnsi="Arial" w:cs="Arial"/>
        </w:rPr>
        <w:t>) metodiku certifikovanou oprávněným orgánem (</w:t>
      </w:r>
      <w:proofErr w:type="spellStart"/>
      <w:r w:rsidRPr="0011581B">
        <w:rPr>
          <w:rFonts w:ascii="Arial" w:hAnsi="Arial" w:cs="Arial"/>
        </w:rPr>
        <w:t>NmetC</w:t>
      </w:r>
      <w:proofErr w:type="spellEnd"/>
      <w:r w:rsidRPr="0011581B">
        <w:rPr>
          <w:rFonts w:ascii="Arial" w:hAnsi="Arial" w:cs="Arial"/>
        </w:rPr>
        <w:t xml:space="preserve">). Pro výzkum v oblasti národní a kulturní identity považuje KHV certifikované metodiky typu </w:t>
      </w:r>
      <w:proofErr w:type="spellStart"/>
      <w:r w:rsidRPr="0011581B">
        <w:rPr>
          <w:rFonts w:ascii="Arial" w:hAnsi="Arial" w:cs="Arial"/>
        </w:rPr>
        <w:t>NmetS</w:t>
      </w:r>
      <w:proofErr w:type="spellEnd"/>
      <w:r w:rsidRPr="0011581B">
        <w:rPr>
          <w:rFonts w:ascii="Arial" w:hAnsi="Arial" w:cs="Arial"/>
        </w:rPr>
        <w:t xml:space="preserve"> a </w:t>
      </w:r>
      <w:proofErr w:type="spellStart"/>
      <w:r w:rsidRPr="0011581B">
        <w:rPr>
          <w:rFonts w:ascii="Arial" w:hAnsi="Arial" w:cs="Arial"/>
        </w:rPr>
        <w:t>NmetC</w:t>
      </w:r>
      <w:proofErr w:type="spellEnd"/>
      <w:r w:rsidRPr="0011581B">
        <w:rPr>
          <w:rFonts w:ascii="Arial" w:hAnsi="Arial" w:cs="Arial"/>
        </w:rPr>
        <w:t xml:space="preserve"> za cizorodý prvek, který během jeho používání nadělal v této výzkumné oblasti více škody než užitku. </w:t>
      </w:r>
      <w:r w:rsidR="00731D80" w:rsidRPr="0011581B">
        <w:rPr>
          <w:rFonts w:ascii="Arial" w:hAnsi="Arial" w:cs="Arial"/>
        </w:rPr>
        <w:t>Dle názoru KHV p</w:t>
      </w:r>
      <w:r w:rsidRPr="0011581B">
        <w:rPr>
          <w:rFonts w:ascii="Arial" w:hAnsi="Arial" w:cs="Arial"/>
        </w:rPr>
        <w:t>ro další rozvoj této vědní oblasti není pří</w:t>
      </w:r>
      <w:r w:rsidR="0011581B" w:rsidRPr="0011581B">
        <w:rPr>
          <w:rFonts w:ascii="Arial" w:hAnsi="Arial" w:cs="Arial"/>
        </w:rPr>
        <w:t xml:space="preserve">nosné v této praxi pokračovat. </w:t>
      </w:r>
      <w:r w:rsidR="00731D80" w:rsidRPr="0011581B">
        <w:rPr>
          <w:rFonts w:ascii="Arial" w:hAnsi="Arial" w:cs="Arial"/>
        </w:rPr>
        <w:t xml:space="preserve">KHV </w:t>
      </w:r>
      <w:r w:rsidR="00731D80" w:rsidRPr="0011581B">
        <w:rPr>
          <w:rFonts w:ascii="Arial" w:hAnsi="Arial" w:cs="Arial"/>
          <w:b/>
        </w:rPr>
        <w:t>d</w:t>
      </w:r>
      <w:r w:rsidRPr="0011581B">
        <w:rPr>
          <w:rFonts w:ascii="Arial" w:hAnsi="Arial" w:cs="Arial"/>
          <w:b/>
        </w:rPr>
        <w:t xml:space="preserve">oporučuje ze seznamu hlavních výsledků vyřadit </w:t>
      </w:r>
      <w:proofErr w:type="spellStart"/>
      <w:r w:rsidRPr="0011581B">
        <w:rPr>
          <w:rFonts w:ascii="Arial" w:hAnsi="Arial" w:cs="Arial"/>
          <w:b/>
        </w:rPr>
        <w:t>NmetS</w:t>
      </w:r>
      <w:proofErr w:type="spellEnd"/>
      <w:r w:rsidRPr="0011581B">
        <w:rPr>
          <w:rFonts w:ascii="Arial" w:hAnsi="Arial" w:cs="Arial"/>
          <w:b/>
        </w:rPr>
        <w:t xml:space="preserve"> i </w:t>
      </w:r>
      <w:proofErr w:type="spellStart"/>
      <w:r w:rsidRPr="0011581B">
        <w:rPr>
          <w:rFonts w:ascii="Arial" w:hAnsi="Arial" w:cs="Arial"/>
          <w:b/>
        </w:rPr>
        <w:t>NmetC</w:t>
      </w:r>
      <w:proofErr w:type="spellEnd"/>
      <w:r w:rsidRPr="0011581B">
        <w:rPr>
          <w:rFonts w:ascii="Arial" w:hAnsi="Arial" w:cs="Arial"/>
          <w:b/>
        </w:rPr>
        <w:t xml:space="preserve"> a zároveň je nahradit jinými druhy relevantních výsledků</w:t>
      </w:r>
      <w:r w:rsidRPr="0011581B">
        <w:rPr>
          <w:rFonts w:ascii="Arial" w:hAnsi="Arial" w:cs="Arial"/>
        </w:rPr>
        <w:t xml:space="preserve"> z nynějšího seznamu vedlejších (nepovinných) výsledků jako jsou odborná kniha, kapitola v odborné knize, stať ve sborníku, recenzovaný odborný článek a uspořádání konference.  Do seznamu hlavních výsledků přidat výsledek typu O – ostatní výsledky. Mezi hlavní uznatelné výsledky programu tak budou zařazeny druhy výsledků, které budou skutečně vytvářeny v projektech, které by jinak byly nuceny pouze za účelem splnění formálních požadavků vytvářet </w:t>
      </w:r>
      <w:proofErr w:type="spellStart"/>
      <w:r w:rsidRPr="0011581B">
        <w:rPr>
          <w:rFonts w:ascii="Arial" w:hAnsi="Arial" w:cs="Arial"/>
        </w:rPr>
        <w:t>NmetS</w:t>
      </w:r>
      <w:proofErr w:type="spellEnd"/>
      <w:r w:rsidRPr="0011581B">
        <w:rPr>
          <w:rFonts w:ascii="Arial" w:hAnsi="Arial" w:cs="Arial"/>
        </w:rPr>
        <w:t xml:space="preserve"> a </w:t>
      </w:r>
      <w:proofErr w:type="spellStart"/>
      <w:r w:rsidRPr="0011581B">
        <w:rPr>
          <w:rFonts w:ascii="Arial" w:hAnsi="Arial" w:cs="Arial"/>
        </w:rPr>
        <w:t>NmetC</w:t>
      </w:r>
      <w:proofErr w:type="spellEnd"/>
      <w:r w:rsidRPr="0011581B">
        <w:rPr>
          <w:rFonts w:ascii="Arial" w:hAnsi="Arial" w:cs="Arial"/>
        </w:rPr>
        <w:t xml:space="preserve"> tak, aby mohly být takové projekty v rámci programu uskutečněny. </w:t>
      </w:r>
    </w:p>
    <w:p w14:paraId="5583E14D" w14:textId="11FDEA79" w:rsidR="00184DD9" w:rsidRPr="000C0E34" w:rsidRDefault="00D42DE9" w:rsidP="002A40D7">
      <w:pPr>
        <w:pStyle w:val="Odstavecseseznamem"/>
        <w:numPr>
          <w:ilvl w:val="0"/>
          <w:numId w:val="9"/>
        </w:numPr>
        <w:autoSpaceDE w:val="0"/>
        <w:autoSpaceDN w:val="0"/>
        <w:adjustRightInd w:val="0"/>
        <w:spacing w:after="120"/>
        <w:contextualSpacing w:val="0"/>
        <w:jc w:val="both"/>
        <w:rPr>
          <w:rFonts w:ascii="Arial" w:eastAsiaTheme="minorHAnsi" w:hAnsi="Arial" w:cs="Arial"/>
          <w:color w:val="000000"/>
          <w:lang w:eastAsia="en-US"/>
        </w:rPr>
      </w:pPr>
      <w:r w:rsidRPr="000C0E34">
        <w:rPr>
          <w:rFonts w:ascii="Arial" w:hAnsi="Arial" w:cs="Arial"/>
        </w:rPr>
        <w:t xml:space="preserve">V části 6. </w:t>
      </w:r>
      <w:r w:rsidR="00153931">
        <w:rPr>
          <w:rFonts w:ascii="Arial" w:hAnsi="Arial" w:cs="Arial"/>
        </w:rPr>
        <w:t>p</w:t>
      </w:r>
      <w:r w:rsidRPr="000C0E34">
        <w:rPr>
          <w:rFonts w:ascii="Arial" w:hAnsi="Arial" w:cs="Arial"/>
        </w:rPr>
        <w:t xml:space="preserve">rogramu je uveden rozpis celkových výdajů v jednotlivých letech. Dle schváleného vládního návrhu zákona o státním rozpočtu ČR na </w:t>
      </w:r>
      <w:proofErr w:type="spellStart"/>
      <w:r w:rsidRPr="000C0E34">
        <w:rPr>
          <w:rFonts w:ascii="Arial" w:hAnsi="Arial" w:cs="Arial"/>
        </w:rPr>
        <w:t>VaVaI</w:t>
      </w:r>
      <w:proofErr w:type="spellEnd"/>
      <w:r w:rsidRPr="000C0E34">
        <w:rPr>
          <w:rFonts w:ascii="Arial" w:hAnsi="Arial" w:cs="Arial"/>
        </w:rPr>
        <w:t xml:space="preserve"> pro rok 2021 a střednědobého výhledu na roky 2022 a 2023 má MK schváleny výdaje v r. 2023 na </w:t>
      </w:r>
      <w:r w:rsidR="0055608E">
        <w:rPr>
          <w:rFonts w:ascii="Arial" w:hAnsi="Arial" w:cs="Arial"/>
        </w:rPr>
        <w:t>p</w:t>
      </w:r>
      <w:r w:rsidRPr="000C0E34">
        <w:rPr>
          <w:rFonts w:ascii="Arial" w:hAnsi="Arial" w:cs="Arial"/>
        </w:rPr>
        <w:t>rogram ve výši 345,0 mil. Kč, což odpovídá alokaci navrhované v </w:t>
      </w:r>
      <w:r w:rsidR="0055608E">
        <w:rPr>
          <w:rFonts w:ascii="Arial" w:hAnsi="Arial" w:cs="Arial"/>
        </w:rPr>
        <w:t>p</w:t>
      </w:r>
      <w:r w:rsidRPr="000C0E34">
        <w:rPr>
          <w:rFonts w:ascii="Arial" w:hAnsi="Arial" w:cs="Arial"/>
        </w:rPr>
        <w:t xml:space="preserve">rogramu pro </w:t>
      </w:r>
      <w:r w:rsidR="00483B87" w:rsidRPr="000C0E34">
        <w:rPr>
          <w:rFonts w:ascii="Arial" w:hAnsi="Arial" w:cs="Arial"/>
        </w:rPr>
        <w:t>uvedený</w:t>
      </w:r>
      <w:r w:rsidRPr="000C0E34">
        <w:rPr>
          <w:rFonts w:ascii="Arial" w:hAnsi="Arial" w:cs="Arial"/>
        </w:rPr>
        <w:t xml:space="preserve"> rok. </w:t>
      </w:r>
      <w:r w:rsidR="00483B87" w:rsidRPr="000C0E34">
        <w:rPr>
          <w:rFonts w:ascii="Arial" w:hAnsi="Arial" w:cs="Arial"/>
        </w:rPr>
        <w:t xml:space="preserve">Nicméně co se dalších </w:t>
      </w:r>
      <w:r w:rsidR="00483B87" w:rsidRPr="000C0E34">
        <w:rPr>
          <w:rFonts w:ascii="Arial" w:hAnsi="Arial" w:cs="Arial"/>
        </w:rPr>
        <w:lastRenderedPageBreak/>
        <w:t xml:space="preserve">let týká </w:t>
      </w:r>
      <w:r w:rsidR="009850CE">
        <w:rPr>
          <w:rFonts w:ascii="Arial" w:hAnsi="Arial" w:cs="Arial"/>
        </w:rPr>
        <w:t xml:space="preserve">– </w:t>
      </w:r>
      <w:r w:rsidR="00483B87" w:rsidRPr="000C0E34">
        <w:rPr>
          <w:rFonts w:ascii="Arial" w:hAnsi="Arial" w:cs="Arial"/>
        </w:rPr>
        <w:t xml:space="preserve">Rada upozorňuje, že schválení </w:t>
      </w:r>
      <w:r w:rsidR="0055608E">
        <w:rPr>
          <w:rFonts w:ascii="Arial" w:hAnsi="Arial" w:cs="Arial"/>
        </w:rPr>
        <w:t>p</w:t>
      </w:r>
      <w:r w:rsidR="00483B87" w:rsidRPr="000C0E34">
        <w:rPr>
          <w:rFonts w:ascii="Arial" w:hAnsi="Arial" w:cs="Arial"/>
        </w:rPr>
        <w:t xml:space="preserve">rogramu vládou nezakládá automaticky nárok na schválení výdajů </w:t>
      </w:r>
      <w:r w:rsidR="0055608E">
        <w:rPr>
          <w:rFonts w:ascii="Arial" w:hAnsi="Arial" w:cs="Arial"/>
        </w:rPr>
        <w:t>p</w:t>
      </w:r>
      <w:r w:rsidR="00483B87" w:rsidRPr="000C0E34">
        <w:rPr>
          <w:rFonts w:ascii="Arial" w:hAnsi="Arial" w:cs="Arial"/>
        </w:rPr>
        <w:t xml:space="preserve">rogramu v uvedené požadované výši. Financování </w:t>
      </w:r>
      <w:r w:rsidR="0055608E">
        <w:rPr>
          <w:rFonts w:ascii="Arial" w:hAnsi="Arial" w:cs="Arial"/>
        </w:rPr>
        <w:t>p</w:t>
      </w:r>
      <w:r w:rsidR="00483B87" w:rsidRPr="000C0E34">
        <w:rPr>
          <w:rFonts w:ascii="Arial" w:hAnsi="Arial" w:cs="Arial"/>
        </w:rPr>
        <w:t>rogramu bude záviset na možnostech státního rozpočtu.</w:t>
      </w:r>
    </w:p>
    <w:p w14:paraId="3F671F8A" w14:textId="77777777" w:rsidR="00D56170" w:rsidRPr="000E2DE2" w:rsidRDefault="00D56170" w:rsidP="00957916">
      <w:pPr>
        <w:keepNext/>
        <w:numPr>
          <w:ilvl w:val="0"/>
          <w:numId w:val="1"/>
        </w:numPr>
        <w:spacing w:after="120"/>
        <w:rPr>
          <w:rFonts w:ascii="Arial" w:hAnsi="Arial" w:cs="Arial"/>
          <w:b/>
          <w:color w:val="0070C0"/>
        </w:rPr>
      </w:pPr>
      <w:r w:rsidRPr="000E2DE2">
        <w:rPr>
          <w:rFonts w:ascii="Arial" w:hAnsi="Arial" w:cs="Arial"/>
          <w:b/>
          <w:color w:val="0070C0"/>
        </w:rPr>
        <w:t>Návrh usnesení vlády</w:t>
      </w:r>
    </w:p>
    <w:p w14:paraId="7231BF6E" w14:textId="77777777" w:rsidR="00D56170" w:rsidRPr="000E2DE2" w:rsidRDefault="00D56170" w:rsidP="00D56170">
      <w:pPr>
        <w:keepNext/>
        <w:spacing w:after="120"/>
        <w:ind w:left="723"/>
        <w:rPr>
          <w:rFonts w:ascii="Arial" w:eastAsiaTheme="minorHAnsi" w:hAnsi="Arial" w:cs="Arial"/>
          <w:lang w:eastAsia="en-US"/>
        </w:rPr>
      </w:pPr>
      <w:r w:rsidRPr="000E2DE2">
        <w:rPr>
          <w:rFonts w:ascii="Arial" w:eastAsiaTheme="minorHAnsi" w:hAnsi="Arial" w:cs="Arial"/>
          <w:lang w:eastAsia="en-US"/>
        </w:rPr>
        <w:t>Bez připomínek</w:t>
      </w:r>
    </w:p>
    <w:p w14:paraId="7989D80B" w14:textId="77777777" w:rsidR="00D56170" w:rsidRPr="00C82A22" w:rsidRDefault="00D56170" w:rsidP="00957916">
      <w:pPr>
        <w:keepNext/>
        <w:numPr>
          <w:ilvl w:val="0"/>
          <w:numId w:val="1"/>
        </w:numPr>
        <w:spacing w:after="120"/>
        <w:rPr>
          <w:rFonts w:ascii="Arial" w:hAnsi="Arial" w:cs="Arial"/>
          <w:b/>
          <w:color w:val="0070C0"/>
        </w:rPr>
      </w:pPr>
      <w:r w:rsidRPr="00C82A22">
        <w:rPr>
          <w:rFonts w:ascii="Arial" w:hAnsi="Arial" w:cs="Arial"/>
          <w:b/>
          <w:color w:val="0070C0"/>
        </w:rPr>
        <w:t>Závěr</w:t>
      </w:r>
    </w:p>
    <w:p w14:paraId="38320C37" w14:textId="77777777" w:rsidR="00D56170" w:rsidRPr="00C82A22" w:rsidRDefault="00D56170" w:rsidP="00D56170">
      <w:pPr>
        <w:keepNext/>
        <w:tabs>
          <w:tab w:val="left" w:pos="540"/>
        </w:tabs>
        <w:spacing w:after="120"/>
        <w:ind w:left="540"/>
        <w:rPr>
          <w:rFonts w:ascii="Arial" w:hAnsi="Arial" w:cs="Arial"/>
          <w:b/>
        </w:rPr>
      </w:pPr>
      <w:r w:rsidRPr="00C82A22">
        <w:rPr>
          <w:rFonts w:ascii="Arial" w:hAnsi="Arial" w:cs="Arial"/>
          <w:b/>
        </w:rPr>
        <w:t>Rada</w:t>
      </w:r>
    </w:p>
    <w:p w14:paraId="730B7B4F" w14:textId="77777777" w:rsidR="00D56170" w:rsidRPr="00C82A22" w:rsidRDefault="00D56170" w:rsidP="002A40D7">
      <w:pPr>
        <w:pStyle w:val="Zkladntext2"/>
        <w:numPr>
          <w:ilvl w:val="2"/>
          <w:numId w:val="7"/>
        </w:numPr>
        <w:tabs>
          <w:tab w:val="clear" w:pos="2160"/>
        </w:tabs>
        <w:spacing w:after="120"/>
        <w:ind w:left="1425" w:hanging="513"/>
        <w:jc w:val="both"/>
        <w:rPr>
          <w:rFonts w:ascii="Arial" w:hAnsi="Arial" w:cs="Arial"/>
          <w:szCs w:val="24"/>
        </w:rPr>
      </w:pPr>
      <w:bookmarkStart w:id="1" w:name="OLE_LINK1"/>
      <w:r w:rsidRPr="00C82A22">
        <w:rPr>
          <w:rFonts w:ascii="Arial" w:hAnsi="Arial" w:cs="Arial"/>
          <w:b/>
          <w:szCs w:val="24"/>
        </w:rPr>
        <w:t>souhlasí</w:t>
      </w:r>
      <w:r w:rsidRPr="00C82A22">
        <w:rPr>
          <w:rFonts w:ascii="Arial" w:hAnsi="Arial" w:cs="Arial"/>
          <w:szCs w:val="24"/>
        </w:rPr>
        <w:t xml:space="preserve"> s návrhem </w:t>
      </w:r>
      <w:r w:rsidR="00957916">
        <w:rPr>
          <w:rFonts w:ascii="Arial" w:hAnsi="Arial" w:cs="Arial"/>
          <w:szCs w:val="24"/>
        </w:rPr>
        <w:t>p</w:t>
      </w:r>
      <w:r w:rsidRPr="00C82A22">
        <w:rPr>
          <w:rFonts w:ascii="Arial" w:hAnsi="Arial" w:cs="Arial"/>
          <w:szCs w:val="24"/>
        </w:rPr>
        <w:t xml:space="preserve">rogramu a </w:t>
      </w:r>
      <w:r w:rsidRPr="00C82A22">
        <w:rPr>
          <w:rFonts w:ascii="Arial" w:hAnsi="Arial" w:cs="Arial"/>
          <w:b/>
          <w:szCs w:val="24"/>
        </w:rPr>
        <w:t>doporučuje</w:t>
      </w:r>
      <w:r w:rsidRPr="00C82A22">
        <w:rPr>
          <w:rFonts w:ascii="Arial" w:hAnsi="Arial" w:cs="Arial"/>
          <w:szCs w:val="24"/>
        </w:rPr>
        <w:t xml:space="preserve"> poskytovateli zapracovat připomínky a předložit návrh </w:t>
      </w:r>
      <w:r w:rsidR="00957916">
        <w:rPr>
          <w:rFonts w:ascii="Arial" w:hAnsi="Arial" w:cs="Arial"/>
          <w:szCs w:val="24"/>
        </w:rPr>
        <w:t>p</w:t>
      </w:r>
      <w:r w:rsidRPr="00C82A22">
        <w:rPr>
          <w:rFonts w:ascii="Arial" w:hAnsi="Arial" w:cs="Arial"/>
          <w:szCs w:val="24"/>
        </w:rPr>
        <w:t>rogramu vládě,</w:t>
      </w:r>
    </w:p>
    <w:p w14:paraId="1A868408" w14:textId="77777777" w:rsidR="00D56170" w:rsidRPr="00C82A22" w:rsidRDefault="00D56170" w:rsidP="002A40D7">
      <w:pPr>
        <w:pStyle w:val="Zkladntext2"/>
        <w:numPr>
          <w:ilvl w:val="2"/>
          <w:numId w:val="7"/>
        </w:numPr>
        <w:tabs>
          <w:tab w:val="clear" w:pos="2160"/>
        </w:tabs>
        <w:spacing w:after="120"/>
        <w:ind w:left="1425" w:hanging="513"/>
        <w:jc w:val="both"/>
        <w:rPr>
          <w:rFonts w:ascii="Arial" w:hAnsi="Arial" w:cs="Arial"/>
          <w:szCs w:val="24"/>
        </w:rPr>
      </w:pPr>
      <w:r w:rsidRPr="00C82A22">
        <w:rPr>
          <w:rFonts w:ascii="Arial" w:hAnsi="Arial" w:cs="Arial"/>
          <w:b/>
          <w:szCs w:val="24"/>
        </w:rPr>
        <w:t>doporučuje</w:t>
      </w:r>
      <w:r w:rsidRPr="00C82A22">
        <w:rPr>
          <w:rFonts w:ascii="Arial" w:hAnsi="Arial" w:cs="Arial"/>
          <w:szCs w:val="24"/>
        </w:rPr>
        <w:t xml:space="preserve"> vládě schválit návrh </w:t>
      </w:r>
      <w:r w:rsidR="00957916">
        <w:rPr>
          <w:rFonts w:ascii="Arial" w:hAnsi="Arial" w:cs="Arial"/>
          <w:szCs w:val="24"/>
        </w:rPr>
        <w:t>p</w:t>
      </w:r>
      <w:r w:rsidRPr="00C82A22">
        <w:rPr>
          <w:rFonts w:ascii="Arial" w:hAnsi="Arial" w:cs="Arial"/>
          <w:szCs w:val="24"/>
        </w:rPr>
        <w:t>rogramu ve znění se zapracovanými připomínkami.</w:t>
      </w:r>
    </w:p>
    <w:p w14:paraId="3583E3F9" w14:textId="77777777" w:rsidR="00D56170" w:rsidRPr="00C82A22" w:rsidRDefault="00D56170" w:rsidP="00D56170">
      <w:pPr>
        <w:pStyle w:val="Zkladntext"/>
        <w:jc w:val="both"/>
      </w:pPr>
    </w:p>
    <w:p w14:paraId="1FCDA2B9" w14:textId="77777777" w:rsidR="00D56170" w:rsidRPr="00C82A22" w:rsidRDefault="00D56170" w:rsidP="00D56170">
      <w:pPr>
        <w:pStyle w:val="Zkladntext"/>
        <w:jc w:val="both"/>
      </w:pPr>
    </w:p>
    <w:p w14:paraId="2EE84FD3" w14:textId="77777777" w:rsidR="00D56170" w:rsidRDefault="00D56170" w:rsidP="00D56170">
      <w:pPr>
        <w:pStyle w:val="Zkladntext"/>
        <w:jc w:val="both"/>
        <w:rPr>
          <w:rFonts w:ascii="Arial" w:hAnsi="Arial" w:cs="Arial"/>
        </w:rPr>
      </w:pPr>
      <w:r w:rsidRPr="00C82A22">
        <w:rPr>
          <w:rFonts w:ascii="Arial" w:hAnsi="Arial" w:cs="Arial"/>
        </w:rPr>
        <w:t xml:space="preserve">V Praze dne </w:t>
      </w:r>
      <w:r w:rsidR="00595DC1">
        <w:rPr>
          <w:rFonts w:ascii="Arial" w:hAnsi="Arial" w:cs="Arial"/>
        </w:rPr>
        <w:t>18</w:t>
      </w:r>
      <w:r w:rsidRPr="00C82A22">
        <w:rPr>
          <w:rFonts w:ascii="Arial" w:hAnsi="Arial" w:cs="Arial"/>
        </w:rPr>
        <w:t xml:space="preserve">. </w:t>
      </w:r>
      <w:r w:rsidR="00595DC1">
        <w:rPr>
          <w:rFonts w:ascii="Arial" w:hAnsi="Arial" w:cs="Arial"/>
        </w:rPr>
        <w:t>prosince</w:t>
      </w:r>
      <w:r w:rsidRPr="00C82A22">
        <w:rPr>
          <w:rFonts w:ascii="Arial" w:hAnsi="Arial" w:cs="Arial"/>
        </w:rPr>
        <w:t xml:space="preserve"> 2020</w:t>
      </w:r>
      <w:bookmarkEnd w:id="1"/>
    </w:p>
    <w:p w14:paraId="214B2978" w14:textId="77777777" w:rsidR="005E4F01" w:rsidRPr="00D56170" w:rsidRDefault="005E4F01" w:rsidP="00D56170"/>
    <w:sectPr w:rsidR="005E4F01" w:rsidRPr="00D56170"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581C9" w14:textId="77777777" w:rsidR="00ED2D7F" w:rsidRDefault="00ED2D7F" w:rsidP="008F77F6">
      <w:r>
        <w:separator/>
      </w:r>
    </w:p>
  </w:endnote>
  <w:endnote w:type="continuationSeparator" w:id="0">
    <w:p w14:paraId="506147C0" w14:textId="77777777" w:rsidR="00ED2D7F" w:rsidRDefault="00ED2D7F"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51AF8" w14:textId="77777777" w:rsidR="009D1DC8" w:rsidRPr="00E644DE" w:rsidRDefault="009D1DC8" w:rsidP="009D1DC8">
    <w:pPr>
      <w:spacing w:before="120" w:after="120"/>
      <w:jc w:val="both"/>
      <w:rPr>
        <w:rFonts w:ascii="Arial" w:hAnsi="Arial" w:cs="Arial"/>
        <w:sz w:val="18"/>
        <w:szCs w:val="18"/>
      </w:rPr>
    </w:pPr>
    <w:r w:rsidRPr="00E644DE">
      <w:rPr>
        <w:rFonts w:ascii="Arial" w:hAnsi="Arial" w:cs="Arial"/>
        <w:sz w:val="18"/>
        <w:szCs w:val="18"/>
      </w:rPr>
      <w:t>Stanovisko Rady pro výzkum, vývoj a inovace k návrhu programu NAKI III – program na podporu aplikovaného výzkumu v oblasti národní a kulturní identity na léta 2023 až 2030</w:t>
    </w:r>
  </w:p>
  <w:p w14:paraId="0CC86B26" w14:textId="4D3066F7" w:rsidR="008B3A53" w:rsidRPr="00CC370F" w:rsidRDefault="00ED2D7F"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FC1342">
          <w:rPr>
            <w:rFonts w:ascii="Arial" w:hAnsi="Arial" w:cs="Arial"/>
            <w:noProof/>
            <w:sz w:val="18"/>
            <w:szCs w:val="18"/>
          </w:rPr>
          <w:t>2</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FC1342">
          <w:rPr>
            <w:rFonts w:ascii="Arial" w:hAnsi="Arial" w:cs="Arial"/>
            <w:noProof/>
            <w:sz w:val="18"/>
            <w:szCs w:val="18"/>
          </w:rPr>
          <w:t>7</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E4EFE" w14:textId="77777777" w:rsidR="00E644DE" w:rsidRPr="00E644DE" w:rsidRDefault="00D56170" w:rsidP="00D56170">
    <w:pPr>
      <w:spacing w:before="120" w:after="120"/>
      <w:jc w:val="both"/>
      <w:rPr>
        <w:rFonts w:ascii="Arial" w:hAnsi="Arial" w:cs="Arial"/>
        <w:sz w:val="18"/>
        <w:szCs w:val="18"/>
      </w:rPr>
    </w:pPr>
    <w:r w:rsidRPr="00E644DE">
      <w:rPr>
        <w:rFonts w:ascii="Arial" w:hAnsi="Arial" w:cs="Arial"/>
        <w:sz w:val="18"/>
        <w:szCs w:val="18"/>
      </w:rPr>
      <w:t xml:space="preserve">Stanovisko Rady pro výzkum, vývoj a inovace k návrhu programu </w:t>
    </w:r>
    <w:r w:rsidR="00E644DE" w:rsidRPr="00E644DE">
      <w:rPr>
        <w:rFonts w:ascii="Arial" w:hAnsi="Arial" w:cs="Arial"/>
        <w:sz w:val="18"/>
        <w:szCs w:val="18"/>
      </w:rPr>
      <w:t>NAKI III – program na podporu aplikovaného výzkumu v oblasti národní a kulturní identity na léta 2023 až 2030</w:t>
    </w:r>
  </w:p>
  <w:p w14:paraId="33A93ADE" w14:textId="36122897" w:rsidR="00D56170" w:rsidRPr="00CC370F" w:rsidRDefault="00ED2D7F"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FC1342">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FC1342">
          <w:rPr>
            <w:rFonts w:ascii="Arial" w:hAnsi="Arial" w:cs="Arial"/>
            <w:noProof/>
            <w:sz w:val="18"/>
            <w:szCs w:val="18"/>
          </w:rPr>
          <w:t>7</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D2FDD" w14:textId="77777777" w:rsidR="00ED2D7F" w:rsidRDefault="00ED2D7F" w:rsidP="008F77F6">
      <w:r>
        <w:separator/>
      </w:r>
    </w:p>
  </w:footnote>
  <w:footnote w:type="continuationSeparator" w:id="0">
    <w:p w14:paraId="370A676B" w14:textId="77777777" w:rsidR="00ED2D7F" w:rsidRDefault="00ED2D7F"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77777777" w:rsidR="00292257" w:rsidRPr="003C2A8E" w:rsidRDefault="00D56170" w:rsidP="00807DF9">
          <w:pPr>
            <w:pStyle w:val="Zhlav"/>
            <w:jc w:val="center"/>
            <w:rPr>
              <w:rFonts w:ascii="Arial" w:hAnsi="Arial" w:cs="Arial"/>
              <w:b/>
              <w:color w:val="0070C0"/>
              <w:sz w:val="28"/>
              <w:szCs w:val="28"/>
            </w:rPr>
          </w:pPr>
          <w:r>
            <w:rPr>
              <w:rFonts w:ascii="Arial" w:hAnsi="Arial" w:cs="Arial"/>
              <w:b/>
              <w:color w:val="0070C0"/>
              <w:sz w:val="28"/>
              <w:szCs w:val="28"/>
            </w:rPr>
            <w:t>36</w:t>
          </w:r>
          <w:r w:rsidR="00441023">
            <w:rPr>
              <w:rFonts w:ascii="Arial" w:hAnsi="Arial" w:cs="Arial"/>
              <w:b/>
              <w:color w:val="0070C0"/>
              <w:sz w:val="28"/>
              <w:szCs w:val="28"/>
            </w:rPr>
            <w:t>3</w:t>
          </w:r>
          <w:r>
            <w:rPr>
              <w:rFonts w:ascii="Arial" w:hAnsi="Arial" w:cs="Arial"/>
              <w:b/>
              <w:color w:val="0070C0"/>
              <w:sz w:val="28"/>
              <w:szCs w:val="28"/>
            </w:rPr>
            <w:t>/</w:t>
          </w:r>
          <w:r w:rsidR="00292257">
            <w:rPr>
              <w:rFonts w:ascii="Arial" w:hAnsi="Arial" w:cs="Arial"/>
              <w:b/>
              <w:color w:val="0070C0"/>
              <w:sz w:val="28"/>
              <w:szCs w:val="28"/>
            </w:rPr>
            <w:t>A</w:t>
          </w:r>
          <w:r w:rsidR="00807DF9">
            <w:rPr>
              <w:rFonts w:ascii="Arial" w:hAnsi="Arial" w:cs="Arial"/>
              <w:b/>
              <w:color w:val="0070C0"/>
              <w:sz w:val="28"/>
              <w:szCs w:val="28"/>
            </w:rPr>
            <w:t>7</w:t>
          </w:r>
        </w:p>
      </w:tc>
    </w:tr>
  </w:tbl>
  <w:p w14:paraId="3A4A6070" w14:textId="77777777" w:rsidR="00292257" w:rsidRDefault="002922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7">
    <w:nsid w:val="658B4933"/>
    <w:multiLevelType w:val="hybridMultilevel"/>
    <w:tmpl w:val="E036F87E"/>
    <w:lvl w:ilvl="0" w:tplc="5DD09158">
      <w:start w:val="1"/>
      <w:numFmt w:val="upperRoman"/>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8">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7"/>
  </w:num>
  <w:num w:numId="2">
    <w:abstractNumId w:val="4"/>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4"/>
  </w:num>
  <w:num w:numId="4">
    <w:abstractNumId w:val="0"/>
  </w:num>
  <w:num w:numId="5">
    <w:abstractNumId w:val="2"/>
  </w:num>
  <w:num w:numId="6">
    <w:abstractNumId w:val="1"/>
  </w:num>
  <w:num w:numId="7">
    <w:abstractNumId w:val="5"/>
  </w:num>
  <w:num w:numId="8">
    <w:abstractNumId w:val="8"/>
  </w:num>
  <w:num w:numId="9">
    <w:abstractNumId w:val="3"/>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5FF7"/>
    <w:rsid w:val="00071E29"/>
    <w:rsid w:val="0007259D"/>
    <w:rsid w:val="00072852"/>
    <w:rsid w:val="00072DB7"/>
    <w:rsid w:val="00073216"/>
    <w:rsid w:val="00073E19"/>
    <w:rsid w:val="00077160"/>
    <w:rsid w:val="000831BC"/>
    <w:rsid w:val="00083BDE"/>
    <w:rsid w:val="00083E73"/>
    <w:rsid w:val="0008444A"/>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672D"/>
    <w:rsid w:val="000B71C9"/>
    <w:rsid w:val="000B7275"/>
    <w:rsid w:val="000C0819"/>
    <w:rsid w:val="000C0AEB"/>
    <w:rsid w:val="000C0E34"/>
    <w:rsid w:val="000C2777"/>
    <w:rsid w:val="000C4A33"/>
    <w:rsid w:val="000C5513"/>
    <w:rsid w:val="000C6BE5"/>
    <w:rsid w:val="000D3AF3"/>
    <w:rsid w:val="000D407A"/>
    <w:rsid w:val="000D55B9"/>
    <w:rsid w:val="000D797D"/>
    <w:rsid w:val="000E2DE2"/>
    <w:rsid w:val="000E775B"/>
    <w:rsid w:val="000F0D61"/>
    <w:rsid w:val="000F2DDE"/>
    <w:rsid w:val="000F40FE"/>
    <w:rsid w:val="000F462F"/>
    <w:rsid w:val="000F5145"/>
    <w:rsid w:val="000F5A50"/>
    <w:rsid w:val="000F7387"/>
    <w:rsid w:val="001003EF"/>
    <w:rsid w:val="00100C9C"/>
    <w:rsid w:val="001022F5"/>
    <w:rsid w:val="0010662C"/>
    <w:rsid w:val="001116DB"/>
    <w:rsid w:val="00112139"/>
    <w:rsid w:val="00113281"/>
    <w:rsid w:val="0011581B"/>
    <w:rsid w:val="00122102"/>
    <w:rsid w:val="001239EC"/>
    <w:rsid w:val="001256C3"/>
    <w:rsid w:val="001311D9"/>
    <w:rsid w:val="00134AB8"/>
    <w:rsid w:val="001367E6"/>
    <w:rsid w:val="00137469"/>
    <w:rsid w:val="00137B8B"/>
    <w:rsid w:val="00141A0F"/>
    <w:rsid w:val="00141E47"/>
    <w:rsid w:val="001420BD"/>
    <w:rsid w:val="00145E4B"/>
    <w:rsid w:val="001511CA"/>
    <w:rsid w:val="00153931"/>
    <w:rsid w:val="001552CD"/>
    <w:rsid w:val="00155707"/>
    <w:rsid w:val="00156958"/>
    <w:rsid w:val="00156E1A"/>
    <w:rsid w:val="00157CAE"/>
    <w:rsid w:val="00157F91"/>
    <w:rsid w:val="00157FA2"/>
    <w:rsid w:val="0016389F"/>
    <w:rsid w:val="00165472"/>
    <w:rsid w:val="00172C14"/>
    <w:rsid w:val="00172F23"/>
    <w:rsid w:val="001776F2"/>
    <w:rsid w:val="0018206E"/>
    <w:rsid w:val="001826A5"/>
    <w:rsid w:val="00184DD9"/>
    <w:rsid w:val="001867D5"/>
    <w:rsid w:val="00187072"/>
    <w:rsid w:val="00187B65"/>
    <w:rsid w:val="00187FD9"/>
    <w:rsid w:val="00196263"/>
    <w:rsid w:val="001A0A6A"/>
    <w:rsid w:val="001A0E6F"/>
    <w:rsid w:val="001A385B"/>
    <w:rsid w:val="001B2AB5"/>
    <w:rsid w:val="001B2C32"/>
    <w:rsid w:val="001B4AE4"/>
    <w:rsid w:val="001B7F9C"/>
    <w:rsid w:val="001C0C52"/>
    <w:rsid w:val="001C1730"/>
    <w:rsid w:val="001C597E"/>
    <w:rsid w:val="001C5BAB"/>
    <w:rsid w:val="001C5C6D"/>
    <w:rsid w:val="001C77AA"/>
    <w:rsid w:val="001D02AC"/>
    <w:rsid w:val="001D1134"/>
    <w:rsid w:val="001D1BF6"/>
    <w:rsid w:val="001D5CB8"/>
    <w:rsid w:val="001D6FAD"/>
    <w:rsid w:val="001D724F"/>
    <w:rsid w:val="001D79DD"/>
    <w:rsid w:val="001E52FE"/>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E3"/>
    <w:rsid w:val="00225139"/>
    <w:rsid w:val="00226853"/>
    <w:rsid w:val="002331D0"/>
    <w:rsid w:val="00234AE6"/>
    <w:rsid w:val="00237006"/>
    <w:rsid w:val="0024039E"/>
    <w:rsid w:val="00253EDD"/>
    <w:rsid w:val="002551EE"/>
    <w:rsid w:val="00255552"/>
    <w:rsid w:val="00256B33"/>
    <w:rsid w:val="00257696"/>
    <w:rsid w:val="00264E5B"/>
    <w:rsid w:val="00265A36"/>
    <w:rsid w:val="00265C93"/>
    <w:rsid w:val="00267BED"/>
    <w:rsid w:val="00272598"/>
    <w:rsid w:val="002735E0"/>
    <w:rsid w:val="00277193"/>
    <w:rsid w:val="002807F8"/>
    <w:rsid w:val="0029015F"/>
    <w:rsid w:val="00292257"/>
    <w:rsid w:val="002936AE"/>
    <w:rsid w:val="0029560D"/>
    <w:rsid w:val="00295695"/>
    <w:rsid w:val="0029614C"/>
    <w:rsid w:val="00296A9F"/>
    <w:rsid w:val="002A315B"/>
    <w:rsid w:val="002A3AEC"/>
    <w:rsid w:val="002A40D7"/>
    <w:rsid w:val="002B4879"/>
    <w:rsid w:val="002B7654"/>
    <w:rsid w:val="002C05DA"/>
    <w:rsid w:val="002C3341"/>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3BC4"/>
    <w:rsid w:val="002F530A"/>
    <w:rsid w:val="002F5D47"/>
    <w:rsid w:val="002F6A80"/>
    <w:rsid w:val="002F6F8A"/>
    <w:rsid w:val="002F70B2"/>
    <w:rsid w:val="00301405"/>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D9D"/>
    <w:rsid w:val="00356F11"/>
    <w:rsid w:val="00357E5E"/>
    <w:rsid w:val="00360293"/>
    <w:rsid w:val="00363304"/>
    <w:rsid w:val="0037016F"/>
    <w:rsid w:val="003704AE"/>
    <w:rsid w:val="00371688"/>
    <w:rsid w:val="00371B1C"/>
    <w:rsid w:val="003723F0"/>
    <w:rsid w:val="0037371B"/>
    <w:rsid w:val="00373F4A"/>
    <w:rsid w:val="003773A9"/>
    <w:rsid w:val="00387B05"/>
    <w:rsid w:val="0039336F"/>
    <w:rsid w:val="00394907"/>
    <w:rsid w:val="00394A60"/>
    <w:rsid w:val="00394B19"/>
    <w:rsid w:val="0039784B"/>
    <w:rsid w:val="00397E39"/>
    <w:rsid w:val="003A2D00"/>
    <w:rsid w:val="003A3070"/>
    <w:rsid w:val="003B2937"/>
    <w:rsid w:val="003C2A8E"/>
    <w:rsid w:val="003C6A3A"/>
    <w:rsid w:val="003D331F"/>
    <w:rsid w:val="003D4AC4"/>
    <w:rsid w:val="003D789A"/>
    <w:rsid w:val="003E23D7"/>
    <w:rsid w:val="003E5E28"/>
    <w:rsid w:val="003E64BF"/>
    <w:rsid w:val="003E749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38DB"/>
    <w:rsid w:val="004A1DA6"/>
    <w:rsid w:val="004A2EA2"/>
    <w:rsid w:val="004A31B5"/>
    <w:rsid w:val="004A4BBD"/>
    <w:rsid w:val="004B01E2"/>
    <w:rsid w:val="004B2C2B"/>
    <w:rsid w:val="004B333D"/>
    <w:rsid w:val="004B398E"/>
    <w:rsid w:val="004B446B"/>
    <w:rsid w:val="004C3729"/>
    <w:rsid w:val="004D4FB8"/>
    <w:rsid w:val="004D5EDD"/>
    <w:rsid w:val="004D6655"/>
    <w:rsid w:val="004E0690"/>
    <w:rsid w:val="004F3897"/>
    <w:rsid w:val="004F556C"/>
    <w:rsid w:val="004F5E61"/>
    <w:rsid w:val="004F70A7"/>
    <w:rsid w:val="005007BB"/>
    <w:rsid w:val="0050093F"/>
    <w:rsid w:val="00502882"/>
    <w:rsid w:val="00510445"/>
    <w:rsid w:val="00510F08"/>
    <w:rsid w:val="0051163E"/>
    <w:rsid w:val="00513865"/>
    <w:rsid w:val="0051425F"/>
    <w:rsid w:val="00515CDD"/>
    <w:rsid w:val="00520AC1"/>
    <w:rsid w:val="0052136C"/>
    <w:rsid w:val="00521430"/>
    <w:rsid w:val="00522D1F"/>
    <w:rsid w:val="0053700E"/>
    <w:rsid w:val="00537A52"/>
    <w:rsid w:val="00543B26"/>
    <w:rsid w:val="00552032"/>
    <w:rsid w:val="005533C8"/>
    <w:rsid w:val="00553EC1"/>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484D"/>
    <w:rsid w:val="005862F8"/>
    <w:rsid w:val="0058713F"/>
    <w:rsid w:val="005902B3"/>
    <w:rsid w:val="00595DC1"/>
    <w:rsid w:val="005963DB"/>
    <w:rsid w:val="00597898"/>
    <w:rsid w:val="005B3E64"/>
    <w:rsid w:val="005B4135"/>
    <w:rsid w:val="005B644A"/>
    <w:rsid w:val="005B6556"/>
    <w:rsid w:val="005C1664"/>
    <w:rsid w:val="005C3E1F"/>
    <w:rsid w:val="005C5DB1"/>
    <w:rsid w:val="005D0A23"/>
    <w:rsid w:val="005D39CC"/>
    <w:rsid w:val="005D4B41"/>
    <w:rsid w:val="005D4D5A"/>
    <w:rsid w:val="005E30D9"/>
    <w:rsid w:val="005E43C2"/>
    <w:rsid w:val="005E4F01"/>
    <w:rsid w:val="005E5800"/>
    <w:rsid w:val="005E5BAB"/>
    <w:rsid w:val="005F3F8D"/>
    <w:rsid w:val="005F59C6"/>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3A6E"/>
    <w:rsid w:val="006475AA"/>
    <w:rsid w:val="00656490"/>
    <w:rsid w:val="00657701"/>
    <w:rsid w:val="00657AB6"/>
    <w:rsid w:val="0066162B"/>
    <w:rsid w:val="0066287F"/>
    <w:rsid w:val="006633FD"/>
    <w:rsid w:val="006652E4"/>
    <w:rsid w:val="006704DB"/>
    <w:rsid w:val="00672354"/>
    <w:rsid w:val="00672F31"/>
    <w:rsid w:val="00674BCD"/>
    <w:rsid w:val="0068373C"/>
    <w:rsid w:val="0068387D"/>
    <w:rsid w:val="00686636"/>
    <w:rsid w:val="006914E8"/>
    <w:rsid w:val="00691CE7"/>
    <w:rsid w:val="00692D78"/>
    <w:rsid w:val="00693042"/>
    <w:rsid w:val="006A0620"/>
    <w:rsid w:val="006A2592"/>
    <w:rsid w:val="006A2AA1"/>
    <w:rsid w:val="006A63AE"/>
    <w:rsid w:val="006B070A"/>
    <w:rsid w:val="006B6A20"/>
    <w:rsid w:val="006C225B"/>
    <w:rsid w:val="006C45C1"/>
    <w:rsid w:val="006D17F4"/>
    <w:rsid w:val="006D2D24"/>
    <w:rsid w:val="006D300E"/>
    <w:rsid w:val="006D3CD8"/>
    <w:rsid w:val="006D54FD"/>
    <w:rsid w:val="006D5846"/>
    <w:rsid w:val="006E3F48"/>
    <w:rsid w:val="006F2FEA"/>
    <w:rsid w:val="006F55B4"/>
    <w:rsid w:val="006F5A46"/>
    <w:rsid w:val="007013F9"/>
    <w:rsid w:val="007054A9"/>
    <w:rsid w:val="00705651"/>
    <w:rsid w:val="0070641D"/>
    <w:rsid w:val="007066FD"/>
    <w:rsid w:val="007112E9"/>
    <w:rsid w:val="00711369"/>
    <w:rsid w:val="0071184D"/>
    <w:rsid w:val="00713CC5"/>
    <w:rsid w:val="007178DD"/>
    <w:rsid w:val="0071790F"/>
    <w:rsid w:val="00720790"/>
    <w:rsid w:val="00720D48"/>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65BA0"/>
    <w:rsid w:val="00765DD0"/>
    <w:rsid w:val="00767640"/>
    <w:rsid w:val="0077340C"/>
    <w:rsid w:val="00774201"/>
    <w:rsid w:val="00780BE2"/>
    <w:rsid w:val="00780E3B"/>
    <w:rsid w:val="00780F66"/>
    <w:rsid w:val="00790503"/>
    <w:rsid w:val="007925AF"/>
    <w:rsid w:val="00793521"/>
    <w:rsid w:val="00796D38"/>
    <w:rsid w:val="007A0CC7"/>
    <w:rsid w:val="007A2117"/>
    <w:rsid w:val="007B094A"/>
    <w:rsid w:val="007B1BC4"/>
    <w:rsid w:val="007C0810"/>
    <w:rsid w:val="007C09AC"/>
    <w:rsid w:val="007C1F8C"/>
    <w:rsid w:val="007C51CB"/>
    <w:rsid w:val="007C562F"/>
    <w:rsid w:val="007D1B7A"/>
    <w:rsid w:val="007D1FA5"/>
    <w:rsid w:val="007D3045"/>
    <w:rsid w:val="007D6473"/>
    <w:rsid w:val="007E0AD0"/>
    <w:rsid w:val="007E0E3E"/>
    <w:rsid w:val="007E44B6"/>
    <w:rsid w:val="007E4690"/>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B28"/>
    <w:rsid w:val="00826899"/>
    <w:rsid w:val="00826E1D"/>
    <w:rsid w:val="00830789"/>
    <w:rsid w:val="00832EDE"/>
    <w:rsid w:val="00833098"/>
    <w:rsid w:val="00833119"/>
    <w:rsid w:val="008341FE"/>
    <w:rsid w:val="0083531B"/>
    <w:rsid w:val="008374EA"/>
    <w:rsid w:val="008416B2"/>
    <w:rsid w:val="00850700"/>
    <w:rsid w:val="00850745"/>
    <w:rsid w:val="008512A8"/>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31E2"/>
    <w:rsid w:val="00914F0E"/>
    <w:rsid w:val="00920952"/>
    <w:rsid w:val="00920D4A"/>
    <w:rsid w:val="0092187D"/>
    <w:rsid w:val="00923F26"/>
    <w:rsid w:val="00926863"/>
    <w:rsid w:val="0093089A"/>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76E9"/>
    <w:rsid w:val="00980F34"/>
    <w:rsid w:val="00981FB9"/>
    <w:rsid w:val="00982849"/>
    <w:rsid w:val="00982EE7"/>
    <w:rsid w:val="009842E4"/>
    <w:rsid w:val="00984BCF"/>
    <w:rsid w:val="009850CE"/>
    <w:rsid w:val="00985346"/>
    <w:rsid w:val="00987798"/>
    <w:rsid w:val="00987AE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828"/>
    <w:rsid w:val="00A00F56"/>
    <w:rsid w:val="00A07E2A"/>
    <w:rsid w:val="00A07E44"/>
    <w:rsid w:val="00A12489"/>
    <w:rsid w:val="00A13DD5"/>
    <w:rsid w:val="00A16460"/>
    <w:rsid w:val="00A16E9E"/>
    <w:rsid w:val="00A22273"/>
    <w:rsid w:val="00A244F6"/>
    <w:rsid w:val="00A30498"/>
    <w:rsid w:val="00A3090E"/>
    <w:rsid w:val="00A31635"/>
    <w:rsid w:val="00A35C53"/>
    <w:rsid w:val="00A400DD"/>
    <w:rsid w:val="00A40E47"/>
    <w:rsid w:val="00A454B4"/>
    <w:rsid w:val="00A46558"/>
    <w:rsid w:val="00A47B0E"/>
    <w:rsid w:val="00A509C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3EDD"/>
    <w:rsid w:val="00AA632B"/>
    <w:rsid w:val="00AA6A69"/>
    <w:rsid w:val="00AA6FDD"/>
    <w:rsid w:val="00AA73C5"/>
    <w:rsid w:val="00AB2174"/>
    <w:rsid w:val="00AB376F"/>
    <w:rsid w:val="00AB3883"/>
    <w:rsid w:val="00AC30E6"/>
    <w:rsid w:val="00AC3573"/>
    <w:rsid w:val="00AC4466"/>
    <w:rsid w:val="00AC46AB"/>
    <w:rsid w:val="00AD0F20"/>
    <w:rsid w:val="00AD5458"/>
    <w:rsid w:val="00AD608D"/>
    <w:rsid w:val="00AE64B9"/>
    <w:rsid w:val="00AE67A4"/>
    <w:rsid w:val="00AF11E9"/>
    <w:rsid w:val="00AF1241"/>
    <w:rsid w:val="00AF2BE7"/>
    <w:rsid w:val="00AF56BB"/>
    <w:rsid w:val="00AF6FA5"/>
    <w:rsid w:val="00B0059D"/>
    <w:rsid w:val="00B0232D"/>
    <w:rsid w:val="00B03049"/>
    <w:rsid w:val="00B0327E"/>
    <w:rsid w:val="00B03452"/>
    <w:rsid w:val="00B0587C"/>
    <w:rsid w:val="00B05FF6"/>
    <w:rsid w:val="00B066DC"/>
    <w:rsid w:val="00B0799B"/>
    <w:rsid w:val="00B13B82"/>
    <w:rsid w:val="00B21311"/>
    <w:rsid w:val="00B217A4"/>
    <w:rsid w:val="00B22EEC"/>
    <w:rsid w:val="00B2374E"/>
    <w:rsid w:val="00B23C06"/>
    <w:rsid w:val="00B242E4"/>
    <w:rsid w:val="00B24392"/>
    <w:rsid w:val="00B3052F"/>
    <w:rsid w:val="00B343F2"/>
    <w:rsid w:val="00B35ADA"/>
    <w:rsid w:val="00B37FF9"/>
    <w:rsid w:val="00B40A2E"/>
    <w:rsid w:val="00B41128"/>
    <w:rsid w:val="00B44812"/>
    <w:rsid w:val="00B45C4C"/>
    <w:rsid w:val="00B47221"/>
    <w:rsid w:val="00B4773D"/>
    <w:rsid w:val="00B47C17"/>
    <w:rsid w:val="00B50C6B"/>
    <w:rsid w:val="00B51489"/>
    <w:rsid w:val="00B5151B"/>
    <w:rsid w:val="00B5354A"/>
    <w:rsid w:val="00B565D7"/>
    <w:rsid w:val="00B607EC"/>
    <w:rsid w:val="00B60C51"/>
    <w:rsid w:val="00B613D6"/>
    <w:rsid w:val="00B6214A"/>
    <w:rsid w:val="00B6473A"/>
    <w:rsid w:val="00B649A8"/>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705"/>
    <w:rsid w:val="00BA43F2"/>
    <w:rsid w:val="00BA441F"/>
    <w:rsid w:val="00BB3577"/>
    <w:rsid w:val="00BC5357"/>
    <w:rsid w:val="00BC559D"/>
    <w:rsid w:val="00BC5DB0"/>
    <w:rsid w:val="00BC643D"/>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F7F"/>
    <w:rsid w:val="00C322F9"/>
    <w:rsid w:val="00C33C8E"/>
    <w:rsid w:val="00C354F6"/>
    <w:rsid w:val="00C36189"/>
    <w:rsid w:val="00C373A4"/>
    <w:rsid w:val="00C40998"/>
    <w:rsid w:val="00C415D6"/>
    <w:rsid w:val="00C41A66"/>
    <w:rsid w:val="00C42720"/>
    <w:rsid w:val="00C42AE3"/>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4021"/>
    <w:rsid w:val="00C9532F"/>
    <w:rsid w:val="00CA0AEF"/>
    <w:rsid w:val="00CA0F80"/>
    <w:rsid w:val="00CB0A3A"/>
    <w:rsid w:val="00CB1434"/>
    <w:rsid w:val="00CB6CE1"/>
    <w:rsid w:val="00CC1317"/>
    <w:rsid w:val="00CC2688"/>
    <w:rsid w:val="00CC370F"/>
    <w:rsid w:val="00CC3B87"/>
    <w:rsid w:val="00CC46A1"/>
    <w:rsid w:val="00CC5F73"/>
    <w:rsid w:val="00CC6206"/>
    <w:rsid w:val="00CD02DE"/>
    <w:rsid w:val="00CD4315"/>
    <w:rsid w:val="00CD60AC"/>
    <w:rsid w:val="00CD68C9"/>
    <w:rsid w:val="00CE136E"/>
    <w:rsid w:val="00CE294D"/>
    <w:rsid w:val="00CE35C6"/>
    <w:rsid w:val="00CE46B3"/>
    <w:rsid w:val="00CE5483"/>
    <w:rsid w:val="00CE5CC3"/>
    <w:rsid w:val="00CF0C49"/>
    <w:rsid w:val="00CF0C80"/>
    <w:rsid w:val="00CF21D3"/>
    <w:rsid w:val="00CF24D7"/>
    <w:rsid w:val="00CF37EC"/>
    <w:rsid w:val="00CF4B63"/>
    <w:rsid w:val="00CF753B"/>
    <w:rsid w:val="00D02FC7"/>
    <w:rsid w:val="00D0409A"/>
    <w:rsid w:val="00D04945"/>
    <w:rsid w:val="00D049A0"/>
    <w:rsid w:val="00D051D2"/>
    <w:rsid w:val="00D057B1"/>
    <w:rsid w:val="00D06709"/>
    <w:rsid w:val="00D11629"/>
    <w:rsid w:val="00D12A06"/>
    <w:rsid w:val="00D1333E"/>
    <w:rsid w:val="00D13629"/>
    <w:rsid w:val="00D14639"/>
    <w:rsid w:val="00D166C9"/>
    <w:rsid w:val="00D2025B"/>
    <w:rsid w:val="00D20D3B"/>
    <w:rsid w:val="00D23B86"/>
    <w:rsid w:val="00D23BB7"/>
    <w:rsid w:val="00D31D52"/>
    <w:rsid w:val="00D3460A"/>
    <w:rsid w:val="00D37392"/>
    <w:rsid w:val="00D376CE"/>
    <w:rsid w:val="00D40E9C"/>
    <w:rsid w:val="00D427C9"/>
    <w:rsid w:val="00D42DE9"/>
    <w:rsid w:val="00D52901"/>
    <w:rsid w:val="00D56024"/>
    <w:rsid w:val="00D56170"/>
    <w:rsid w:val="00D5686F"/>
    <w:rsid w:val="00D62011"/>
    <w:rsid w:val="00D632DE"/>
    <w:rsid w:val="00D64B3A"/>
    <w:rsid w:val="00D65334"/>
    <w:rsid w:val="00D7284D"/>
    <w:rsid w:val="00D72EDB"/>
    <w:rsid w:val="00D74656"/>
    <w:rsid w:val="00D754D2"/>
    <w:rsid w:val="00D76653"/>
    <w:rsid w:val="00D8246C"/>
    <w:rsid w:val="00D8642A"/>
    <w:rsid w:val="00D86AF8"/>
    <w:rsid w:val="00D87F60"/>
    <w:rsid w:val="00D9034E"/>
    <w:rsid w:val="00D916F8"/>
    <w:rsid w:val="00D924C1"/>
    <w:rsid w:val="00D9474C"/>
    <w:rsid w:val="00D96196"/>
    <w:rsid w:val="00D96A42"/>
    <w:rsid w:val="00DA2945"/>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EBD"/>
    <w:rsid w:val="00DE22D0"/>
    <w:rsid w:val="00DE2F29"/>
    <w:rsid w:val="00DE3989"/>
    <w:rsid w:val="00DE55E7"/>
    <w:rsid w:val="00DE61CE"/>
    <w:rsid w:val="00DF2D1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C9D"/>
    <w:rsid w:val="00E85882"/>
    <w:rsid w:val="00E860AF"/>
    <w:rsid w:val="00E90863"/>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2D7F"/>
    <w:rsid w:val="00ED4F7E"/>
    <w:rsid w:val="00ED6B77"/>
    <w:rsid w:val="00F0128E"/>
    <w:rsid w:val="00F021B4"/>
    <w:rsid w:val="00F02379"/>
    <w:rsid w:val="00F0322E"/>
    <w:rsid w:val="00F04601"/>
    <w:rsid w:val="00F05AAC"/>
    <w:rsid w:val="00F1028B"/>
    <w:rsid w:val="00F10DE4"/>
    <w:rsid w:val="00F133AD"/>
    <w:rsid w:val="00F15401"/>
    <w:rsid w:val="00F21CA9"/>
    <w:rsid w:val="00F23E2A"/>
    <w:rsid w:val="00F246CC"/>
    <w:rsid w:val="00F26965"/>
    <w:rsid w:val="00F306C5"/>
    <w:rsid w:val="00F310C7"/>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1342"/>
    <w:rsid w:val="00FC4A50"/>
    <w:rsid w:val="00FD0117"/>
    <w:rsid w:val="00FD0309"/>
    <w:rsid w:val="00FD0FB2"/>
    <w:rsid w:val="00FD1690"/>
    <w:rsid w:val="00FD1798"/>
    <w:rsid w:val="00FE2DE3"/>
    <w:rsid w:val="00FE34B4"/>
    <w:rsid w:val="00FE7051"/>
    <w:rsid w:val="00FF302C"/>
    <w:rsid w:val="00FF3F57"/>
    <w:rsid w:val="00FF5D94"/>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DC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v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v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E7BC4-1BA1-47E0-BB19-E9D9FCB7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2267</Words>
  <Characters>13381</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Luboš Sychra</dc:creator>
  <cp:keywords/>
  <dc:description/>
  <cp:lastModifiedBy>Moravcová Lenka</cp:lastModifiedBy>
  <cp:revision>9</cp:revision>
  <cp:lastPrinted>2021-01-28T07:23:00Z</cp:lastPrinted>
  <dcterms:created xsi:type="dcterms:W3CDTF">2020-12-09T14:32:00Z</dcterms:created>
  <dcterms:modified xsi:type="dcterms:W3CDTF">2021-01-28T07:23:00Z</dcterms:modified>
</cp:coreProperties>
</file>