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9C8AD" w14:textId="77777777" w:rsidR="00673DFB" w:rsidRDefault="009B71EA" w:rsidP="002A45B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 w:rsidR="00AD6481">
        <w:rPr>
          <w:rFonts w:ascii="Arial" w:hAnsi="Arial" w:cs="Arial"/>
          <w:b/>
          <w:color w:val="0070C0"/>
          <w:sz w:val="28"/>
          <w:szCs w:val="28"/>
        </w:rPr>
        <w:t> </w:t>
      </w:r>
      <w:r w:rsidR="003573E1">
        <w:rPr>
          <w:rFonts w:ascii="Arial" w:hAnsi="Arial" w:cs="Arial"/>
          <w:b/>
          <w:color w:val="0070C0"/>
          <w:sz w:val="28"/>
          <w:szCs w:val="28"/>
        </w:rPr>
        <w:t>3</w:t>
      </w:r>
      <w:r w:rsidR="00F85B84">
        <w:rPr>
          <w:rFonts w:ascii="Arial" w:hAnsi="Arial" w:cs="Arial"/>
          <w:b/>
          <w:color w:val="0070C0"/>
          <w:sz w:val="28"/>
          <w:szCs w:val="28"/>
        </w:rPr>
        <w:t>6</w:t>
      </w:r>
      <w:r w:rsidR="00B73B3C">
        <w:rPr>
          <w:rFonts w:ascii="Arial" w:hAnsi="Arial" w:cs="Arial"/>
          <w:b/>
          <w:color w:val="0070C0"/>
          <w:sz w:val="28"/>
          <w:szCs w:val="28"/>
        </w:rPr>
        <w:t>8</w:t>
      </w:r>
      <w:r w:rsidR="00673DFB"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  <w:r w:rsidR="00673DFB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14:paraId="6F243969" w14:textId="77777777" w:rsidR="00046641" w:rsidRDefault="009B71EA" w:rsidP="002A45B3">
      <w:pPr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B73B3C">
        <w:rPr>
          <w:rFonts w:ascii="Arial" w:hAnsi="Arial" w:cs="Arial"/>
          <w:b/>
          <w:color w:val="0070C0"/>
        </w:rPr>
        <w:t>28. května</w:t>
      </w:r>
      <w:r w:rsidR="00AD6481">
        <w:rPr>
          <w:rFonts w:ascii="Arial" w:hAnsi="Arial" w:cs="Arial"/>
          <w:b/>
          <w:color w:val="0070C0"/>
        </w:rPr>
        <w:t xml:space="preserve"> 2021</w:t>
      </w:r>
    </w:p>
    <w:p w14:paraId="5BBB638F" w14:textId="77777777" w:rsidR="009B71EA" w:rsidRPr="00DF0FA0" w:rsidRDefault="00046641" w:rsidP="002A45B3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prostřednictvím videokonference </w:t>
      </w:r>
      <w:proofErr w:type="spellStart"/>
      <w:r>
        <w:rPr>
          <w:rFonts w:ascii="Arial" w:hAnsi="Arial" w:cs="Arial"/>
          <w:b/>
          <w:color w:val="0070C0"/>
        </w:rPr>
        <w:t>Webex</w:t>
      </w:r>
      <w:proofErr w:type="spellEnd"/>
      <w:r>
        <w:rPr>
          <w:rFonts w:ascii="Arial" w:hAnsi="Arial" w:cs="Arial"/>
          <w:b/>
          <w:color w:val="0070C0"/>
        </w:rPr>
        <w:t xml:space="preserve"> / </w:t>
      </w:r>
      <w:r w:rsidR="00070C76">
        <w:rPr>
          <w:rFonts w:ascii="Arial" w:hAnsi="Arial" w:cs="Arial"/>
          <w:b/>
          <w:color w:val="0070C0"/>
        </w:rPr>
        <w:t>na Úřadu vlády ČR</w:t>
      </w:r>
      <w:r>
        <w:rPr>
          <w:rFonts w:ascii="Arial" w:hAnsi="Arial" w:cs="Arial"/>
          <w:b/>
          <w:color w:val="0070C0"/>
        </w:rPr>
        <w:t xml:space="preserve"> </w:t>
      </w:r>
    </w:p>
    <w:p w14:paraId="3EE74CE0" w14:textId="77777777" w:rsidR="009B71EA" w:rsidRPr="004D0F6C" w:rsidRDefault="009B71EA" w:rsidP="002A45B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4A7D04BE" w14:textId="77777777" w:rsidR="005A072E" w:rsidRDefault="009B71EA" w:rsidP="002A45B3">
      <w:pPr>
        <w:spacing w:after="120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</w:t>
      </w:r>
      <w:r w:rsidR="00D4531B">
        <w:rPr>
          <w:rFonts w:ascii="Arial" w:hAnsi="Arial" w:cs="Arial"/>
          <w:sz w:val="22"/>
          <w:szCs w:val="22"/>
          <w:u w:val="single"/>
        </w:rPr>
        <w:t xml:space="preserve"> (videokonference)</w:t>
      </w:r>
      <w:r w:rsidRPr="00473462">
        <w:rPr>
          <w:rFonts w:ascii="Arial" w:hAnsi="Arial" w:cs="Arial"/>
          <w:sz w:val="22"/>
          <w:szCs w:val="22"/>
          <w:u w:val="single"/>
        </w:rPr>
        <w:t>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CE03ED" w:rsidRPr="008D2626">
        <w:rPr>
          <w:rFonts w:ascii="Arial" w:hAnsi="Arial" w:cs="Arial"/>
          <w:sz w:val="22"/>
          <w:szCs w:val="22"/>
        </w:rPr>
        <w:t xml:space="preserve">Ing. Rut </w:t>
      </w:r>
      <w:r w:rsidR="00CE03ED" w:rsidRPr="008D2626">
        <w:rPr>
          <w:rFonts w:ascii="Arial" w:hAnsi="Arial" w:cs="Arial"/>
          <w:b/>
          <w:sz w:val="22"/>
          <w:szCs w:val="22"/>
        </w:rPr>
        <w:t>Bízková</w:t>
      </w:r>
      <w:r w:rsidR="00CE03ED" w:rsidRPr="00405EC2">
        <w:rPr>
          <w:rFonts w:ascii="Arial" w:hAnsi="Arial" w:cs="Arial"/>
          <w:sz w:val="22"/>
          <w:szCs w:val="22"/>
        </w:rPr>
        <w:t>;</w:t>
      </w:r>
      <w:r w:rsidR="00456532" w:rsidRPr="00405EC2">
        <w:rPr>
          <w:rFonts w:ascii="Arial" w:hAnsi="Arial" w:cs="Arial"/>
          <w:sz w:val="22"/>
          <w:szCs w:val="22"/>
        </w:rPr>
        <w:t xml:space="preserve"> </w:t>
      </w:r>
      <w:r w:rsidR="00173734">
        <w:rPr>
          <w:rFonts w:ascii="Arial" w:hAnsi="Arial" w:cs="Arial"/>
          <w:sz w:val="22"/>
          <w:szCs w:val="22"/>
        </w:rPr>
        <w:t>doc</w:t>
      </w:r>
      <w:r w:rsidR="0032733E">
        <w:rPr>
          <w:rFonts w:ascii="Arial" w:hAnsi="Arial" w:cs="Arial"/>
          <w:sz w:val="22"/>
          <w:szCs w:val="22"/>
        </w:rPr>
        <w:t xml:space="preserve">. MUDr. Marián </w:t>
      </w:r>
      <w:proofErr w:type="spellStart"/>
      <w:r w:rsidR="0032733E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32733E">
        <w:rPr>
          <w:rFonts w:ascii="Arial" w:hAnsi="Arial" w:cs="Arial"/>
          <w:sz w:val="22"/>
          <w:szCs w:val="22"/>
        </w:rPr>
        <w:t>, Ph.D.</w:t>
      </w:r>
      <w:r w:rsidR="0032733E" w:rsidRPr="008C3210">
        <w:rPr>
          <w:rFonts w:ascii="Arial" w:hAnsi="Arial" w:cs="Arial"/>
          <w:sz w:val="22"/>
          <w:szCs w:val="22"/>
        </w:rPr>
        <w:t>;</w:t>
      </w:r>
      <w:r w:rsidR="0032733E">
        <w:rPr>
          <w:rFonts w:ascii="Arial" w:hAnsi="Arial" w:cs="Arial"/>
          <w:sz w:val="22"/>
          <w:szCs w:val="22"/>
        </w:rPr>
        <w:t xml:space="preserve"> Ing. Jiří </w:t>
      </w:r>
      <w:r w:rsidR="0032733E" w:rsidRPr="0032733E">
        <w:rPr>
          <w:rFonts w:ascii="Arial" w:hAnsi="Arial" w:cs="Arial"/>
          <w:b/>
          <w:sz w:val="22"/>
          <w:szCs w:val="22"/>
        </w:rPr>
        <w:t>Holoubek</w:t>
      </w:r>
      <w:r w:rsidR="0032733E" w:rsidRPr="008C3210">
        <w:rPr>
          <w:rFonts w:ascii="Arial" w:hAnsi="Arial" w:cs="Arial"/>
          <w:sz w:val="22"/>
          <w:szCs w:val="22"/>
        </w:rPr>
        <w:t>;</w:t>
      </w:r>
      <w:r w:rsidR="00643F19">
        <w:rPr>
          <w:rFonts w:ascii="Arial" w:hAnsi="Arial" w:cs="Arial"/>
          <w:sz w:val="22"/>
          <w:szCs w:val="22"/>
        </w:rPr>
        <w:t xml:space="preserve"> </w:t>
      </w:r>
      <w:r w:rsidR="00643F19" w:rsidRPr="00643F19">
        <w:rPr>
          <w:rFonts w:ascii="Arial" w:hAnsi="Arial" w:cs="Arial"/>
          <w:sz w:val="22"/>
          <w:szCs w:val="22"/>
        </w:rPr>
        <w:t xml:space="preserve">prof. RNDr. Václav </w:t>
      </w:r>
      <w:r w:rsidR="00643F19" w:rsidRPr="00643F19">
        <w:rPr>
          <w:rFonts w:ascii="Arial" w:hAnsi="Arial" w:cs="Arial"/>
          <w:b/>
          <w:sz w:val="22"/>
          <w:szCs w:val="22"/>
        </w:rPr>
        <w:t>Hořejší</w:t>
      </w:r>
      <w:r w:rsidR="00643F19" w:rsidRPr="00643F19">
        <w:rPr>
          <w:rFonts w:ascii="Arial" w:hAnsi="Arial" w:cs="Arial"/>
          <w:sz w:val="22"/>
          <w:szCs w:val="22"/>
        </w:rPr>
        <w:t>, CSc.</w:t>
      </w:r>
      <w:r w:rsidR="00643F19" w:rsidRPr="008C3210">
        <w:rPr>
          <w:rFonts w:ascii="Arial" w:hAnsi="Arial" w:cs="Arial"/>
          <w:sz w:val="22"/>
          <w:szCs w:val="22"/>
        </w:rPr>
        <w:t>;</w:t>
      </w:r>
      <w:r w:rsidR="0032733E">
        <w:rPr>
          <w:rFonts w:ascii="Arial" w:hAnsi="Arial" w:cs="Arial"/>
          <w:sz w:val="22"/>
          <w:szCs w:val="22"/>
        </w:rPr>
        <w:t xml:space="preserve"> </w:t>
      </w:r>
      <w:r w:rsidR="00E94438" w:rsidRPr="00405EC2">
        <w:rPr>
          <w:rFonts w:ascii="Arial" w:hAnsi="Arial" w:cs="Arial"/>
          <w:sz w:val="22"/>
          <w:szCs w:val="22"/>
        </w:rPr>
        <w:t xml:space="preserve">prof. Ing. Štěpán </w:t>
      </w:r>
      <w:proofErr w:type="spellStart"/>
      <w:r w:rsidR="00E94438" w:rsidRPr="00405EC2">
        <w:rPr>
          <w:rFonts w:ascii="Arial" w:hAnsi="Arial" w:cs="Arial"/>
          <w:b/>
          <w:sz w:val="22"/>
          <w:szCs w:val="22"/>
        </w:rPr>
        <w:t>Jurajda</w:t>
      </w:r>
      <w:proofErr w:type="spellEnd"/>
      <w:r w:rsidR="00E94438" w:rsidRPr="00405EC2">
        <w:rPr>
          <w:rFonts w:ascii="Arial" w:hAnsi="Arial" w:cs="Arial"/>
          <w:sz w:val="22"/>
          <w:szCs w:val="22"/>
        </w:rPr>
        <w:t xml:space="preserve">, Ph.D.; </w:t>
      </w:r>
      <w:r w:rsidR="00045195">
        <w:rPr>
          <w:rFonts w:ascii="Arial" w:hAnsi="Arial" w:cs="Arial"/>
          <w:sz w:val="22"/>
          <w:szCs w:val="22"/>
        </w:rPr>
        <w:t>prof</w:t>
      </w:r>
      <w:r w:rsidR="001F568E">
        <w:rPr>
          <w:rFonts w:ascii="Arial" w:hAnsi="Arial" w:cs="Arial"/>
          <w:sz w:val="22"/>
          <w:szCs w:val="22"/>
        </w:rPr>
        <w:t>.</w:t>
      </w:r>
      <w:r w:rsidR="00C60FB4" w:rsidRPr="00405EC2">
        <w:rPr>
          <w:rFonts w:ascii="Arial" w:hAnsi="Arial" w:cs="Arial"/>
          <w:sz w:val="22"/>
          <w:szCs w:val="22"/>
        </w:rPr>
        <w:t xml:space="preserve"> RNDr. Jan </w:t>
      </w:r>
      <w:r w:rsidR="00C60FB4" w:rsidRPr="00405EC2">
        <w:rPr>
          <w:rFonts w:ascii="Arial" w:hAnsi="Arial" w:cs="Arial"/>
          <w:b/>
          <w:sz w:val="22"/>
          <w:szCs w:val="22"/>
        </w:rPr>
        <w:t>Konvalinka</w:t>
      </w:r>
      <w:r w:rsidR="00C60FB4">
        <w:rPr>
          <w:rFonts w:ascii="Arial" w:hAnsi="Arial" w:cs="Arial"/>
          <w:sz w:val="22"/>
          <w:szCs w:val="22"/>
        </w:rPr>
        <w:t xml:space="preserve">, CSc., </w:t>
      </w:r>
      <w:r w:rsidR="00173F3A" w:rsidRPr="00405EC2">
        <w:rPr>
          <w:rFonts w:ascii="Arial" w:hAnsi="Arial" w:cs="Arial"/>
          <w:sz w:val="22"/>
          <w:szCs w:val="22"/>
        </w:rPr>
        <w:t xml:space="preserve">doc. Ing. Karel </w:t>
      </w:r>
      <w:r w:rsidR="00173F3A" w:rsidRPr="00405EC2">
        <w:rPr>
          <w:rFonts w:ascii="Arial" w:hAnsi="Arial" w:cs="Arial"/>
          <w:b/>
          <w:sz w:val="22"/>
          <w:szCs w:val="22"/>
        </w:rPr>
        <w:t>Kouřil</w:t>
      </w:r>
      <w:r w:rsidR="00173F3A" w:rsidRPr="00405EC2">
        <w:rPr>
          <w:rFonts w:ascii="Arial" w:hAnsi="Arial" w:cs="Arial"/>
          <w:sz w:val="22"/>
          <w:szCs w:val="22"/>
        </w:rPr>
        <w:t xml:space="preserve">, Ph.D., MBA, </w:t>
      </w:r>
      <w:proofErr w:type="spellStart"/>
      <w:r w:rsidR="00173F3A" w:rsidRPr="00405EC2">
        <w:rPr>
          <w:rFonts w:ascii="Arial" w:hAnsi="Arial" w:cs="Arial"/>
          <w:sz w:val="22"/>
          <w:szCs w:val="22"/>
        </w:rPr>
        <w:t>FEng</w:t>
      </w:r>
      <w:proofErr w:type="spellEnd"/>
      <w:r w:rsidR="00173F3A" w:rsidRPr="00405EC2">
        <w:rPr>
          <w:rFonts w:ascii="Arial" w:hAnsi="Arial" w:cs="Arial"/>
          <w:sz w:val="22"/>
          <w:szCs w:val="22"/>
        </w:rPr>
        <w:t xml:space="preserve">.; </w:t>
      </w:r>
      <w:r w:rsidR="008E256C" w:rsidRPr="00405EC2">
        <w:rPr>
          <w:rFonts w:ascii="Arial" w:hAnsi="Arial" w:cs="Arial"/>
          <w:sz w:val="22"/>
          <w:szCs w:val="22"/>
        </w:rPr>
        <w:t xml:space="preserve">doc. Ing. Jaroslav </w:t>
      </w:r>
      <w:r w:rsidR="008E256C" w:rsidRPr="00405EC2">
        <w:rPr>
          <w:rFonts w:ascii="Arial" w:hAnsi="Arial" w:cs="Arial"/>
          <w:b/>
          <w:sz w:val="22"/>
          <w:szCs w:val="22"/>
        </w:rPr>
        <w:t>Machan</w:t>
      </w:r>
      <w:r w:rsidR="008E256C" w:rsidRPr="00405EC2">
        <w:rPr>
          <w:rFonts w:ascii="Arial" w:hAnsi="Arial" w:cs="Arial"/>
          <w:sz w:val="22"/>
          <w:szCs w:val="22"/>
        </w:rPr>
        <w:t>, CSc.;</w:t>
      </w:r>
      <w:r w:rsidR="004B0D21">
        <w:rPr>
          <w:rFonts w:ascii="Arial" w:hAnsi="Arial" w:cs="Arial"/>
          <w:sz w:val="22"/>
          <w:szCs w:val="22"/>
        </w:rPr>
        <w:t xml:space="preserve"> Ing. Ilona </w:t>
      </w:r>
      <w:r w:rsidR="004B0D21" w:rsidRPr="004B0D21">
        <w:rPr>
          <w:rFonts w:ascii="Arial" w:hAnsi="Arial" w:cs="Arial"/>
          <w:b/>
          <w:sz w:val="22"/>
          <w:szCs w:val="22"/>
        </w:rPr>
        <w:t>Müllerová</w:t>
      </w:r>
      <w:r w:rsidR="005A070D">
        <w:rPr>
          <w:rFonts w:ascii="Arial" w:hAnsi="Arial" w:cs="Arial"/>
          <w:sz w:val="22"/>
          <w:szCs w:val="22"/>
        </w:rPr>
        <w:t xml:space="preserve">, DrSc., </w:t>
      </w:r>
      <w:r w:rsidR="00B55CD4" w:rsidRPr="00405EC2">
        <w:rPr>
          <w:rFonts w:ascii="Arial" w:hAnsi="Arial" w:cs="Arial"/>
          <w:sz w:val="22"/>
          <w:szCs w:val="22"/>
        </w:rPr>
        <w:t xml:space="preserve">Ing. Luboš </w:t>
      </w:r>
      <w:r w:rsidR="00B55CD4" w:rsidRPr="00405EC2">
        <w:rPr>
          <w:rFonts w:ascii="Arial" w:hAnsi="Arial" w:cs="Arial"/>
          <w:b/>
          <w:sz w:val="22"/>
          <w:szCs w:val="22"/>
        </w:rPr>
        <w:t>Novák</w:t>
      </w:r>
      <w:r w:rsidR="00B55CD4">
        <w:rPr>
          <w:rFonts w:ascii="Arial" w:hAnsi="Arial" w:cs="Arial"/>
          <w:sz w:val="22"/>
          <w:szCs w:val="22"/>
        </w:rPr>
        <w:t>, CSc.</w:t>
      </w:r>
      <w:r w:rsidR="00B55CD4">
        <w:rPr>
          <w:rFonts w:ascii="Arial" w:hAnsi="Arial" w:cs="Arial"/>
          <w:sz w:val="22"/>
          <w:szCs w:val="22"/>
          <w:lang w:val="en-US"/>
        </w:rPr>
        <w:t>;</w:t>
      </w:r>
      <w:r w:rsidR="00B55CD4">
        <w:rPr>
          <w:rFonts w:ascii="Arial" w:hAnsi="Arial" w:cs="Arial"/>
          <w:sz w:val="22"/>
          <w:szCs w:val="22"/>
        </w:rPr>
        <w:t xml:space="preserve"> </w:t>
      </w:r>
      <w:r w:rsidR="00A25410" w:rsidRPr="00405EC2">
        <w:rPr>
          <w:rFonts w:ascii="Arial" w:hAnsi="Arial" w:cs="Arial"/>
          <w:sz w:val="22"/>
          <w:szCs w:val="22"/>
        </w:rPr>
        <w:t xml:space="preserve">Ing. Eduard </w:t>
      </w:r>
      <w:proofErr w:type="spellStart"/>
      <w:r w:rsidR="00A25410" w:rsidRPr="00405EC2">
        <w:rPr>
          <w:rFonts w:ascii="Arial" w:hAnsi="Arial" w:cs="Arial"/>
          <w:b/>
          <w:sz w:val="22"/>
          <w:szCs w:val="22"/>
        </w:rPr>
        <w:t>Palíšek</w:t>
      </w:r>
      <w:proofErr w:type="spellEnd"/>
      <w:r w:rsidR="00A25410" w:rsidRPr="00405EC2">
        <w:rPr>
          <w:rFonts w:ascii="Arial" w:hAnsi="Arial" w:cs="Arial"/>
          <w:sz w:val="22"/>
          <w:szCs w:val="22"/>
        </w:rPr>
        <w:t>, Ph.D.,</w:t>
      </w:r>
      <w:r w:rsidR="00A25410">
        <w:rPr>
          <w:rFonts w:ascii="Arial" w:hAnsi="Arial" w:cs="Arial"/>
          <w:sz w:val="22"/>
          <w:szCs w:val="22"/>
        </w:rPr>
        <w:t xml:space="preserve"> MBA</w:t>
      </w:r>
      <w:r w:rsidR="00A25410" w:rsidRPr="00405EC2">
        <w:rPr>
          <w:rFonts w:ascii="Arial" w:hAnsi="Arial" w:cs="Arial"/>
          <w:sz w:val="22"/>
          <w:szCs w:val="22"/>
        </w:rPr>
        <w:t xml:space="preserve">; </w:t>
      </w:r>
      <w:r w:rsidR="00E91755" w:rsidRPr="00405EC2">
        <w:rPr>
          <w:rFonts w:ascii="Arial" w:hAnsi="Arial" w:cs="Arial"/>
          <w:sz w:val="22"/>
          <w:szCs w:val="22"/>
        </w:rPr>
        <w:t>prof. MUDr. Julius</w:t>
      </w:r>
      <w:r w:rsidR="00E91755" w:rsidRPr="00405EC2">
        <w:rPr>
          <w:rFonts w:ascii="Arial" w:hAnsi="Arial" w:cs="Arial"/>
          <w:b/>
          <w:sz w:val="22"/>
          <w:szCs w:val="22"/>
        </w:rPr>
        <w:t xml:space="preserve"> Špičák</w:t>
      </w:r>
      <w:r w:rsidR="00E91755" w:rsidRPr="00405EC2">
        <w:rPr>
          <w:rFonts w:ascii="Arial" w:hAnsi="Arial" w:cs="Arial"/>
          <w:sz w:val="22"/>
          <w:szCs w:val="22"/>
        </w:rPr>
        <w:t>, CSc.;</w:t>
      </w:r>
      <w:r w:rsidR="00EF63E5">
        <w:rPr>
          <w:rFonts w:ascii="Arial" w:hAnsi="Arial" w:cs="Arial"/>
          <w:sz w:val="22"/>
          <w:szCs w:val="22"/>
        </w:rPr>
        <w:t xml:space="preserve"> </w:t>
      </w:r>
      <w:r w:rsidR="00D25D6B">
        <w:rPr>
          <w:rFonts w:ascii="Arial" w:hAnsi="Arial" w:cs="Arial"/>
          <w:sz w:val="22"/>
          <w:szCs w:val="22"/>
        </w:rPr>
        <w:t xml:space="preserve">prof. RNDr. Jitka </w:t>
      </w:r>
      <w:r w:rsidR="00D25D6B" w:rsidRPr="00EF63E5">
        <w:rPr>
          <w:rFonts w:ascii="Arial" w:hAnsi="Arial" w:cs="Arial"/>
          <w:b/>
          <w:sz w:val="22"/>
          <w:szCs w:val="22"/>
        </w:rPr>
        <w:t>Ulrichová</w:t>
      </w:r>
      <w:r w:rsidR="00D25D6B">
        <w:rPr>
          <w:rFonts w:ascii="Arial" w:hAnsi="Arial" w:cs="Arial"/>
          <w:sz w:val="22"/>
          <w:szCs w:val="22"/>
        </w:rPr>
        <w:t>, CSc.</w:t>
      </w:r>
      <w:r w:rsidR="00D25D6B">
        <w:rPr>
          <w:rFonts w:ascii="Arial" w:hAnsi="Arial" w:cs="Arial"/>
          <w:sz w:val="22"/>
          <w:szCs w:val="22"/>
          <w:lang w:val="en-US"/>
        </w:rPr>
        <w:t>;</w:t>
      </w:r>
      <w:r w:rsidR="00D25D6B" w:rsidRPr="00405EC2">
        <w:rPr>
          <w:rFonts w:ascii="Arial" w:hAnsi="Arial" w:cs="Arial"/>
          <w:sz w:val="22"/>
          <w:szCs w:val="22"/>
        </w:rPr>
        <w:t xml:space="preserve"> </w:t>
      </w:r>
    </w:p>
    <w:p w14:paraId="392BBEEC" w14:textId="69977F20" w:rsidR="00B55CD4" w:rsidRPr="00405EC2" w:rsidRDefault="00DB02A0" w:rsidP="00B55CD4">
      <w:pPr>
        <w:spacing w:after="120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</w:t>
      </w:r>
      <w:r>
        <w:rPr>
          <w:rFonts w:ascii="Arial" w:hAnsi="Arial" w:cs="Arial"/>
          <w:sz w:val="22"/>
          <w:szCs w:val="22"/>
          <w:u w:val="single"/>
        </w:rPr>
        <w:t>:</w:t>
      </w:r>
      <w:r w:rsidRPr="00F16E80">
        <w:rPr>
          <w:rFonts w:ascii="Arial" w:hAnsi="Arial" w:cs="Arial"/>
          <w:sz w:val="22"/>
          <w:szCs w:val="22"/>
        </w:rPr>
        <w:t xml:space="preserve"> </w:t>
      </w:r>
      <w:r w:rsidR="00045195">
        <w:rPr>
          <w:rFonts w:ascii="Arial" w:hAnsi="Arial" w:cs="Arial"/>
          <w:sz w:val="22"/>
          <w:szCs w:val="22"/>
        </w:rPr>
        <w:t>1.</w:t>
      </w:r>
      <w:r w:rsidR="00D4531B" w:rsidRPr="00405EC2">
        <w:rPr>
          <w:rFonts w:ascii="Arial" w:hAnsi="Arial" w:cs="Arial"/>
          <w:sz w:val="22"/>
          <w:szCs w:val="22"/>
        </w:rPr>
        <w:t xml:space="preserve"> místopředseda Rady PhDr. Pavel </w:t>
      </w:r>
      <w:r w:rsidR="00D4531B" w:rsidRPr="00405EC2">
        <w:rPr>
          <w:rFonts w:ascii="Arial" w:hAnsi="Arial" w:cs="Arial"/>
          <w:b/>
          <w:sz w:val="22"/>
          <w:szCs w:val="22"/>
        </w:rPr>
        <w:t>Baran</w:t>
      </w:r>
      <w:r w:rsidR="00D4531B">
        <w:rPr>
          <w:rFonts w:ascii="Arial" w:hAnsi="Arial" w:cs="Arial"/>
          <w:sz w:val="22"/>
          <w:szCs w:val="22"/>
        </w:rPr>
        <w:t>, CSc.</w:t>
      </w:r>
      <w:r w:rsidR="00045195" w:rsidRPr="00405EC2">
        <w:rPr>
          <w:rFonts w:ascii="Arial" w:hAnsi="Arial" w:cs="Arial"/>
          <w:sz w:val="22"/>
          <w:szCs w:val="22"/>
        </w:rPr>
        <w:t>;</w:t>
      </w:r>
      <w:r w:rsidR="00111C86">
        <w:rPr>
          <w:rFonts w:ascii="Arial" w:hAnsi="Arial" w:cs="Arial"/>
          <w:sz w:val="22"/>
          <w:szCs w:val="22"/>
        </w:rPr>
        <w:t xml:space="preserve"> místopředseda Rady</w:t>
      </w:r>
      <w:bookmarkStart w:id="0" w:name="_GoBack"/>
      <w:bookmarkEnd w:id="0"/>
      <w:r w:rsidR="00045195">
        <w:rPr>
          <w:rFonts w:ascii="Arial" w:hAnsi="Arial" w:cs="Arial"/>
          <w:sz w:val="22"/>
          <w:szCs w:val="22"/>
        </w:rPr>
        <w:t xml:space="preserve"> </w:t>
      </w:r>
      <w:r w:rsidR="00B55CD4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B55CD4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B55CD4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B55CD4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55CD4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952F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55CD4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952F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55CD4" w:rsidRPr="00405EC2">
        <w:rPr>
          <w:rFonts w:ascii="Arial" w:hAnsi="Arial" w:cs="Arial"/>
          <w:bCs/>
          <w:color w:val="000000"/>
          <w:sz w:val="22"/>
          <w:szCs w:val="22"/>
        </w:rPr>
        <w:t>c.</w:t>
      </w:r>
    </w:p>
    <w:p w14:paraId="5E482BAA" w14:textId="77777777" w:rsidR="007F02DA" w:rsidRPr="00A25410" w:rsidRDefault="00273565" w:rsidP="002A45B3">
      <w:pPr>
        <w:spacing w:after="12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</w:t>
      </w:r>
      <w:r w:rsidR="007F02DA" w:rsidRPr="00405EC2">
        <w:rPr>
          <w:rFonts w:ascii="Arial" w:hAnsi="Arial" w:cs="Arial"/>
          <w:sz w:val="22"/>
          <w:szCs w:val="22"/>
          <w:u w:val="single"/>
        </w:rPr>
        <w:t>:</w:t>
      </w:r>
      <w:r w:rsidR="007F02DA" w:rsidRPr="00405EC2">
        <w:rPr>
          <w:rFonts w:ascii="Arial" w:hAnsi="Arial" w:cs="Arial"/>
          <w:sz w:val="22"/>
          <w:szCs w:val="22"/>
        </w:rPr>
        <w:tab/>
      </w:r>
      <w:r w:rsidR="00F16E80">
        <w:rPr>
          <w:rFonts w:ascii="Arial" w:hAnsi="Arial" w:cs="Arial"/>
          <w:sz w:val="22"/>
          <w:szCs w:val="22"/>
        </w:rPr>
        <w:t>P</w:t>
      </w:r>
      <w:r w:rsidR="00F16E80" w:rsidRPr="00405EC2">
        <w:rPr>
          <w:rFonts w:ascii="Arial" w:hAnsi="Arial" w:cs="Arial"/>
          <w:sz w:val="22"/>
          <w:szCs w:val="22"/>
        </w:rPr>
        <w:t xml:space="preserve">ředseda Rady Ing. Andrej </w:t>
      </w:r>
      <w:proofErr w:type="spellStart"/>
      <w:r w:rsidR="00F16E80" w:rsidRPr="00405EC2">
        <w:rPr>
          <w:rFonts w:ascii="Arial" w:hAnsi="Arial" w:cs="Arial"/>
          <w:b/>
          <w:sz w:val="22"/>
          <w:szCs w:val="22"/>
        </w:rPr>
        <w:t>Babiš</w:t>
      </w:r>
      <w:proofErr w:type="spellEnd"/>
      <w:r w:rsidR="00B73B3C" w:rsidRPr="00405EC2">
        <w:rPr>
          <w:rFonts w:ascii="Arial" w:hAnsi="Arial" w:cs="Arial"/>
          <w:sz w:val="22"/>
          <w:szCs w:val="22"/>
        </w:rPr>
        <w:t>;</w:t>
      </w:r>
      <w:r w:rsidR="00B73B3C">
        <w:rPr>
          <w:rFonts w:ascii="Arial" w:hAnsi="Arial" w:cs="Arial"/>
          <w:sz w:val="22"/>
          <w:szCs w:val="22"/>
        </w:rPr>
        <w:t xml:space="preserve"> místopředseda Rady</w:t>
      </w:r>
      <w:r w:rsidR="00B73B3C" w:rsidRPr="00405EC2">
        <w:rPr>
          <w:rFonts w:ascii="Arial" w:hAnsi="Arial" w:cs="Arial"/>
          <w:sz w:val="22"/>
          <w:szCs w:val="22"/>
        </w:rPr>
        <w:t xml:space="preserve"> doc. Ing. Karel </w:t>
      </w:r>
      <w:r w:rsidR="00B73B3C" w:rsidRPr="00405EC2">
        <w:rPr>
          <w:rFonts w:ascii="Arial" w:hAnsi="Arial" w:cs="Arial"/>
          <w:b/>
          <w:sz w:val="22"/>
          <w:szCs w:val="22"/>
        </w:rPr>
        <w:t>Havlíček</w:t>
      </w:r>
      <w:r w:rsidR="00B73B3C" w:rsidRPr="00405EC2">
        <w:rPr>
          <w:rFonts w:ascii="Arial" w:hAnsi="Arial" w:cs="Arial"/>
          <w:sz w:val="22"/>
          <w:szCs w:val="22"/>
        </w:rPr>
        <w:t>, Ph.D., MBA</w:t>
      </w:r>
      <w:r w:rsidR="00BF1905" w:rsidRPr="00405EC2">
        <w:rPr>
          <w:rFonts w:ascii="Arial" w:hAnsi="Arial" w:cs="Arial"/>
          <w:sz w:val="22"/>
          <w:szCs w:val="22"/>
        </w:rPr>
        <w:t>;</w:t>
      </w:r>
      <w:r w:rsidR="00BF1905">
        <w:rPr>
          <w:rFonts w:ascii="Arial" w:hAnsi="Arial" w:cs="Arial"/>
          <w:sz w:val="22"/>
          <w:szCs w:val="22"/>
        </w:rPr>
        <w:t xml:space="preserve"> </w:t>
      </w:r>
      <w:r w:rsidR="00BF1905" w:rsidRPr="00812F5D">
        <w:rPr>
          <w:rFonts w:ascii="Arial" w:hAnsi="Arial" w:cs="Arial"/>
          <w:bCs/>
          <w:sz w:val="22"/>
          <w:szCs w:val="22"/>
        </w:rPr>
        <w:t xml:space="preserve">prof. RNDr. Ondřej </w:t>
      </w:r>
      <w:r w:rsidR="00BF1905" w:rsidRPr="00812F5D">
        <w:rPr>
          <w:rFonts w:ascii="Arial" w:hAnsi="Arial" w:cs="Arial"/>
          <w:b/>
          <w:bCs/>
          <w:sz w:val="22"/>
          <w:szCs w:val="22"/>
        </w:rPr>
        <w:t>Slabý</w:t>
      </w:r>
      <w:r w:rsidR="00BF1905" w:rsidRPr="00812F5D">
        <w:rPr>
          <w:rFonts w:ascii="Arial" w:hAnsi="Arial" w:cs="Arial"/>
          <w:bCs/>
          <w:sz w:val="22"/>
          <w:szCs w:val="22"/>
        </w:rPr>
        <w:t>, Ph.D.</w:t>
      </w:r>
      <w:r w:rsidR="00BF1905">
        <w:rPr>
          <w:rFonts w:ascii="Arial" w:hAnsi="Arial" w:cs="Arial"/>
          <w:bCs/>
          <w:sz w:val="22"/>
          <w:szCs w:val="22"/>
        </w:rPr>
        <w:t xml:space="preserve"> -</w:t>
      </w:r>
      <w:r w:rsidR="00BF1905" w:rsidRPr="00812F5D">
        <w:rPr>
          <w:rFonts w:ascii="Arial" w:hAnsi="Arial" w:cs="Arial"/>
          <w:sz w:val="22"/>
          <w:szCs w:val="22"/>
        </w:rPr>
        <w:t xml:space="preserve"> vládní zmocněnec pro vědu a</w:t>
      </w:r>
      <w:r w:rsidR="00BF1905">
        <w:rPr>
          <w:rFonts w:ascii="Arial" w:hAnsi="Arial" w:cs="Arial"/>
          <w:sz w:val="22"/>
          <w:szCs w:val="22"/>
        </w:rPr>
        <w:t> </w:t>
      </w:r>
      <w:r w:rsidR="00BF1905" w:rsidRPr="00812F5D">
        <w:rPr>
          <w:rFonts w:ascii="Arial" w:hAnsi="Arial" w:cs="Arial"/>
          <w:sz w:val="22"/>
          <w:szCs w:val="22"/>
        </w:rPr>
        <w:t>výzkum ve</w:t>
      </w:r>
      <w:r w:rsidR="00BF1905">
        <w:rPr>
          <w:rFonts w:ascii="Arial" w:hAnsi="Arial" w:cs="Arial"/>
          <w:sz w:val="22"/>
          <w:szCs w:val="22"/>
        </w:rPr>
        <w:t> </w:t>
      </w:r>
      <w:r w:rsidR="00BF1905" w:rsidRPr="00812F5D">
        <w:rPr>
          <w:rFonts w:ascii="Arial" w:hAnsi="Arial" w:cs="Arial"/>
          <w:sz w:val="22"/>
          <w:szCs w:val="22"/>
        </w:rPr>
        <w:t>zdravotnictví</w:t>
      </w:r>
      <w:r w:rsidR="00BF1905">
        <w:rPr>
          <w:rFonts w:ascii="Arial" w:hAnsi="Arial" w:cs="Arial"/>
          <w:sz w:val="22"/>
          <w:szCs w:val="22"/>
        </w:rPr>
        <w:t>.</w:t>
      </w:r>
    </w:p>
    <w:p w14:paraId="11C000FC" w14:textId="77777777" w:rsidR="0073164F" w:rsidRPr="00200D26" w:rsidRDefault="00651B9D" w:rsidP="00474D31">
      <w:pPr>
        <w:ind w:left="1416" w:hanging="1416"/>
        <w:jc w:val="both"/>
        <w:rPr>
          <w:rFonts w:ascii="Arial" w:hAnsi="Arial" w:cs="Arial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 w:rsidR="00463CB7">
        <w:rPr>
          <w:rFonts w:ascii="Arial" w:hAnsi="Arial" w:cs="Arial"/>
          <w:sz w:val="22"/>
          <w:szCs w:val="22"/>
        </w:rPr>
        <w:tab/>
      </w:r>
      <w:r w:rsidR="00DC20F8" w:rsidRPr="008D2626">
        <w:rPr>
          <w:rFonts w:ascii="Arial" w:hAnsi="Arial" w:cs="Arial"/>
          <w:sz w:val="22"/>
          <w:szCs w:val="22"/>
        </w:rPr>
        <w:t xml:space="preserve">PhDr. Pavel </w:t>
      </w:r>
      <w:r w:rsidR="00DC20F8" w:rsidRPr="008D2626">
        <w:rPr>
          <w:rFonts w:ascii="Arial" w:hAnsi="Arial" w:cs="Arial"/>
          <w:b/>
          <w:sz w:val="22"/>
          <w:szCs w:val="22"/>
        </w:rPr>
        <w:t>Doleček</w:t>
      </w:r>
      <w:r w:rsidR="00DC20F8" w:rsidRPr="008D2626">
        <w:rPr>
          <w:rFonts w:ascii="Arial" w:hAnsi="Arial" w:cs="Arial"/>
          <w:sz w:val="22"/>
          <w:szCs w:val="22"/>
        </w:rPr>
        <w:t xml:space="preserve">, Ph.D. – náměstek </w:t>
      </w:r>
      <w:r w:rsidR="00E44DE2" w:rsidRPr="008D2626">
        <w:rPr>
          <w:rFonts w:ascii="Arial" w:hAnsi="Arial" w:cs="Arial"/>
          <w:sz w:val="22"/>
          <w:szCs w:val="22"/>
        </w:rPr>
        <w:t>MŠMT</w:t>
      </w:r>
      <w:r w:rsidR="009C25A9" w:rsidRPr="008D2626">
        <w:rPr>
          <w:rFonts w:ascii="Arial" w:hAnsi="Arial" w:cs="Arial"/>
          <w:sz w:val="22"/>
          <w:szCs w:val="22"/>
        </w:rPr>
        <w:t>;</w:t>
      </w:r>
      <w:r w:rsidR="00ED194F">
        <w:rPr>
          <w:rFonts w:ascii="Arial" w:hAnsi="Arial" w:cs="Arial"/>
          <w:sz w:val="22"/>
          <w:szCs w:val="22"/>
        </w:rPr>
        <w:t xml:space="preserve"> </w:t>
      </w:r>
      <w:r w:rsidR="003059FF" w:rsidRPr="003059FF">
        <w:rPr>
          <w:rFonts w:ascii="Arial" w:hAnsi="Arial" w:cs="Arial"/>
          <w:sz w:val="22"/>
          <w:szCs w:val="22"/>
        </w:rPr>
        <w:t xml:space="preserve">Ing. Silvana </w:t>
      </w:r>
      <w:r w:rsidR="003059FF" w:rsidRPr="003059FF">
        <w:rPr>
          <w:rFonts w:ascii="Arial" w:hAnsi="Arial" w:cs="Arial"/>
          <w:b/>
          <w:sz w:val="22"/>
          <w:szCs w:val="22"/>
        </w:rPr>
        <w:t>Jirotková</w:t>
      </w:r>
      <w:r w:rsidR="003059FF" w:rsidRPr="003059FF">
        <w:rPr>
          <w:rFonts w:ascii="Arial" w:hAnsi="Arial" w:cs="Arial"/>
          <w:sz w:val="22"/>
          <w:szCs w:val="22"/>
        </w:rPr>
        <w:t>, náměstkyně ministra průmyslu a obchodu</w:t>
      </w:r>
      <w:r w:rsidR="003059FF" w:rsidRPr="008D2626">
        <w:rPr>
          <w:rFonts w:ascii="Arial" w:hAnsi="Arial" w:cs="Arial"/>
          <w:sz w:val="22"/>
          <w:szCs w:val="22"/>
        </w:rPr>
        <w:t>;</w:t>
      </w:r>
      <w:r w:rsidR="00622C6B" w:rsidRPr="00622C6B">
        <w:t xml:space="preserve"> </w:t>
      </w:r>
      <w:r w:rsidR="00622C6B">
        <w:rPr>
          <w:rFonts w:ascii="Arial" w:hAnsi="Arial" w:cs="Arial"/>
          <w:sz w:val="22"/>
          <w:szCs w:val="22"/>
        </w:rPr>
        <w:t xml:space="preserve"> </w:t>
      </w:r>
      <w:r w:rsidR="006859D5" w:rsidRPr="006859D5">
        <w:rPr>
          <w:rFonts w:ascii="Arial" w:hAnsi="Arial" w:cs="Arial"/>
          <w:sz w:val="22"/>
          <w:szCs w:val="22"/>
        </w:rPr>
        <w:t xml:space="preserve">prof. Ing. Petr </w:t>
      </w:r>
      <w:r w:rsidR="006859D5" w:rsidRPr="003331B6">
        <w:rPr>
          <w:rFonts w:ascii="Arial" w:hAnsi="Arial" w:cs="Arial"/>
          <w:b/>
          <w:sz w:val="22"/>
          <w:szCs w:val="22"/>
        </w:rPr>
        <w:t>Konvalinka</w:t>
      </w:r>
      <w:r w:rsidR="006859D5" w:rsidRPr="006859D5">
        <w:rPr>
          <w:rFonts w:ascii="Arial" w:hAnsi="Arial" w:cs="Arial"/>
          <w:sz w:val="22"/>
          <w:szCs w:val="22"/>
        </w:rPr>
        <w:t xml:space="preserve">, CSc., </w:t>
      </w:r>
      <w:proofErr w:type="spellStart"/>
      <w:r w:rsidR="006859D5" w:rsidRPr="006859D5">
        <w:rPr>
          <w:rFonts w:ascii="Arial" w:hAnsi="Arial" w:cs="Arial"/>
          <w:sz w:val="22"/>
          <w:szCs w:val="22"/>
        </w:rPr>
        <w:t>FEng</w:t>
      </w:r>
      <w:proofErr w:type="spellEnd"/>
      <w:r w:rsidR="006859D5" w:rsidRPr="006859D5">
        <w:rPr>
          <w:rFonts w:ascii="Arial" w:hAnsi="Arial" w:cs="Arial"/>
          <w:sz w:val="22"/>
          <w:szCs w:val="22"/>
        </w:rPr>
        <w:t>.</w:t>
      </w:r>
      <w:r w:rsidR="006859D5">
        <w:rPr>
          <w:rFonts w:ascii="Arial" w:hAnsi="Arial" w:cs="Arial"/>
          <w:sz w:val="22"/>
          <w:szCs w:val="22"/>
        </w:rPr>
        <w:t xml:space="preserve"> – Technologická agentura ČR</w:t>
      </w:r>
      <w:r w:rsidR="006859D5" w:rsidRPr="008C3210">
        <w:rPr>
          <w:rFonts w:ascii="Arial" w:hAnsi="Arial" w:cs="Arial"/>
          <w:sz w:val="22"/>
          <w:szCs w:val="22"/>
        </w:rPr>
        <w:t>;</w:t>
      </w:r>
      <w:r w:rsidR="008C3210">
        <w:rPr>
          <w:rFonts w:ascii="Arial" w:hAnsi="Arial" w:cs="Arial"/>
          <w:sz w:val="22"/>
          <w:szCs w:val="22"/>
        </w:rPr>
        <w:t xml:space="preserve"> </w:t>
      </w:r>
      <w:r w:rsidR="00FD12CA" w:rsidRPr="00FD12CA">
        <w:rPr>
          <w:rFonts w:ascii="Arial" w:hAnsi="Arial" w:cs="Arial"/>
          <w:color w:val="000000"/>
          <w:sz w:val="22"/>
          <w:szCs w:val="22"/>
        </w:rPr>
        <w:t xml:space="preserve">Ing. Petr </w:t>
      </w:r>
      <w:r w:rsidR="00FD12CA" w:rsidRPr="00FD12CA">
        <w:rPr>
          <w:rFonts w:ascii="Arial" w:hAnsi="Arial" w:cs="Arial"/>
          <w:b/>
          <w:color w:val="000000"/>
          <w:sz w:val="22"/>
          <w:szCs w:val="22"/>
        </w:rPr>
        <w:t>Očko</w:t>
      </w:r>
      <w:r w:rsidR="00FD12CA" w:rsidRPr="00FD12CA">
        <w:rPr>
          <w:rFonts w:ascii="Arial" w:hAnsi="Arial" w:cs="Arial"/>
          <w:color w:val="000000"/>
          <w:sz w:val="22"/>
          <w:szCs w:val="22"/>
        </w:rPr>
        <w:t>, Ph.D. – MPO</w:t>
      </w:r>
      <w:r w:rsidR="00FD12CA" w:rsidRPr="00FD12CA">
        <w:rPr>
          <w:rFonts w:ascii="Arial" w:hAnsi="Arial" w:cs="Arial"/>
          <w:sz w:val="22"/>
          <w:szCs w:val="22"/>
        </w:rPr>
        <w:t>;</w:t>
      </w:r>
      <w:r w:rsidR="00FD12C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073C1" w:rsidRPr="00C073C1">
        <w:rPr>
          <w:rFonts w:ascii="Arial" w:hAnsi="Arial" w:cs="Arial"/>
          <w:color w:val="000000"/>
          <w:sz w:val="22"/>
          <w:szCs w:val="22"/>
        </w:rPr>
        <w:t xml:space="preserve">doc. Ing. Marian </w:t>
      </w:r>
      <w:proofErr w:type="spellStart"/>
      <w:r w:rsidR="00C073C1" w:rsidRPr="00C073C1">
        <w:rPr>
          <w:rFonts w:ascii="Arial" w:hAnsi="Arial" w:cs="Arial"/>
          <w:b/>
          <w:color w:val="000000"/>
          <w:sz w:val="22"/>
          <w:szCs w:val="22"/>
        </w:rPr>
        <w:t>Piecha</w:t>
      </w:r>
      <w:proofErr w:type="spellEnd"/>
      <w:r w:rsidR="00C073C1" w:rsidRPr="00C073C1">
        <w:rPr>
          <w:rFonts w:ascii="Arial" w:hAnsi="Arial" w:cs="Arial"/>
          <w:color w:val="000000"/>
          <w:sz w:val="22"/>
          <w:szCs w:val="22"/>
        </w:rPr>
        <w:t>, Ph.D., LLM - náměstek MPO</w:t>
      </w:r>
      <w:r w:rsidR="00206BC9" w:rsidRPr="008D2626">
        <w:rPr>
          <w:rFonts w:ascii="Arial" w:hAnsi="Arial" w:cs="Arial"/>
          <w:sz w:val="22"/>
          <w:szCs w:val="22"/>
        </w:rPr>
        <w:t>;</w:t>
      </w:r>
      <w:r w:rsidR="00C073C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74D31" w:rsidRPr="00474D31">
        <w:rPr>
          <w:rFonts w:ascii="Arial" w:hAnsi="Arial" w:cs="Arial"/>
          <w:sz w:val="22"/>
          <w:szCs w:val="22"/>
        </w:rPr>
        <w:t xml:space="preserve">Ing. Jiří </w:t>
      </w:r>
      <w:r w:rsidR="00474D31" w:rsidRPr="00474D31">
        <w:rPr>
          <w:rFonts w:ascii="Arial" w:hAnsi="Arial" w:cs="Arial"/>
          <w:b/>
          <w:sz w:val="22"/>
          <w:szCs w:val="22"/>
        </w:rPr>
        <w:t>Plešek</w:t>
      </w:r>
      <w:r w:rsidR="00474D31" w:rsidRPr="00474D31">
        <w:rPr>
          <w:rFonts w:ascii="Arial" w:hAnsi="Arial" w:cs="Arial"/>
          <w:sz w:val="22"/>
          <w:szCs w:val="22"/>
        </w:rPr>
        <w:t>, CSc.</w:t>
      </w:r>
      <w:r w:rsidR="00474D31">
        <w:rPr>
          <w:rFonts w:ascii="Arial" w:hAnsi="Arial" w:cs="Arial"/>
          <w:sz w:val="22"/>
          <w:szCs w:val="22"/>
        </w:rPr>
        <w:t xml:space="preserve"> – Akademie věd ČR</w:t>
      </w:r>
      <w:r w:rsidR="00474D31" w:rsidRPr="008C3210">
        <w:rPr>
          <w:rFonts w:ascii="Arial" w:hAnsi="Arial" w:cs="Arial"/>
          <w:sz w:val="22"/>
          <w:szCs w:val="22"/>
        </w:rPr>
        <w:t>;</w:t>
      </w:r>
      <w:r w:rsidR="00474D31">
        <w:rPr>
          <w:rFonts w:ascii="Arial" w:hAnsi="Arial" w:cs="Arial"/>
          <w:sz w:val="22"/>
          <w:szCs w:val="22"/>
        </w:rPr>
        <w:t xml:space="preserve"> </w:t>
      </w:r>
      <w:r w:rsidR="00474D31" w:rsidRPr="00474D31">
        <w:rPr>
          <w:rFonts w:ascii="Arial" w:hAnsi="Arial" w:cs="Arial"/>
          <w:sz w:val="22"/>
          <w:szCs w:val="22"/>
        </w:rPr>
        <w:t xml:space="preserve">RNDr. Pavel </w:t>
      </w:r>
      <w:r w:rsidR="00474D31" w:rsidRPr="00474D31">
        <w:rPr>
          <w:rFonts w:ascii="Arial" w:hAnsi="Arial" w:cs="Arial"/>
          <w:b/>
          <w:sz w:val="22"/>
          <w:szCs w:val="22"/>
        </w:rPr>
        <w:t>Punčochář</w:t>
      </w:r>
      <w:r w:rsidR="00474D31" w:rsidRPr="00474D31">
        <w:rPr>
          <w:rFonts w:ascii="Arial" w:hAnsi="Arial" w:cs="Arial"/>
          <w:sz w:val="22"/>
          <w:szCs w:val="22"/>
        </w:rPr>
        <w:t>, CSc.</w:t>
      </w:r>
      <w:r w:rsidR="00474D31">
        <w:rPr>
          <w:rFonts w:ascii="Arial" w:hAnsi="Arial" w:cs="Arial"/>
          <w:sz w:val="22"/>
          <w:szCs w:val="22"/>
        </w:rPr>
        <w:t xml:space="preserve"> – Ministerstvo zemědělství</w:t>
      </w:r>
      <w:r w:rsidR="00474D31" w:rsidRPr="008C3210">
        <w:rPr>
          <w:rFonts w:ascii="Arial" w:hAnsi="Arial" w:cs="Arial"/>
          <w:sz w:val="22"/>
          <w:szCs w:val="22"/>
        </w:rPr>
        <w:t>;</w:t>
      </w:r>
      <w:r w:rsidR="00057978">
        <w:rPr>
          <w:rFonts w:ascii="Arial" w:hAnsi="Arial" w:cs="Arial"/>
          <w:sz w:val="22"/>
          <w:szCs w:val="22"/>
        </w:rPr>
        <w:t xml:space="preserve"> </w:t>
      </w:r>
      <w:r w:rsidR="00057978" w:rsidRPr="00057978">
        <w:rPr>
          <w:rFonts w:ascii="Arial" w:hAnsi="Arial" w:cs="Arial"/>
          <w:sz w:val="22"/>
          <w:szCs w:val="22"/>
        </w:rPr>
        <w:t xml:space="preserve">Mgr. Jan </w:t>
      </w:r>
      <w:r w:rsidR="00057978" w:rsidRPr="00057978">
        <w:rPr>
          <w:rFonts w:ascii="Arial" w:hAnsi="Arial" w:cs="Arial"/>
          <w:b/>
          <w:sz w:val="22"/>
          <w:szCs w:val="22"/>
        </w:rPr>
        <w:t>Radoš</w:t>
      </w:r>
      <w:r w:rsidR="00057978">
        <w:rPr>
          <w:rFonts w:ascii="Arial" w:hAnsi="Arial" w:cs="Arial"/>
          <w:sz w:val="22"/>
          <w:szCs w:val="22"/>
        </w:rPr>
        <w:t xml:space="preserve"> Ministerstvo zemědělství</w:t>
      </w:r>
      <w:r w:rsidR="00057978" w:rsidRPr="008C3210">
        <w:rPr>
          <w:rFonts w:ascii="Arial" w:hAnsi="Arial" w:cs="Arial"/>
          <w:sz w:val="22"/>
          <w:szCs w:val="22"/>
        </w:rPr>
        <w:t>;</w:t>
      </w:r>
      <w:r w:rsidR="00057978">
        <w:rPr>
          <w:rFonts w:ascii="Arial" w:hAnsi="Arial" w:cs="Arial"/>
          <w:sz w:val="22"/>
          <w:szCs w:val="22"/>
        </w:rPr>
        <w:t xml:space="preserve"> </w:t>
      </w:r>
      <w:r w:rsidR="00474D31" w:rsidRPr="004B5B58">
        <w:rPr>
          <w:rFonts w:ascii="Arial" w:hAnsi="Arial" w:cs="Arial"/>
          <w:sz w:val="22"/>
          <w:szCs w:val="22"/>
        </w:rPr>
        <w:t xml:space="preserve">PhDr. Mgr. Václav </w:t>
      </w:r>
      <w:r w:rsidR="00474D31" w:rsidRPr="004B5B58">
        <w:rPr>
          <w:rFonts w:ascii="Arial" w:hAnsi="Arial" w:cs="Arial"/>
          <w:b/>
          <w:sz w:val="22"/>
          <w:szCs w:val="22"/>
        </w:rPr>
        <w:t>Velčovský</w:t>
      </w:r>
      <w:r w:rsidR="00474D31" w:rsidRPr="004B5B58">
        <w:rPr>
          <w:rFonts w:ascii="Arial" w:hAnsi="Arial" w:cs="Arial"/>
          <w:sz w:val="22"/>
          <w:szCs w:val="22"/>
        </w:rPr>
        <w:t>, Ph.D</w:t>
      </w:r>
      <w:r w:rsidR="00474D31">
        <w:rPr>
          <w:rFonts w:ascii="Arial" w:hAnsi="Arial" w:cs="Arial"/>
          <w:sz w:val="22"/>
          <w:szCs w:val="22"/>
        </w:rPr>
        <w:t>. – náměstek MŠMT</w:t>
      </w:r>
      <w:r w:rsidR="00474D31" w:rsidRPr="008C3210">
        <w:rPr>
          <w:rFonts w:ascii="Arial" w:hAnsi="Arial" w:cs="Arial"/>
          <w:sz w:val="22"/>
          <w:szCs w:val="22"/>
        </w:rPr>
        <w:t>;</w:t>
      </w:r>
      <w:r w:rsidR="00474D31">
        <w:rPr>
          <w:rFonts w:ascii="Arial" w:hAnsi="Arial" w:cs="Arial"/>
          <w:sz w:val="22"/>
          <w:szCs w:val="22"/>
        </w:rPr>
        <w:t xml:space="preserve"> </w:t>
      </w:r>
      <w:r w:rsidR="00474D31" w:rsidRPr="00474D31">
        <w:rPr>
          <w:rFonts w:ascii="Arial" w:hAnsi="Arial" w:cs="Arial"/>
          <w:sz w:val="22"/>
          <w:szCs w:val="22"/>
        </w:rPr>
        <w:t xml:space="preserve">prof. RNDr. Eva </w:t>
      </w:r>
      <w:proofErr w:type="spellStart"/>
      <w:r w:rsidR="00474D31" w:rsidRPr="00474D31">
        <w:rPr>
          <w:rFonts w:ascii="Arial" w:hAnsi="Arial" w:cs="Arial"/>
          <w:b/>
          <w:sz w:val="22"/>
          <w:szCs w:val="22"/>
        </w:rPr>
        <w:t>Zažímalová</w:t>
      </w:r>
      <w:proofErr w:type="spellEnd"/>
      <w:r w:rsidR="00474D31" w:rsidRPr="00474D31">
        <w:rPr>
          <w:rFonts w:ascii="Arial" w:hAnsi="Arial" w:cs="Arial"/>
          <w:sz w:val="22"/>
          <w:szCs w:val="22"/>
        </w:rPr>
        <w:t>, CSc.</w:t>
      </w:r>
      <w:r w:rsidR="00474D31">
        <w:rPr>
          <w:rFonts w:ascii="Arial" w:hAnsi="Arial" w:cs="Arial"/>
          <w:sz w:val="22"/>
          <w:szCs w:val="22"/>
        </w:rPr>
        <w:t xml:space="preserve"> – Akademie věd ČR.</w:t>
      </w:r>
    </w:p>
    <w:p w14:paraId="0DF2906D" w14:textId="77777777" w:rsidR="00200D26" w:rsidRPr="00200D26" w:rsidRDefault="00200D26" w:rsidP="00200D26">
      <w:pPr>
        <w:ind w:left="1416" w:hanging="1416"/>
        <w:jc w:val="both"/>
        <w:rPr>
          <w:rFonts w:ascii="Arial" w:hAnsi="Arial" w:cs="Arial"/>
          <w:sz w:val="22"/>
          <w:szCs w:val="22"/>
        </w:rPr>
      </w:pPr>
    </w:p>
    <w:p w14:paraId="2D9B6703" w14:textId="77777777" w:rsidR="009B71EA" w:rsidRDefault="009B71EA" w:rsidP="002A45B3">
      <w:pPr>
        <w:spacing w:after="240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3DCBA785" w14:textId="77777777" w:rsidR="00222EEB" w:rsidRPr="00D01B49" w:rsidRDefault="00222EEB" w:rsidP="00222EEB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D01B49">
        <w:rPr>
          <w:rFonts w:ascii="Arial" w:hAnsi="Arial" w:cs="Arial"/>
          <w:b/>
          <w:color w:val="000000"/>
          <w:sz w:val="22"/>
          <w:szCs w:val="22"/>
        </w:rPr>
        <w:t>1. Schválení programu</w:t>
      </w:r>
    </w:p>
    <w:p w14:paraId="48E67374" w14:textId="77777777" w:rsidR="00222EEB" w:rsidRDefault="00C06E3C" w:rsidP="00C06E3C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2. Zápis z 3</w:t>
      </w:r>
      <w:r w:rsidR="008870B1">
        <w:rPr>
          <w:rFonts w:ascii="Arial" w:hAnsi="Arial" w:cs="Arial"/>
          <w:b/>
          <w:color w:val="000000"/>
          <w:sz w:val="22"/>
          <w:szCs w:val="22"/>
        </w:rPr>
        <w:t>6</w:t>
      </w:r>
      <w:r w:rsidR="007A3D9E">
        <w:rPr>
          <w:rFonts w:ascii="Arial" w:hAnsi="Arial" w:cs="Arial"/>
          <w:b/>
          <w:color w:val="000000"/>
          <w:sz w:val="22"/>
          <w:szCs w:val="22"/>
        </w:rPr>
        <w:t>7</w:t>
      </w:r>
      <w:r>
        <w:rPr>
          <w:rFonts w:ascii="Arial" w:hAnsi="Arial" w:cs="Arial"/>
          <w:b/>
          <w:color w:val="000000"/>
          <w:sz w:val="22"/>
          <w:szCs w:val="22"/>
        </w:rPr>
        <w:t>. zasedání Rady</w:t>
      </w:r>
    </w:p>
    <w:p w14:paraId="4BE816AF" w14:textId="77777777" w:rsidR="00706FB6" w:rsidRDefault="00FF631F" w:rsidP="003B1B65">
      <w:pPr>
        <w:numPr>
          <w:ilvl w:val="0"/>
          <w:numId w:val="6"/>
        </w:numPr>
        <w:spacing w:after="24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7A3D9E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21BB26D8" w14:textId="77777777" w:rsidR="008E69C4" w:rsidRPr="008E69C4" w:rsidRDefault="008E69C4" w:rsidP="001A2E32">
      <w:pPr>
        <w:spacing w:after="120"/>
        <w:ind w:left="709" w:hanging="709"/>
        <w:rPr>
          <w:rFonts w:ascii="Arial" w:hAnsi="Arial" w:cs="Arial"/>
          <w:b/>
          <w:color w:val="000000"/>
          <w:sz w:val="22"/>
          <w:szCs w:val="22"/>
        </w:rPr>
      </w:pPr>
      <w:r w:rsidRPr="008E69C4">
        <w:rPr>
          <w:rFonts w:ascii="Arial" w:hAnsi="Arial" w:cs="Arial"/>
          <w:b/>
          <w:color w:val="000000"/>
          <w:sz w:val="22"/>
          <w:szCs w:val="22"/>
        </w:rPr>
        <w:t>A1)</w:t>
      </w:r>
      <w:r w:rsidRPr="008E69C4">
        <w:rPr>
          <w:rFonts w:ascii="Arial" w:hAnsi="Arial" w:cs="Arial"/>
          <w:b/>
          <w:color w:val="000000"/>
          <w:sz w:val="22"/>
          <w:szCs w:val="22"/>
        </w:rPr>
        <w:tab/>
        <w:t>Návrh výdajů státního rozpočtu ČR na výzkum, experimentální vývoj a inovace na rok 2022 s výhledem na léta 2023 a 2024 s dlouhodobým výhledem do roku 2028“ – vypořádání meziresortního připomínkového řízení</w:t>
      </w:r>
    </w:p>
    <w:p w14:paraId="23CDFC32" w14:textId="77777777" w:rsidR="008E69C4" w:rsidRPr="008E69C4" w:rsidRDefault="008E69C4" w:rsidP="008E69C4">
      <w:pPr>
        <w:spacing w:after="120"/>
        <w:ind w:left="709" w:hanging="709"/>
        <w:rPr>
          <w:rFonts w:ascii="Arial" w:hAnsi="Arial" w:cs="Arial"/>
          <w:b/>
          <w:color w:val="000000"/>
          <w:sz w:val="22"/>
          <w:szCs w:val="22"/>
        </w:rPr>
      </w:pPr>
      <w:r w:rsidRPr="008E69C4">
        <w:rPr>
          <w:rFonts w:ascii="Arial" w:hAnsi="Arial" w:cs="Arial"/>
          <w:b/>
          <w:color w:val="000000"/>
          <w:sz w:val="22"/>
          <w:szCs w:val="22"/>
        </w:rPr>
        <w:t>A2)</w:t>
      </w:r>
      <w:r w:rsidRPr="008E69C4">
        <w:rPr>
          <w:rFonts w:ascii="Arial" w:hAnsi="Arial" w:cs="Arial"/>
          <w:b/>
          <w:color w:val="000000"/>
          <w:sz w:val="22"/>
          <w:szCs w:val="22"/>
        </w:rPr>
        <w:tab/>
        <w:t xml:space="preserve">Informace o „Podpoře </w:t>
      </w:r>
      <w:proofErr w:type="spellStart"/>
      <w:r w:rsidRPr="008E69C4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8E69C4">
        <w:rPr>
          <w:rFonts w:ascii="Arial" w:hAnsi="Arial" w:cs="Arial"/>
          <w:b/>
          <w:color w:val="000000"/>
          <w:sz w:val="22"/>
          <w:szCs w:val="22"/>
        </w:rPr>
        <w:t xml:space="preserve"> v rámci hospodářské strategie (Národní plán obnovy)“</w:t>
      </w:r>
    </w:p>
    <w:p w14:paraId="3050C7D5" w14:textId="77777777" w:rsidR="008E69C4" w:rsidRPr="008E69C4" w:rsidRDefault="008E69C4" w:rsidP="008E69C4">
      <w:pPr>
        <w:spacing w:after="240"/>
        <w:ind w:firstLine="708"/>
        <w:rPr>
          <w:rFonts w:ascii="Arial" w:hAnsi="Arial" w:cs="Arial"/>
          <w:b/>
          <w:color w:val="000000"/>
          <w:sz w:val="22"/>
          <w:szCs w:val="22"/>
        </w:rPr>
      </w:pPr>
      <w:r w:rsidRPr="008E69C4">
        <w:rPr>
          <w:rFonts w:ascii="Arial" w:hAnsi="Arial" w:cs="Arial"/>
          <w:b/>
          <w:color w:val="000000"/>
          <w:sz w:val="22"/>
          <w:szCs w:val="22"/>
        </w:rPr>
        <w:t>a)</w:t>
      </w:r>
      <w:r w:rsidRPr="008E69C4">
        <w:rPr>
          <w:rFonts w:ascii="Arial" w:hAnsi="Arial" w:cs="Arial"/>
          <w:b/>
          <w:color w:val="000000"/>
          <w:sz w:val="22"/>
          <w:szCs w:val="22"/>
        </w:rPr>
        <w:tab/>
        <w:t>Návrh stanoviska Rady k implementačnímu programu MŠMT</w:t>
      </w:r>
    </w:p>
    <w:p w14:paraId="260EFCAA" w14:textId="77777777" w:rsidR="008E69C4" w:rsidRPr="008E69C4" w:rsidRDefault="008E69C4" w:rsidP="008E69C4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8E69C4">
        <w:rPr>
          <w:rFonts w:ascii="Arial" w:hAnsi="Arial" w:cs="Arial"/>
          <w:b/>
          <w:color w:val="000000"/>
          <w:sz w:val="22"/>
          <w:szCs w:val="22"/>
        </w:rPr>
        <w:t>A3)</w:t>
      </w:r>
      <w:r w:rsidRPr="008E69C4">
        <w:rPr>
          <w:rFonts w:ascii="Arial" w:hAnsi="Arial" w:cs="Arial"/>
          <w:b/>
          <w:color w:val="000000"/>
          <w:sz w:val="22"/>
          <w:szCs w:val="22"/>
        </w:rPr>
        <w:tab/>
        <w:t>Návrh Stanoviska Rady k „OP Jan Amos Komenský“</w:t>
      </w:r>
    </w:p>
    <w:p w14:paraId="27FFC7C5" w14:textId="77777777" w:rsidR="008E69C4" w:rsidRPr="008E69C4" w:rsidRDefault="008E69C4" w:rsidP="008E69C4">
      <w:pPr>
        <w:spacing w:after="240"/>
        <w:ind w:left="708" w:hanging="708"/>
        <w:rPr>
          <w:rFonts w:ascii="Arial" w:hAnsi="Arial" w:cs="Arial"/>
          <w:b/>
          <w:color w:val="000000"/>
          <w:sz w:val="22"/>
          <w:szCs w:val="22"/>
        </w:rPr>
      </w:pPr>
      <w:r w:rsidRPr="008E69C4">
        <w:rPr>
          <w:rFonts w:ascii="Arial" w:hAnsi="Arial" w:cs="Arial"/>
          <w:b/>
          <w:color w:val="000000"/>
          <w:sz w:val="22"/>
          <w:szCs w:val="22"/>
        </w:rPr>
        <w:t>A4)</w:t>
      </w:r>
      <w:r w:rsidRPr="008E69C4">
        <w:rPr>
          <w:rFonts w:ascii="Arial" w:hAnsi="Arial" w:cs="Arial"/>
          <w:b/>
          <w:color w:val="000000"/>
          <w:sz w:val="22"/>
          <w:szCs w:val="22"/>
        </w:rPr>
        <w:tab/>
        <w:t>Návrh Stanoviska Rady k „OP Technologie a aplikace pro konkurenceschopnost“</w:t>
      </w:r>
    </w:p>
    <w:p w14:paraId="1A9FAB62" w14:textId="77777777" w:rsidR="008E69C4" w:rsidRPr="008E69C4" w:rsidRDefault="008E69C4" w:rsidP="008E69C4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8E69C4">
        <w:rPr>
          <w:rFonts w:ascii="Arial" w:hAnsi="Arial" w:cs="Arial"/>
          <w:b/>
          <w:color w:val="000000"/>
          <w:sz w:val="22"/>
          <w:szCs w:val="22"/>
        </w:rPr>
        <w:t>A5)</w:t>
      </w:r>
      <w:r w:rsidRPr="008E69C4">
        <w:rPr>
          <w:rFonts w:ascii="Arial" w:hAnsi="Arial" w:cs="Arial"/>
          <w:b/>
          <w:color w:val="000000"/>
          <w:sz w:val="22"/>
          <w:szCs w:val="22"/>
        </w:rPr>
        <w:tab/>
        <w:t>Prezentace „Strategie AV 21“</w:t>
      </w:r>
    </w:p>
    <w:p w14:paraId="7A7E87C5" w14:textId="77777777" w:rsidR="007A3D9E" w:rsidRDefault="008E69C4" w:rsidP="008E69C4">
      <w:pPr>
        <w:spacing w:after="240"/>
        <w:ind w:left="708" w:hanging="708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E69C4">
        <w:rPr>
          <w:rFonts w:ascii="Arial" w:hAnsi="Arial" w:cs="Arial"/>
          <w:b/>
          <w:color w:val="000000"/>
          <w:sz w:val="22"/>
          <w:szCs w:val="22"/>
        </w:rPr>
        <w:lastRenderedPageBreak/>
        <w:t>A6)</w:t>
      </w:r>
      <w:r w:rsidRPr="008E69C4">
        <w:rPr>
          <w:rFonts w:ascii="Arial" w:hAnsi="Arial" w:cs="Arial"/>
          <w:b/>
          <w:color w:val="000000"/>
          <w:sz w:val="22"/>
          <w:szCs w:val="22"/>
        </w:rPr>
        <w:tab/>
      </w:r>
      <w:proofErr w:type="spellStart"/>
      <w:r w:rsidRPr="008E69C4">
        <w:rPr>
          <w:rFonts w:ascii="Arial" w:hAnsi="Arial" w:cs="Arial"/>
          <w:b/>
          <w:color w:val="000000"/>
          <w:sz w:val="22"/>
          <w:szCs w:val="22"/>
        </w:rPr>
        <w:t>TransAdapt</w:t>
      </w:r>
      <w:proofErr w:type="spellEnd"/>
      <w:r w:rsidRPr="008E69C4">
        <w:rPr>
          <w:rFonts w:ascii="Arial" w:hAnsi="Arial" w:cs="Arial"/>
          <w:b/>
          <w:color w:val="000000"/>
          <w:sz w:val="22"/>
          <w:szCs w:val="22"/>
        </w:rPr>
        <w:t>: Translace poznatků a transfer postupů pro adaptaci na klimatickou změnu do zemědělské a lesnické praxe a veřejné správy: co-</w:t>
      </w:r>
      <w:proofErr w:type="spellStart"/>
      <w:r w:rsidRPr="008E69C4">
        <w:rPr>
          <w:rFonts w:ascii="Arial" w:hAnsi="Arial" w:cs="Arial"/>
          <w:b/>
          <w:color w:val="000000"/>
          <w:sz w:val="22"/>
          <w:szCs w:val="22"/>
        </w:rPr>
        <w:t>creative</w:t>
      </w:r>
      <w:proofErr w:type="spellEnd"/>
      <w:r w:rsidRPr="00162616">
        <w:rPr>
          <w:rFonts w:ascii="Arial" w:hAnsi="Arial" w:cs="Arial"/>
          <w:b/>
          <w:color w:val="000000"/>
          <w:sz w:val="22"/>
          <w:szCs w:val="22"/>
        </w:rPr>
        <w:t xml:space="preserve"> přístup</w:t>
      </w:r>
    </w:p>
    <w:p w14:paraId="632B811B" w14:textId="77777777" w:rsidR="000A1AE2" w:rsidRDefault="00CB4786" w:rsidP="006D578D">
      <w:pPr>
        <w:numPr>
          <w:ilvl w:val="0"/>
          <w:numId w:val="6"/>
        </w:numPr>
        <w:spacing w:after="24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1704E26C" w14:textId="77777777" w:rsidR="003B68CC" w:rsidRPr="003B68CC" w:rsidRDefault="003B68CC" w:rsidP="003B68CC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3B68CC">
        <w:rPr>
          <w:rFonts w:ascii="Arial" w:hAnsi="Arial" w:cs="Arial"/>
          <w:b/>
          <w:color w:val="000000"/>
          <w:sz w:val="22"/>
          <w:szCs w:val="22"/>
        </w:rPr>
        <w:t>B1)</w:t>
      </w:r>
      <w:r w:rsidRPr="003B68CC">
        <w:rPr>
          <w:rFonts w:ascii="Arial" w:hAnsi="Arial" w:cs="Arial"/>
          <w:b/>
          <w:color w:val="000000"/>
          <w:sz w:val="22"/>
          <w:szCs w:val="22"/>
        </w:rPr>
        <w:tab/>
        <w:t>Výroční zpráva Rady pro výzkum, vývoj a inovace za rok 2020</w:t>
      </w:r>
    </w:p>
    <w:p w14:paraId="316EF525" w14:textId="77777777" w:rsidR="003B68CC" w:rsidRPr="003B68CC" w:rsidRDefault="003B68CC" w:rsidP="003B68CC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3B68CC">
        <w:rPr>
          <w:rFonts w:ascii="Arial" w:hAnsi="Arial" w:cs="Arial"/>
          <w:b/>
          <w:color w:val="000000"/>
          <w:sz w:val="22"/>
          <w:szCs w:val="22"/>
        </w:rPr>
        <w:t>B2)</w:t>
      </w:r>
      <w:r w:rsidRPr="003B68CC">
        <w:rPr>
          <w:rFonts w:ascii="Arial" w:hAnsi="Arial" w:cs="Arial"/>
          <w:b/>
          <w:color w:val="000000"/>
          <w:sz w:val="22"/>
          <w:szCs w:val="22"/>
        </w:rPr>
        <w:tab/>
        <w:t>Vyhodnocení spolupráce velkých výzkumných infrastruktur s průmyslem</w:t>
      </w:r>
    </w:p>
    <w:p w14:paraId="08BF50DB" w14:textId="77777777" w:rsidR="003B68CC" w:rsidRPr="003B68CC" w:rsidRDefault="003B68CC" w:rsidP="003B68CC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3B68CC">
        <w:rPr>
          <w:rFonts w:ascii="Arial" w:hAnsi="Arial" w:cs="Arial"/>
          <w:b/>
          <w:color w:val="000000"/>
          <w:sz w:val="22"/>
          <w:szCs w:val="22"/>
        </w:rPr>
        <w:t>B3)</w:t>
      </w:r>
      <w:r w:rsidRPr="003B68CC">
        <w:rPr>
          <w:rFonts w:ascii="Arial" w:hAnsi="Arial" w:cs="Arial"/>
          <w:b/>
          <w:color w:val="000000"/>
          <w:sz w:val="22"/>
          <w:szCs w:val="22"/>
        </w:rPr>
        <w:tab/>
        <w:t>Výzva 2021 k podávání návrhů kandidátů na členy Odborných panelů</w:t>
      </w:r>
    </w:p>
    <w:p w14:paraId="2E8D8ED1" w14:textId="77777777" w:rsidR="003B68CC" w:rsidRPr="003B68CC" w:rsidRDefault="003B68CC" w:rsidP="003B68CC">
      <w:pPr>
        <w:spacing w:after="240"/>
        <w:ind w:left="708" w:hanging="708"/>
        <w:rPr>
          <w:rFonts w:ascii="Arial" w:hAnsi="Arial" w:cs="Arial"/>
          <w:b/>
          <w:color w:val="000000"/>
          <w:sz w:val="22"/>
          <w:szCs w:val="22"/>
        </w:rPr>
      </w:pPr>
      <w:r w:rsidRPr="003B68CC">
        <w:rPr>
          <w:rFonts w:ascii="Arial" w:hAnsi="Arial" w:cs="Arial"/>
          <w:b/>
          <w:color w:val="000000"/>
          <w:sz w:val="22"/>
          <w:szCs w:val="22"/>
        </w:rPr>
        <w:t>B4)</w:t>
      </w:r>
      <w:r w:rsidRPr="003B68CC">
        <w:rPr>
          <w:rFonts w:ascii="Arial" w:hAnsi="Arial" w:cs="Arial"/>
          <w:b/>
          <w:color w:val="000000"/>
          <w:sz w:val="22"/>
          <w:szCs w:val="22"/>
        </w:rPr>
        <w:tab/>
        <w:t>Návrh zadání dokumentu Analýza stavu výzkumu, vývoje a inovací v České republice a jejich srovnání se zahraničím v roce 2020 – přerušený bod z 367. zasedání Rady</w:t>
      </w:r>
    </w:p>
    <w:p w14:paraId="07ACB6AE" w14:textId="0ED6547E" w:rsidR="003B68CC" w:rsidRPr="003B68CC" w:rsidRDefault="003B68CC" w:rsidP="003B68CC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3B68CC">
        <w:rPr>
          <w:rFonts w:ascii="Arial" w:hAnsi="Arial" w:cs="Arial"/>
          <w:b/>
          <w:color w:val="000000"/>
          <w:sz w:val="22"/>
          <w:szCs w:val="22"/>
        </w:rPr>
        <w:t>B5)</w:t>
      </w:r>
      <w:r w:rsidRPr="003B68CC">
        <w:rPr>
          <w:rFonts w:ascii="Arial" w:hAnsi="Arial" w:cs="Arial"/>
          <w:b/>
          <w:color w:val="000000"/>
          <w:sz w:val="22"/>
          <w:szCs w:val="22"/>
        </w:rPr>
        <w:tab/>
        <w:t>Národní cena vlád</w:t>
      </w:r>
      <w:r w:rsidR="00852FEF">
        <w:rPr>
          <w:rFonts w:ascii="Arial" w:hAnsi="Arial" w:cs="Arial"/>
          <w:b/>
          <w:color w:val="000000"/>
          <w:sz w:val="22"/>
          <w:szCs w:val="22"/>
        </w:rPr>
        <w:t>y</w:t>
      </w:r>
      <w:r w:rsidRPr="003B68CC">
        <w:rPr>
          <w:rFonts w:ascii="Arial" w:hAnsi="Arial" w:cs="Arial"/>
          <w:b/>
          <w:color w:val="000000"/>
          <w:sz w:val="22"/>
          <w:szCs w:val="22"/>
        </w:rPr>
        <w:t xml:space="preserve"> Česká hlava za rok 2021</w:t>
      </w:r>
    </w:p>
    <w:p w14:paraId="07E8E105" w14:textId="77777777" w:rsidR="003B68CC" w:rsidRPr="003B68CC" w:rsidRDefault="003B68CC" w:rsidP="003B68CC">
      <w:pPr>
        <w:spacing w:after="120"/>
        <w:ind w:firstLine="708"/>
        <w:rPr>
          <w:rFonts w:ascii="Arial" w:hAnsi="Arial" w:cs="Arial"/>
          <w:b/>
          <w:color w:val="000000"/>
          <w:sz w:val="22"/>
          <w:szCs w:val="22"/>
        </w:rPr>
      </w:pPr>
      <w:r w:rsidRPr="003B68CC">
        <w:rPr>
          <w:rFonts w:ascii="Arial" w:hAnsi="Arial" w:cs="Arial"/>
          <w:b/>
          <w:color w:val="000000"/>
          <w:sz w:val="22"/>
          <w:szCs w:val="22"/>
        </w:rPr>
        <w:t>a)</w:t>
      </w:r>
      <w:r w:rsidRPr="003B68CC">
        <w:rPr>
          <w:rFonts w:ascii="Arial" w:hAnsi="Arial" w:cs="Arial"/>
          <w:b/>
          <w:color w:val="000000"/>
          <w:sz w:val="22"/>
          <w:szCs w:val="22"/>
        </w:rPr>
        <w:tab/>
        <w:t>Informace o přípravě</w:t>
      </w:r>
    </w:p>
    <w:p w14:paraId="0C0D2BF3" w14:textId="77777777" w:rsidR="003B68CC" w:rsidRPr="003B68CC" w:rsidRDefault="003B68CC" w:rsidP="003B68CC">
      <w:pPr>
        <w:spacing w:after="240"/>
        <w:ind w:firstLine="708"/>
        <w:rPr>
          <w:rFonts w:ascii="Arial" w:hAnsi="Arial" w:cs="Arial"/>
          <w:b/>
          <w:color w:val="000000"/>
          <w:sz w:val="22"/>
          <w:szCs w:val="22"/>
        </w:rPr>
      </w:pPr>
      <w:r w:rsidRPr="003B68CC">
        <w:rPr>
          <w:rFonts w:ascii="Arial" w:hAnsi="Arial" w:cs="Arial"/>
          <w:b/>
          <w:color w:val="000000"/>
          <w:sz w:val="22"/>
          <w:szCs w:val="22"/>
        </w:rPr>
        <w:t>b)</w:t>
      </w:r>
      <w:r w:rsidRPr="003B68CC">
        <w:rPr>
          <w:rFonts w:ascii="Arial" w:hAnsi="Arial" w:cs="Arial"/>
          <w:b/>
          <w:color w:val="000000"/>
          <w:sz w:val="22"/>
          <w:szCs w:val="22"/>
        </w:rPr>
        <w:tab/>
        <w:t>Informace o výzvě</w:t>
      </w:r>
    </w:p>
    <w:p w14:paraId="705BC66B" w14:textId="77777777" w:rsidR="003B68CC" w:rsidRPr="003B68CC" w:rsidRDefault="003B68CC" w:rsidP="003B68CC">
      <w:pPr>
        <w:spacing w:after="240"/>
        <w:ind w:left="708" w:hanging="708"/>
        <w:rPr>
          <w:rFonts w:ascii="Arial" w:hAnsi="Arial" w:cs="Arial"/>
          <w:b/>
          <w:color w:val="000000"/>
          <w:sz w:val="22"/>
          <w:szCs w:val="22"/>
        </w:rPr>
      </w:pPr>
      <w:r w:rsidRPr="003B68CC">
        <w:rPr>
          <w:rFonts w:ascii="Arial" w:hAnsi="Arial" w:cs="Arial"/>
          <w:b/>
          <w:color w:val="000000"/>
          <w:sz w:val="22"/>
          <w:szCs w:val="22"/>
        </w:rPr>
        <w:t>B6)</w:t>
      </w:r>
      <w:r w:rsidRPr="003B68CC">
        <w:rPr>
          <w:rFonts w:ascii="Arial" w:hAnsi="Arial" w:cs="Arial"/>
          <w:b/>
          <w:color w:val="000000"/>
          <w:sz w:val="22"/>
          <w:szCs w:val="22"/>
        </w:rPr>
        <w:tab/>
        <w:t>Návrh stanoviska Rady k „Návrhu na změnu programu na podporu aplikovaného společenskovědního a humanitního výzkumu, experimentálního vývoje a inovací ÉTA“</w:t>
      </w:r>
    </w:p>
    <w:p w14:paraId="0BD7D91B" w14:textId="77777777" w:rsidR="003B68CC" w:rsidRPr="003B68CC" w:rsidRDefault="003B68CC" w:rsidP="003B68CC">
      <w:pPr>
        <w:spacing w:after="240"/>
        <w:ind w:left="708" w:hanging="708"/>
        <w:rPr>
          <w:rFonts w:ascii="Arial" w:hAnsi="Arial" w:cs="Arial"/>
          <w:b/>
          <w:color w:val="000000"/>
          <w:sz w:val="22"/>
          <w:szCs w:val="22"/>
        </w:rPr>
      </w:pPr>
      <w:r w:rsidRPr="003B68CC">
        <w:rPr>
          <w:rFonts w:ascii="Arial" w:hAnsi="Arial" w:cs="Arial"/>
          <w:b/>
          <w:color w:val="000000"/>
          <w:sz w:val="22"/>
          <w:szCs w:val="22"/>
        </w:rPr>
        <w:t>B7)</w:t>
      </w:r>
      <w:r w:rsidRPr="003B68CC">
        <w:rPr>
          <w:rFonts w:ascii="Arial" w:hAnsi="Arial" w:cs="Arial"/>
          <w:b/>
          <w:color w:val="000000"/>
          <w:sz w:val="22"/>
          <w:szCs w:val="22"/>
        </w:rPr>
        <w:tab/>
        <w:t>Návrh stanoviska Rady k „Návrhu na změnu programu na podporu aplikovaného výzkumu, experimentálního vývoje a inovací Národní centra kompetence“</w:t>
      </w:r>
    </w:p>
    <w:p w14:paraId="72B09960" w14:textId="77777777" w:rsidR="007A3D9E" w:rsidRPr="003B68CC" w:rsidRDefault="003B68CC" w:rsidP="003B68CC">
      <w:pPr>
        <w:spacing w:after="240"/>
        <w:ind w:left="708" w:hanging="708"/>
        <w:rPr>
          <w:rFonts w:ascii="Arial" w:hAnsi="Arial" w:cs="Arial"/>
          <w:b/>
          <w:color w:val="000000"/>
          <w:sz w:val="22"/>
          <w:szCs w:val="22"/>
        </w:rPr>
      </w:pPr>
      <w:r w:rsidRPr="003B68CC">
        <w:rPr>
          <w:rFonts w:ascii="Arial" w:hAnsi="Arial" w:cs="Arial"/>
          <w:b/>
          <w:color w:val="000000"/>
          <w:sz w:val="22"/>
          <w:szCs w:val="22"/>
        </w:rPr>
        <w:t>B8)</w:t>
      </w:r>
      <w:r w:rsidRPr="003B68CC">
        <w:rPr>
          <w:rFonts w:ascii="Arial" w:hAnsi="Arial" w:cs="Arial"/>
          <w:b/>
          <w:color w:val="000000"/>
          <w:sz w:val="22"/>
          <w:szCs w:val="22"/>
        </w:rPr>
        <w:tab/>
        <w:t>Informace k „Návrhu programu na podporu aplikovaného výzkumu a inovací SIGMA“ - přerušený bod z 367. zasedání Rady</w:t>
      </w:r>
    </w:p>
    <w:p w14:paraId="7BF8FD65" w14:textId="77777777" w:rsidR="007374F5" w:rsidRDefault="00B1166B" w:rsidP="006D578D">
      <w:pPr>
        <w:numPr>
          <w:ilvl w:val="0"/>
          <w:numId w:val="6"/>
        </w:numPr>
        <w:spacing w:after="24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463C8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1A1DFFE8" w14:textId="77777777" w:rsidR="003129C6" w:rsidRPr="003129C6" w:rsidRDefault="003129C6" w:rsidP="003129C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3129C6">
        <w:rPr>
          <w:rFonts w:ascii="Arial" w:hAnsi="Arial" w:cs="Arial"/>
          <w:b/>
          <w:color w:val="000000"/>
          <w:sz w:val="22"/>
          <w:szCs w:val="22"/>
        </w:rPr>
        <w:t>C1)</w:t>
      </w:r>
      <w:r w:rsidRPr="003129C6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3129C6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3129C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BEF36A2" w14:textId="77777777" w:rsidR="003129C6" w:rsidRPr="003129C6" w:rsidRDefault="003129C6" w:rsidP="003129C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3129C6">
        <w:rPr>
          <w:rFonts w:ascii="Arial" w:hAnsi="Arial" w:cs="Arial"/>
          <w:b/>
          <w:color w:val="000000"/>
          <w:sz w:val="22"/>
          <w:szCs w:val="22"/>
        </w:rPr>
        <w:t>C2)</w:t>
      </w:r>
      <w:r w:rsidRPr="003129C6">
        <w:rPr>
          <w:rFonts w:ascii="Arial" w:hAnsi="Arial" w:cs="Arial"/>
          <w:b/>
          <w:color w:val="000000"/>
          <w:sz w:val="22"/>
          <w:szCs w:val="22"/>
        </w:rPr>
        <w:tab/>
        <w:t>Zápisy z jednání předsednictva Rady</w:t>
      </w:r>
    </w:p>
    <w:p w14:paraId="730FA609" w14:textId="77777777" w:rsidR="003129C6" w:rsidRPr="003129C6" w:rsidRDefault="003129C6" w:rsidP="003129C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3129C6">
        <w:rPr>
          <w:rFonts w:ascii="Arial" w:hAnsi="Arial" w:cs="Arial"/>
          <w:b/>
          <w:color w:val="000000"/>
          <w:sz w:val="22"/>
          <w:szCs w:val="22"/>
        </w:rPr>
        <w:t>C3)</w:t>
      </w:r>
      <w:r w:rsidRPr="003129C6">
        <w:rPr>
          <w:rFonts w:ascii="Arial" w:hAnsi="Arial" w:cs="Arial"/>
          <w:b/>
          <w:color w:val="000000"/>
          <w:sz w:val="22"/>
          <w:szCs w:val="22"/>
        </w:rPr>
        <w:tab/>
        <w:t>Koncepce činnosti Grantové agentury České republiky 2021+</w:t>
      </w:r>
    </w:p>
    <w:p w14:paraId="3A61A886" w14:textId="77777777" w:rsidR="007A3D9E" w:rsidRPr="00AD46EF" w:rsidRDefault="003129C6" w:rsidP="003129C6">
      <w:pPr>
        <w:spacing w:after="120"/>
        <w:ind w:left="708" w:hanging="708"/>
        <w:rPr>
          <w:rFonts w:ascii="Arial" w:hAnsi="Arial" w:cs="Arial"/>
          <w:b/>
          <w:color w:val="000000"/>
          <w:sz w:val="22"/>
          <w:szCs w:val="22"/>
        </w:rPr>
      </w:pPr>
      <w:r w:rsidRPr="003129C6">
        <w:rPr>
          <w:rFonts w:ascii="Arial" w:hAnsi="Arial" w:cs="Arial"/>
          <w:b/>
          <w:color w:val="000000"/>
          <w:sz w:val="22"/>
          <w:szCs w:val="22"/>
        </w:rPr>
        <w:t>C4)</w:t>
      </w:r>
      <w:r w:rsidRPr="003129C6">
        <w:rPr>
          <w:rFonts w:ascii="Arial" w:hAnsi="Arial" w:cs="Arial"/>
          <w:b/>
          <w:color w:val="000000"/>
          <w:sz w:val="22"/>
          <w:szCs w:val="22"/>
        </w:rPr>
        <w:tab/>
        <w:t>Návrh skupiny grantových projektů Grantové projekty orientovaného základního výzkumu</w:t>
      </w:r>
    </w:p>
    <w:p w14:paraId="4F8ADCE5" w14:textId="77777777" w:rsidR="004D5941" w:rsidRPr="00B13370" w:rsidRDefault="003B6EE1" w:rsidP="003B1B65">
      <w:pPr>
        <w:numPr>
          <w:ilvl w:val="0"/>
          <w:numId w:val="6"/>
        </w:numPr>
        <w:spacing w:before="120" w:after="240"/>
        <w:ind w:left="1066" w:hanging="709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66E36"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1D490A38" w14:textId="77777777" w:rsidR="0029383F" w:rsidRPr="00A8365A" w:rsidRDefault="0029383F" w:rsidP="004F72D8">
      <w:pPr>
        <w:keepNext/>
        <w:tabs>
          <w:tab w:val="left" w:pos="-26"/>
          <w:tab w:val="num" w:pos="720"/>
          <w:tab w:val="left" w:pos="90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8365A">
        <w:rPr>
          <w:rFonts w:ascii="Arial" w:hAnsi="Arial" w:cs="Arial"/>
          <w:b/>
          <w:sz w:val="22"/>
          <w:szCs w:val="22"/>
        </w:rPr>
        <w:t>Průběh jednání:</w:t>
      </w:r>
    </w:p>
    <w:p w14:paraId="1619D5B2" w14:textId="77777777" w:rsidR="00222EEB" w:rsidRDefault="00700C8F" w:rsidP="0029383F">
      <w:pPr>
        <w:keepNext/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7B7110">
        <w:rPr>
          <w:rFonts w:ascii="Arial" w:hAnsi="Arial" w:cs="Arial"/>
          <w:sz w:val="22"/>
          <w:szCs w:val="22"/>
        </w:rPr>
        <w:t xml:space="preserve">lenové předsednictva </w:t>
      </w:r>
      <w:r>
        <w:rPr>
          <w:rFonts w:ascii="Arial" w:hAnsi="Arial" w:cs="Arial"/>
          <w:sz w:val="22"/>
          <w:szCs w:val="22"/>
        </w:rPr>
        <w:t xml:space="preserve">Rady pro výzkum, vývoj a inovace </w:t>
      </w:r>
      <w:r w:rsidRPr="00A40F7A">
        <w:rPr>
          <w:rFonts w:ascii="Arial" w:hAnsi="Arial" w:cs="Arial"/>
          <w:sz w:val="22"/>
          <w:szCs w:val="22"/>
        </w:rPr>
        <w:t>(dále jen „Rada</w:t>
      </w:r>
      <w:r>
        <w:rPr>
          <w:rFonts w:ascii="Arial" w:hAnsi="Arial" w:cs="Arial"/>
          <w:sz w:val="22"/>
          <w:szCs w:val="22"/>
        </w:rPr>
        <w:t>“)</w:t>
      </w:r>
      <w:r w:rsidR="007F7B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7F7B8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místopředseda Rady dr. Baran a </w:t>
      </w:r>
      <w:r w:rsidR="002F77F5">
        <w:rPr>
          <w:rFonts w:ascii="Arial" w:hAnsi="Arial" w:cs="Arial"/>
          <w:sz w:val="22"/>
          <w:szCs w:val="22"/>
        </w:rPr>
        <w:t xml:space="preserve">místopředseda </w:t>
      </w:r>
      <w:r w:rsidR="008B30E8">
        <w:rPr>
          <w:rFonts w:ascii="Arial" w:hAnsi="Arial" w:cs="Arial"/>
          <w:sz w:val="22"/>
          <w:szCs w:val="22"/>
        </w:rPr>
        <w:t xml:space="preserve">Rady </w:t>
      </w:r>
      <w:r>
        <w:rPr>
          <w:rFonts w:ascii="Arial" w:hAnsi="Arial" w:cs="Arial"/>
          <w:sz w:val="22"/>
          <w:szCs w:val="22"/>
        </w:rPr>
        <w:t xml:space="preserve">prof. Mařík </w:t>
      </w:r>
      <w:r w:rsidR="007B7110">
        <w:rPr>
          <w:rFonts w:ascii="Arial" w:hAnsi="Arial" w:cs="Arial"/>
          <w:sz w:val="22"/>
          <w:szCs w:val="22"/>
        </w:rPr>
        <w:t>byli přítomni na</w:t>
      </w:r>
      <w:r>
        <w:rPr>
          <w:rFonts w:ascii="Arial" w:hAnsi="Arial" w:cs="Arial"/>
          <w:sz w:val="22"/>
          <w:szCs w:val="22"/>
        </w:rPr>
        <w:t> </w:t>
      </w:r>
      <w:r w:rsidR="007B7110">
        <w:rPr>
          <w:rFonts w:ascii="Arial" w:hAnsi="Arial" w:cs="Arial"/>
          <w:sz w:val="22"/>
          <w:szCs w:val="22"/>
        </w:rPr>
        <w:t xml:space="preserve">zasedání v zasedací místnosti č. 140 na Úřadu vlády České republiky. </w:t>
      </w:r>
      <w:r w:rsidR="00ED485F">
        <w:rPr>
          <w:rFonts w:ascii="Arial" w:hAnsi="Arial" w:cs="Arial"/>
          <w:sz w:val="22"/>
          <w:szCs w:val="22"/>
        </w:rPr>
        <w:t>1. m</w:t>
      </w:r>
      <w:r w:rsidR="009B3ACD">
        <w:rPr>
          <w:rFonts w:ascii="Arial" w:hAnsi="Arial" w:cs="Arial"/>
          <w:sz w:val="22"/>
          <w:szCs w:val="22"/>
        </w:rPr>
        <w:t xml:space="preserve">ístopředseda Rady </w:t>
      </w:r>
      <w:r w:rsidR="00290981">
        <w:rPr>
          <w:rFonts w:ascii="Arial" w:hAnsi="Arial" w:cs="Arial"/>
          <w:sz w:val="22"/>
          <w:szCs w:val="22"/>
        </w:rPr>
        <w:t>dr. Baran</w:t>
      </w:r>
      <w:r w:rsidR="005623F1">
        <w:rPr>
          <w:rFonts w:ascii="Arial" w:hAnsi="Arial" w:cs="Arial"/>
          <w:sz w:val="22"/>
          <w:szCs w:val="22"/>
        </w:rPr>
        <w:t xml:space="preserve"> v</w:t>
      </w:r>
      <w:r w:rsidR="0029383F">
        <w:rPr>
          <w:rFonts w:ascii="Arial" w:hAnsi="Arial" w:cs="Arial"/>
          <w:sz w:val="22"/>
          <w:szCs w:val="22"/>
        </w:rPr>
        <w:t xml:space="preserve"> úvodu přivítal všechny členy </w:t>
      </w:r>
      <w:r w:rsidR="004C0F6D">
        <w:rPr>
          <w:rFonts w:ascii="Arial" w:hAnsi="Arial" w:cs="Arial"/>
          <w:sz w:val="22"/>
          <w:szCs w:val="22"/>
        </w:rPr>
        <w:t>na online zasedání Rady</w:t>
      </w:r>
      <w:r w:rsidR="00ED485F">
        <w:rPr>
          <w:rFonts w:ascii="Arial" w:hAnsi="Arial" w:cs="Arial"/>
          <w:sz w:val="22"/>
          <w:szCs w:val="22"/>
        </w:rPr>
        <w:t xml:space="preserve"> a omluvil nepřítomné členy Rady</w:t>
      </w:r>
      <w:r w:rsidR="004C0F6D">
        <w:rPr>
          <w:rFonts w:ascii="Arial" w:hAnsi="Arial" w:cs="Arial"/>
          <w:sz w:val="22"/>
          <w:szCs w:val="22"/>
        </w:rPr>
        <w:t xml:space="preserve">. </w:t>
      </w:r>
      <w:r w:rsidR="009B3ACD">
        <w:rPr>
          <w:rFonts w:ascii="Arial" w:hAnsi="Arial" w:cs="Arial"/>
          <w:sz w:val="22"/>
          <w:szCs w:val="22"/>
        </w:rPr>
        <w:t>Ná</w:t>
      </w:r>
      <w:r w:rsidR="0029383F">
        <w:rPr>
          <w:rFonts w:ascii="Arial" w:hAnsi="Arial" w:cs="Arial"/>
          <w:sz w:val="22"/>
          <w:szCs w:val="22"/>
        </w:rPr>
        <w:t xml:space="preserve">sledně nechal hlasovat </w:t>
      </w:r>
      <w:r w:rsidR="0029383F" w:rsidRPr="00A40F7A">
        <w:rPr>
          <w:rFonts w:ascii="Arial" w:hAnsi="Arial" w:cs="Arial"/>
          <w:sz w:val="22"/>
          <w:szCs w:val="22"/>
        </w:rPr>
        <w:t>o návrhu programu</w:t>
      </w:r>
      <w:r w:rsidR="007B52C6">
        <w:rPr>
          <w:rFonts w:ascii="Arial" w:hAnsi="Arial" w:cs="Arial"/>
          <w:sz w:val="22"/>
          <w:szCs w:val="22"/>
        </w:rPr>
        <w:t xml:space="preserve"> zasedání</w:t>
      </w:r>
      <w:r w:rsidR="0029383F" w:rsidRPr="00A40F7A">
        <w:rPr>
          <w:rFonts w:ascii="Arial" w:hAnsi="Arial" w:cs="Arial"/>
          <w:sz w:val="22"/>
          <w:szCs w:val="22"/>
        </w:rPr>
        <w:t xml:space="preserve"> a zápis</w:t>
      </w:r>
      <w:r w:rsidR="009B3ACD">
        <w:rPr>
          <w:rFonts w:ascii="Arial" w:hAnsi="Arial" w:cs="Arial"/>
          <w:sz w:val="22"/>
          <w:szCs w:val="22"/>
        </w:rPr>
        <w:t>u</w:t>
      </w:r>
      <w:r w:rsidR="007B52C6">
        <w:rPr>
          <w:rFonts w:ascii="Arial" w:hAnsi="Arial" w:cs="Arial"/>
          <w:sz w:val="22"/>
          <w:szCs w:val="22"/>
        </w:rPr>
        <w:t xml:space="preserve"> z</w:t>
      </w:r>
      <w:r w:rsidR="00931626">
        <w:rPr>
          <w:rFonts w:ascii="Arial" w:hAnsi="Arial" w:cs="Arial"/>
          <w:sz w:val="22"/>
          <w:szCs w:val="22"/>
        </w:rPr>
        <w:t> 36</w:t>
      </w:r>
      <w:r w:rsidR="007A3D9E">
        <w:rPr>
          <w:rFonts w:ascii="Arial" w:hAnsi="Arial" w:cs="Arial"/>
          <w:sz w:val="22"/>
          <w:szCs w:val="22"/>
        </w:rPr>
        <w:t>7</w:t>
      </w:r>
      <w:r w:rsidR="009B3ACD">
        <w:rPr>
          <w:rFonts w:ascii="Arial" w:hAnsi="Arial" w:cs="Arial"/>
          <w:sz w:val="22"/>
          <w:szCs w:val="22"/>
        </w:rPr>
        <w:t>.</w:t>
      </w:r>
      <w:r w:rsidR="007B52C6">
        <w:rPr>
          <w:rFonts w:ascii="Arial" w:hAnsi="Arial" w:cs="Arial"/>
          <w:sz w:val="22"/>
          <w:szCs w:val="22"/>
        </w:rPr>
        <w:t xml:space="preserve"> zasedání Rady</w:t>
      </w:r>
      <w:r w:rsidR="006851A7">
        <w:rPr>
          <w:rFonts w:ascii="Arial" w:hAnsi="Arial" w:cs="Arial"/>
          <w:sz w:val="22"/>
          <w:szCs w:val="22"/>
        </w:rPr>
        <w:t>.</w:t>
      </w:r>
      <w:r w:rsidR="00CE6EF2">
        <w:rPr>
          <w:rFonts w:ascii="Arial" w:hAnsi="Arial" w:cs="Arial"/>
          <w:sz w:val="22"/>
          <w:szCs w:val="22"/>
        </w:rPr>
        <w:t xml:space="preserve"> </w:t>
      </w:r>
    </w:p>
    <w:p w14:paraId="7827CED9" w14:textId="77777777" w:rsidR="00D216EA" w:rsidRPr="00D216EA" w:rsidRDefault="009C334D" w:rsidP="00D216EA">
      <w:pPr>
        <w:numPr>
          <w:ilvl w:val="0"/>
          <w:numId w:val="8"/>
        </w:numPr>
        <w:tabs>
          <w:tab w:val="left" w:pos="399"/>
        </w:tabs>
        <w:spacing w:before="40" w:after="120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6394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2A375C16" w14:textId="77777777" w:rsidR="00D216EA" w:rsidRPr="00D216EA" w:rsidRDefault="00D216EA" w:rsidP="00D216EA">
      <w:pPr>
        <w:keepNext/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 časových důvodů zástupkyně ministerstva zdravotnictví prof. Vašákové bude projednáván bod A</w:t>
      </w:r>
      <w:r w:rsidR="007A3D9E">
        <w:rPr>
          <w:rFonts w:ascii="Arial" w:hAnsi="Arial" w:cs="Arial"/>
          <w:sz w:val="22"/>
          <w:szCs w:val="22"/>
        </w:rPr>
        <w:t>5 před bodem A4</w:t>
      </w:r>
      <w:r>
        <w:rPr>
          <w:rFonts w:ascii="Arial" w:hAnsi="Arial" w:cs="Arial"/>
          <w:sz w:val="22"/>
          <w:szCs w:val="22"/>
        </w:rPr>
        <w:t>.</w:t>
      </w:r>
    </w:p>
    <w:p w14:paraId="28D47835" w14:textId="77777777" w:rsidR="008046CD" w:rsidRPr="008046CD" w:rsidRDefault="008046CD" w:rsidP="008046C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programu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</w:t>
      </w:r>
      <w:r w:rsidR="007A3D9E">
        <w:rPr>
          <w:rFonts w:ascii="Arial" w:eastAsia="Calibri" w:hAnsi="Arial" w:cs="Arial"/>
          <w:color w:val="000000"/>
          <w:sz w:val="22"/>
          <w:szCs w:val="22"/>
        </w:rPr>
        <w:t>5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7A145647" w14:textId="77777777" w:rsidR="009C334D" w:rsidRPr="00566394" w:rsidRDefault="009C334D" w:rsidP="009C334D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</w:t>
      </w:r>
      <w:r w:rsidRPr="00566394">
        <w:rPr>
          <w:rFonts w:ascii="Arial" w:hAnsi="Arial" w:cs="Arial"/>
          <w:b/>
          <w:color w:val="000000"/>
          <w:sz w:val="22"/>
          <w:szCs w:val="22"/>
        </w:rPr>
        <w:t>snesení:</w:t>
      </w:r>
    </w:p>
    <w:p w14:paraId="793ED781" w14:textId="77777777" w:rsidR="009C334D" w:rsidRPr="00566394" w:rsidRDefault="009C334D" w:rsidP="009C334D">
      <w:pPr>
        <w:tabs>
          <w:tab w:val="left" w:pos="540"/>
        </w:tabs>
        <w:spacing w:before="40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566394">
        <w:rPr>
          <w:rFonts w:ascii="Arial" w:hAnsi="Arial" w:cs="Arial"/>
          <w:color w:val="000000"/>
          <w:sz w:val="22"/>
          <w:szCs w:val="22"/>
        </w:rPr>
        <w:t>Rada schvaluje program 3</w:t>
      </w:r>
      <w:r w:rsidR="00684319">
        <w:rPr>
          <w:rFonts w:ascii="Arial" w:hAnsi="Arial" w:cs="Arial"/>
          <w:color w:val="000000"/>
          <w:sz w:val="22"/>
          <w:szCs w:val="22"/>
        </w:rPr>
        <w:t>6</w:t>
      </w:r>
      <w:r w:rsidR="007A3D9E">
        <w:rPr>
          <w:rFonts w:ascii="Arial" w:hAnsi="Arial" w:cs="Arial"/>
          <w:color w:val="000000"/>
          <w:sz w:val="22"/>
          <w:szCs w:val="22"/>
        </w:rPr>
        <w:t>8</w:t>
      </w:r>
      <w:r w:rsidR="001652C3">
        <w:rPr>
          <w:rFonts w:ascii="Arial" w:hAnsi="Arial" w:cs="Arial"/>
          <w:color w:val="000000"/>
          <w:sz w:val="22"/>
          <w:szCs w:val="22"/>
        </w:rPr>
        <w:t xml:space="preserve">. </w:t>
      </w:r>
      <w:r w:rsidR="009B6E0E">
        <w:rPr>
          <w:rFonts w:ascii="Arial" w:hAnsi="Arial" w:cs="Arial"/>
          <w:color w:val="000000"/>
          <w:sz w:val="22"/>
          <w:szCs w:val="22"/>
        </w:rPr>
        <w:t>z</w:t>
      </w:r>
      <w:r w:rsidR="001652C3">
        <w:rPr>
          <w:rFonts w:ascii="Arial" w:hAnsi="Arial" w:cs="Arial"/>
          <w:color w:val="000000"/>
          <w:sz w:val="22"/>
          <w:szCs w:val="22"/>
        </w:rPr>
        <w:t>asedání.</w:t>
      </w:r>
    </w:p>
    <w:p w14:paraId="7ADE577C" w14:textId="77777777" w:rsidR="009C334D" w:rsidRDefault="009C334D" w:rsidP="009C334D">
      <w:pPr>
        <w:numPr>
          <w:ilvl w:val="0"/>
          <w:numId w:val="8"/>
        </w:numPr>
        <w:tabs>
          <w:tab w:val="left" w:pos="399"/>
        </w:tabs>
        <w:spacing w:before="40" w:after="120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6394">
        <w:rPr>
          <w:rFonts w:ascii="Arial" w:hAnsi="Arial" w:cs="Arial"/>
          <w:b/>
          <w:color w:val="000000"/>
          <w:sz w:val="22"/>
          <w:szCs w:val="22"/>
        </w:rPr>
        <w:t>Zápis z 3</w:t>
      </w: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="007A3D9E">
        <w:rPr>
          <w:rFonts w:ascii="Arial" w:hAnsi="Arial" w:cs="Arial"/>
          <w:b/>
          <w:color w:val="000000"/>
          <w:sz w:val="22"/>
          <w:szCs w:val="22"/>
        </w:rPr>
        <w:t>7</w:t>
      </w:r>
      <w:r w:rsidRPr="00566394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3ECF3858" w14:textId="77777777" w:rsidR="008046CD" w:rsidRPr="008046CD" w:rsidRDefault="008046CD" w:rsidP="008046CD">
      <w:pPr>
        <w:tabs>
          <w:tab w:val="left" w:pos="0"/>
          <w:tab w:val="left" w:pos="900"/>
        </w:tabs>
        <w:spacing w:after="240"/>
        <w:ind w:left="-48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 w:rsidR="00887B97"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</w:t>
      </w:r>
      <w:r w:rsidR="007A3D9E">
        <w:rPr>
          <w:rFonts w:ascii="Arial" w:eastAsia="Calibri" w:hAnsi="Arial" w:cs="Arial"/>
          <w:color w:val="000000"/>
          <w:sz w:val="22"/>
          <w:szCs w:val="22"/>
        </w:rPr>
        <w:t>5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2EB14B08" w14:textId="77777777" w:rsidR="009C334D" w:rsidRDefault="009C334D" w:rsidP="009C334D">
      <w:pPr>
        <w:spacing w:after="120"/>
        <w:ind w:left="-4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62983B2F" w14:textId="77777777" w:rsidR="009C334D" w:rsidRPr="000D1694" w:rsidRDefault="009C334D" w:rsidP="009C334D">
      <w:pPr>
        <w:spacing w:after="240"/>
        <w:ind w:left="-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6394">
        <w:rPr>
          <w:rFonts w:ascii="Arial" w:hAnsi="Arial" w:cs="Arial"/>
          <w:color w:val="000000"/>
          <w:sz w:val="22"/>
          <w:szCs w:val="22"/>
        </w:rPr>
        <w:t>Rada schvaluje zápis z 3</w:t>
      </w:r>
      <w:r w:rsidR="00EC4604">
        <w:rPr>
          <w:rFonts w:ascii="Arial" w:hAnsi="Arial" w:cs="Arial"/>
          <w:color w:val="000000"/>
          <w:sz w:val="22"/>
          <w:szCs w:val="22"/>
        </w:rPr>
        <w:t>6</w:t>
      </w:r>
      <w:r w:rsidR="007A3D9E">
        <w:rPr>
          <w:rFonts w:ascii="Arial" w:hAnsi="Arial" w:cs="Arial"/>
          <w:color w:val="000000"/>
          <w:sz w:val="22"/>
          <w:szCs w:val="22"/>
        </w:rPr>
        <w:t>7</w:t>
      </w:r>
      <w:r w:rsidRPr="00566394">
        <w:rPr>
          <w:rFonts w:ascii="Arial" w:hAnsi="Arial" w:cs="Arial"/>
          <w:color w:val="000000"/>
          <w:sz w:val="22"/>
          <w:szCs w:val="22"/>
        </w:rPr>
        <w:t>. zasedání Rady.</w:t>
      </w:r>
    </w:p>
    <w:p w14:paraId="05236CA5" w14:textId="77777777" w:rsidR="0018790D" w:rsidRPr="00975B2A" w:rsidRDefault="002B6E9A" w:rsidP="0018790D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K PROJEDNÁ</w:t>
      </w:r>
      <w:r w:rsidR="0018790D">
        <w:rPr>
          <w:rFonts w:ascii="Arial" w:hAnsi="Arial" w:cs="Arial"/>
          <w:b/>
          <w:color w:val="000000"/>
          <w:sz w:val="22"/>
          <w:szCs w:val="22"/>
          <w:u w:val="single"/>
        </w:rPr>
        <w:t>NÍ – s rozpravou</w:t>
      </w:r>
    </w:p>
    <w:p w14:paraId="3B0B9F01" w14:textId="77777777" w:rsidR="005915DC" w:rsidRDefault="005915DC" w:rsidP="005915DC">
      <w:pPr>
        <w:spacing w:after="24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C2175">
        <w:rPr>
          <w:rFonts w:ascii="Arial" w:hAnsi="Arial" w:cs="Arial"/>
          <w:b/>
          <w:color w:val="000000"/>
          <w:sz w:val="22"/>
          <w:szCs w:val="22"/>
        </w:rPr>
        <w:t>A1)</w:t>
      </w:r>
      <w:r w:rsidRPr="00CC2175">
        <w:rPr>
          <w:rFonts w:ascii="Arial" w:hAnsi="Arial" w:cs="Arial"/>
          <w:b/>
          <w:color w:val="000000"/>
          <w:sz w:val="22"/>
          <w:szCs w:val="22"/>
        </w:rPr>
        <w:tab/>
        <w:t>Návrh výdajů státního rozpočtu ČR na výzkum, experimentální vývoj a inovace na rok 2022 s výhledem na léta 2023 a 2024 s dlouhodobým výhledem do roku 2028“ – vypořádání meziresortního připomínkového řízení</w:t>
      </w:r>
    </w:p>
    <w:p w14:paraId="47DFB185" w14:textId="092E6841" w:rsidR="003A2EF8" w:rsidRDefault="003A2EF8" w:rsidP="004B2908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Dr. Baran uvedl tento bod a omluvil zpravodaje doc. Havlíčka.</w:t>
      </w:r>
      <w:r w:rsidR="00365CB9">
        <w:rPr>
          <w:rFonts w:ascii="Arial" w:eastAsia="Calibri" w:hAnsi="Arial" w:cs="Arial"/>
          <w:color w:val="000000"/>
          <w:sz w:val="22"/>
          <w:szCs w:val="22"/>
        </w:rPr>
        <w:t xml:space="preserve"> Radu informoval o p</w:t>
      </w:r>
      <w:r w:rsidR="00852FEF">
        <w:rPr>
          <w:rFonts w:ascii="Arial" w:eastAsia="Calibri" w:hAnsi="Arial" w:cs="Arial"/>
          <w:color w:val="000000"/>
          <w:sz w:val="22"/>
          <w:szCs w:val="22"/>
        </w:rPr>
        <w:t>ro</w:t>
      </w:r>
      <w:r w:rsidR="00365CB9">
        <w:rPr>
          <w:rFonts w:ascii="Arial" w:eastAsia="Calibri" w:hAnsi="Arial" w:cs="Arial"/>
          <w:color w:val="000000"/>
          <w:sz w:val="22"/>
          <w:szCs w:val="22"/>
        </w:rPr>
        <w:t>běhlém mez</w:t>
      </w:r>
      <w:r w:rsidR="00FA2D7A">
        <w:rPr>
          <w:rFonts w:ascii="Arial" w:eastAsia="Calibri" w:hAnsi="Arial" w:cs="Arial"/>
          <w:color w:val="000000"/>
          <w:sz w:val="22"/>
          <w:szCs w:val="22"/>
        </w:rPr>
        <w:t>iresortním připomínkovém řízení, řádném vypořádání připomínek a o jednání na</w:t>
      </w:r>
      <w:r w:rsidR="00676EBA">
        <w:rPr>
          <w:rFonts w:ascii="Arial" w:eastAsia="Calibri" w:hAnsi="Arial" w:cs="Arial"/>
          <w:color w:val="000000"/>
          <w:sz w:val="22"/>
          <w:szCs w:val="22"/>
        </w:rPr>
        <w:t> </w:t>
      </w:r>
      <w:r w:rsidR="00FA2D7A">
        <w:rPr>
          <w:rFonts w:ascii="Arial" w:eastAsia="Calibri" w:hAnsi="Arial" w:cs="Arial"/>
          <w:color w:val="000000"/>
          <w:sz w:val="22"/>
          <w:szCs w:val="22"/>
        </w:rPr>
        <w:t>Ministerstvu financí.</w:t>
      </w:r>
      <w:r w:rsidR="008F2786">
        <w:rPr>
          <w:rFonts w:ascii="Arial" w:eastAsia="Calibri" w:hAnsi="Arial" w:cs="Arial"/>
          <w:color w:val="000000"/>
          <w:sz w:val="22"/>
          <w:szCs w:val="22"/>
        </w:rPr>
        <w:t xml:space="preserve"> Předal slovo Ing. Filipovi, který Radu informoval o </w:t>
      </w:r>
      <w:r w:rsidR="00633FAC">
        <w:rPr>
          <w:rFonts w:ascii="Arial" w:eastAsia="Calibri" w:hAnsi="Arial" w:cs="Arial"/>
          <w:color w:val="000000"/>
          <w:sz w:val="22"/>
          <w:szCs w:val="22"/>
        </w:rPr>
        <w:t xml:space="preserve">minimálních </w:t>
      </w:r>
      <w:r w:rsidR="008F2786">
        <w:rPr>
          <w:rFonts w:ascii="Arial" w:eastAsia="Calibri" w:hAnsi="Arial" w:cs="Arial"/>
          <w:color w:val="000000"/>
          <w:sz w:val="22"/>
          <w:szCs w:val="22"/>
        </w:rPr>
        <w:t>změnách</w:t>
      </w:r>
      <w:r w:rsidR="00633FAC">
        <w:rPr>
          <w:rFonts w:ascii="Arial" w:eastAsia="Calibri" w:hAnsi="Arial" w:cs="Arial"/>
          <w:color w:val="000000"/>
          <w:sz w:val="22"/>
          <w:szCs w:val="22"/>
        </w:rPr>
        <w:t xml:space="preserve"> provedených</w:t>
      </w:r>
      <w:r w:rsidR="008F2786">
        <w:rPr>
          <w:rFonts w:ascii="Arial" w:eastAsia="Calibri" w:hAnsi="Arial" w:cs="Arial"/>
          <w:color w:val="000000"/>
          <w:sz w:val="22"/>
          <w:szCs w:val="22"/>
        </w:rPr>
        <w:t xml:space="preserve"> v předloženém </w:t>
      </w:r>
      <w:r w:rsidR="00E9296D">
        <w:rPr>
          <w:rFonts w:ascii="Arial" w:eastAsia="Calibri" w:hAnsi="Arial" w:cs="Arial"/>
          <w:color w:val="000000"/>
          <w:sz w:val="22"/>
          <w:szCs w:val="22"/>
        </w:rPr>
        <w:t>materiálu</w:t>
      </w:r>
      <w:r w:rsidR="00633FAC">
        <w:rPr>
          <w:rFonts w:ascii="Arial" w:eastAsia="Calibri" w:hAnsi="Arial" w:cs="Arial"/>
          <w:color w:val="000000"/>
          <w:sz w:val="22"/>
          <w:szCs w:val="22"/>
        </w:rPr>
        <w:t xml:space="preserve"> oproti materiálu předloženému na minulém jednání Rady</w:t>
      </w:r>
      <w:r w:rsidR="00E9296D">
        <w:rPr>
          <w:rFonts w:ascii="Arial" w:eastAsia="Calibri" w:hAnsi="Arial" w:cs="Arial"/>
          <w:color w:val="000000"/>
          <w:sz w:val="22"/>
          <w:szCs w:val="22"/>
        </w:rPr>
        <w:t xml:space="preserve"> a o změně </w:t>
      </w:r>
      <w:r w:rsidR="00852FEF">
        <w:rPr>
          <w:rFonts w:ascii="Arial" w:eastAsia="Calibri" w:hAnsi="Arial" w:cs="Arial"/>
          <w:color w:val="000000"/>
          <w:sz w:val="22"/>
          <w:szCs w:val="22"/>
        </w:rPr>
        <w:t xml:space="preserve">požadované </w:t>
      </w:r>
      <w:r w:rsidR="00E9296D">
        <w:rPr>
          <w:rFonts w:ascii="Arial" w:eastAsia="Calibri" w:hAnsi="Arial" w:cs="Arial"/>
          <w:color w:val="000000"/>
          <w:sz w:val="22"/>
          <w:szCs w:val="22"/>
        </w:rPr>
        <w:t xml:space="preserve">Ministerstvem financí </w:t>
      </w:r>
      <w:r w:rsidR="00852FEF">
        <w:rPr>
          <w:rFonts w:ascii="Arial" w:eastAsia="Calibri" w:hAnsi="Arial" w:cs="Arial"/>
          <w:color w:val="000000"/>
          <w:sz w:val="22"/>
          <w:szCs w:val="22"/>
        </w:rPr>
        <w:t xml:space="preserve">v návrhu usnesení vlády </w:t>
      </w:r>
      <w:r w:rsidR="00633FAC">
        <w:rPr>
          <w:rFonts w:ascii="Arial" w:eastAsia="Calibri" w:hAnsi="Arial" w:cs="Arial"/>
          <w:color w:val="000000"/>
          <w:sz w:val="22"/>
          <w:szCs w:val="22"/>
        </w:rPr>
        <w:t xml:space="preserve">až </w:t>
      </w:r>
      <w:r w:rsidR="00E9296D">
        <w:rPr>
          <w:rFonts w:ascii="Arial" w:eastAsia="Calibri" w:hAnsi="Arial" w:cs="Arial"/>
          <w:color w:val="000000"/>
          <w:sz w:val="22"/>
          <w:szCs w:val="22"/>
        </w:rPr>
        <w:t>po předložení materiálu Radě.</w:t>
      </w:r>
    </w:p>
    <w:p w14:paraId="6BAA1215" w14:textId="77777777" w:rsidR="004B2908" w:rsidRPr="004B2908" w:rsidRDefault="004B2908" w:rsidP="004B2908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B2908">
        <w:rPr>
          <w:rFonts w:ascii="Arial" w:eastAsia="Calibri" w:hAnsi="Arial" w:cs="Arial"/>
          <w:color w:val="000000"/>
          <w:sz w:val="22"/>
          <w:szCs w:val="22"/>
        </w:rPr>
        <w:t xml:space="preserve">V </w:t>
      </w:r>
      <w:r>
        <w:rPr>
          <w:rFonts w:ascii="Arial" w:eastAsia="Calibri" w:hAnsi="Arial" w:cs="Arial"/>
          <w:color w:val="000000"/>
          <w:sz w:val="22"/>
          <w:szCs w:val="22"/>
        </w:rPr>
        <w:t>předloženém</w:t>
      </w:r>
      <w:r w:rsidRPr="004B2908">
        <w:rPr>
          <w:rFonts w:ascii="Arial" w:eastAsia="Calibri" w:hAnsi="Arial" w:cs="Arial"/>
          <w:color w:val="000000"/>
          <w:sz w:val="22"/>
          <w:szCs w:val="22"/>
        </w:rPr>
        <w:t xml:space="preserve"> „Návrhu výdajů státního rozpočtu České republiky na výzkum, experimentální vývoj a inovace na rok 2022 se střednědobým výhledem na léta 2023 a 2024 a dlouhodobým výhledem do roku 2028“ jsou celkové objemy výdajů navrženy takto:</w:t>
      </w:r>
    </w:p>
    <w:p w14:paraId="76849681" w14:textId="77777777" w:rsidR="004B2908" w:rsidRPr="004B2908" w:rsidRDefault="004B2908" w:rsidP="004B2908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B2908">
        <w:rPr>
          <w:rFonts w:ascii="Arial" w:eastAsia="Calibri" w:hAnsi="Arial" w:cs="Arial"/>
          <w:color w:val="000000"/>
          <w:sz w:val="22"/>
          <w:szCs w:val="22"/>
        </w:rPr>
        <w:t>na r</w:t>
      </w:r>
      <w:r>
        <w:rPr>
          <w:rFonts w:ascii="Arial" w:eastAsia="Calibri" w:hAnsi="Arial" w:cs="Arial"/>
          <w:color w:val="000000"/>
          <w:sz w:val="22"/>
          <w:szCs w:val="22"/>
        </w:rPr>
        <w:t>ok</w:t>
      </w:r>
      <w:r w:rsidRPr="004B2908">
        <w:rPr>
          <w:rFonts w:ascii="Arial" w:eastAsia="Calibri" w:hAnsi="Arial" w:cs="Arial"/>
          <w:color w:val="000000"/>
          <w:sz w:val="22"/>
          <w:szCs w:val="22"/>
        </w:rPr>
        <w:t xml:space="preserve"> 2022 celkem 39 353 602,4 tis. Kč,</w:t>
      </w:r>
    </w:p>
    <w:p w14:paraId="578EBBD6" w14:textId="77777777" w:rsidR="004B2908" w:rsidRPr="004B2908" w:rsidRDefault="004B2908" w:rsidP="004B2908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na rok</w:t>
      </w:r>
      <w:r w:rsidRPr="004B2908">
        <w:rPr>
          <w:rFonts w:ascii="Arial" w:eastAsia="Calibri" w:hAnsi="Arial" w:cs="Arial"/>
          <w:color w:val="000000"/>
          <w:sz w:val="22"/>
          <w:szCs w:val="22"/>
        </w:rPr>
        <w:t xml:space="preserve"> 2023 celkem 40 424 598,6 tis. Kč,</w:t>
      </w:r>
    </w:p>
    <w:p w14:paraId="19C8ED04" w14:textId="77777777" w:rsidR="004B2908" w:rsidRPr="004B2908" w:rsidRDefault="004B2908" w:rsidP="004B2908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B2908">
        <w:rPr>
          <w:rFonts w:ascii="Arial" w:eastAsia="Calibri" w:hAnsi="Arial" w:cs="Arial"/>
          <w:color w:val="000000"/>
          <w:sz w:val="22"/>
          <w:szCs w:val="22"/>
        </w:rPr>
        <w:t>na r</w:t>
      </w:r>
      <w:r>
        <w:rPr>
          <w:rFonts w:ascii="Arial" w:eastAsia="Calibri" w:hAnsi="Arial" w:cs="Arial"/>
          <w:color w:val="000000"/>
          <w:sz w:val="22"/>
          <w:szCs w:val="22"/>
        </w:rPr>
        <w:t>ok</w:t>
      </w:r>
      <w:r w:rsidRPr="004B2908">
        <w:rPr>
          <w:rFonts w:ascii="Arial" w:eastAsia="Calibri" w:hAnsi="Arial" w:cs="Arial"/>
          <w:color w:val="000000"/>
          <w:sz w:val="22"/>
          <w:szCs w:val="22"/>
        </w:rPr>
        <w:t xml:space="preserve"> 2024 celkem 41 164 191,8 tis. Kč.</w:t>
      </w:r>
    </w:p>
    <w:p w14:paraId="4C3977FC" w14:textId="1EAD79E8" w:rsidR="004B2908" w:rsidRPr="004B2908" w:rsidRDefault="004B2908" w:rsidP="004B2908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B2908">
        <w:rPr>
          <w:rFonts w:ascii="Arial" w:eastAsia="Calibri" w:hAnsi="Arial" w:cs="Arial"/>
          <w:color w:val="000000"/>
          <w:sz w:val="22"/>
          <w:szCs w:val="22"/>
        </w:rPr>
        <w:t>V roce 2022 je tak celkový objem financování navržen o 1 349,3 mil. Kč vyšší, než platný střednědobý výhled schválený usnesením vlády ze dne 19. 10. 2020 č. 1054 (po úpravách ve</w:t>
      </w:r>
      <w:r w:rsidR="00676EBA">
        <w:rPr>
          <w:rFonts w:ascii="Arial" w:eastAsia="Calibri" w:hAnsi="Arial" w:cs="Arial"/>
          <w:color w:val="000000"/>
          <w:sz w:val="22"/>
          <w:szCs w:val="22"/>
        </w:rPr>
        <w:t> </w:t>
      </w:r>
      <w:r w:rsidRPr="004B2908">
        <w:rPr>
          <w:rFonts w:ascii="Arial" w:eastAsia="Calibri" w:hAnsi="Arial" w:cs="Arial"/>
          <w:color w:val="000000"/>
          <w:sz w:val="22"/>
          <w:szCs w:val="22"/>
        </w:rPr>
        <w:t>státní pokladně), a objem pro rok 2023 je navržen o 2 420,3 mil. Kč vyšší, než schválený střednědobý výhled. Pro rok 2024 navrhuje Rada navýšení výdajů o 2 526,2 mil. Kč oproti Výchozímu návrhu.  V rámci jednání s jednotlivými kapitolami byly za</w:t>
      </w:r>
      <w:r>
        <w:rPr>
          <w:rFonts w:ascii="Arial" w:eastAsia="Calibri" w:hAnsi="Arial" w:cs="Arial"/>
          <w:color w:val="000000"/>
          <w:sz w:val="22"/>
          <w:szCs w:val="22"/>
        </w:rPr>
        <w:t>pojeny veškeré nároky</w:t>
      </w:r>
      <w:r w:rsidR="00852FEF">
        <w:rPr>
          <w:rFonts w:ascii="Arial" w:eastAsia="Calibri" w:hAnsi="Arial" w:cs="Arial"/>
          <w:color w:val="000000"/>
          <w:sz w:val="22"/>
          <w:szCs w:val="22"/>
        </w:rPr>
        <w:t xml:space="preserve"> z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nespotřebovaných výdajů</w:t>
      </w:r>
      <w:r w:rsidRPr="004B2908">
        <w:rPr>
          <w:rFonts w:ascii="Arial" w:eastAsia="Calibri" w:hAnsi="Arial" w:cs="Arial"/>
          <w:color w:val="000000"/>
          <w:sz w:val="22"/>
          <w:szCs w:val="22"/>
        </w:rPr>
        <w:t xml:space="preserve"> ke krytí nadpožadavků.</w:t>
      </w:r>
    </w:p>
    <w:p w14:paraId="53BCEDF7" w14:textId="77777777" w:rsidR="004B2908" w:rsidRPr="004B2908" w:rsidRDefault="007A4505" w:rsidP="007A4505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Byl </w:t>
      </w:r>
      <w:r w:rsidR="004B2908" w:rsidRPr="004B2908">
        <w:rPr>
          <w:rFonts w:ascii="Arial" w:eastAsia="Calibri" w:hAnsi="Arial" w:cs="Arial"/>
          <w:color w:val="000000"/>
          <w:sz w:val="22"/>
          <w:szCs w:val="22"/>
        </w:rPr>
        <w:t>předložen kompletní materiál pro jednání vlády „Návrh výdajů státního rozpočtu České republiky na výzkum, experimentální vývoj a inovace na rok 2022 se střednědobým výhledem na léta 2023 a 2024 a dlouhodobým výhledem do roku 2028“ (odpovídající upravenému návrhu Rady) po zapracování vypořádání připomínek z mezirezortního připomínkového řízení.</w:t>
      </w:r>
    </w:p>
    <w:p w14:paraId="1E158A7C" w14:textId="59823E84" w:rsidR="00633FAC" w:rsidRDefault="004B2908" w:rsidP="00706D61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B2908">
        <w:rPr>
          <w:rFonts w:ascii="Arial" w:eastAsia="Calibri" w:hAnsi="Arial" w:cs="Arial"/>
          <w:color w:val="000000"/>
          <w:sz w:val="22"/>
          <w:szCs w:val="22"/>
        </w:rPr>
        <w:t xml:space="preserve">Dne 13. </w:t>
      </w:r>
      <w:r w:rsidR="007A4505">
        <w:rPr>
          <w:rFonts w:ascii="Arial" w:eastAsia="Calibri" w:hAnsi="Arial" w:cs="Arial"/>
          <w:color w:val="000000"/>
          <w:sz w:val="22"/>
          <w:szCs w:val="22"/>
        </w:rPr>
        <w:t>května</w:t>
      </w:r>
      <w:r w:rsidRPr="004B2908">
        <w:rPr>
          <w:rFonts w:ascii="Arial" w:eastAsia="Calibri" w:hAnsi="Arial" w:cs="Arial"/>
          <w:color w:val="000000"/>
          <w:sz w:val="22"/>
          <w:szCs w:val="22"/>
        </w:rPr>
        <w:t xml:space="preserve"> 2021 proběhlo vypořádání rozporů s jednotlivými připomínkovými místy formou videokonference, návazně ve stejný den pak technické jednání s</w:t>
      </w:r>
      <w:r w:rsidR="00E9296D">
        <w:rPr>
          <w:rFonts w:ascii="Arial" w:eastAsia="Calibri" w:hAnsi="Arial" w:cs="Arial"/>
          <w:color w:val="000000"/>
          <w:sz w:val="22"/>
          <w:szCs w:val="22"/>
        </w:rPr>
        <w:t> </w:t>
      </w:r>
      <w:r w:rsidRPr="004B2908">
        <w:rPr>
          <w:rFonts w:ascii="Arial" w:eastAsia="Calibri" w:hAnsi="Arial" w:cs="Arial"/>
          <w:color w:val="000000"/>
          <w:sz w:val="22"/>
          <w:szCs w:val="22"/>
        </w:rPr>
        <w:t>M</w:t>
      </w:r>
      <w:r w:rsidR="00E9296D">
        <w:rPr>
          <w:rFonts w:ascii="Arial" w:eastAsia="Calibri" w:hAnsi="Arial" w:cs="Arial"/>
          <w:color w:val="000000"/>
          <w:sz w:val="22"/>
          <w:szCs w:val="22"/>
        </w:rPr>
        <w:t>inisterstvem financí</w:t>
      </w:r>
      <w:r w:rsidRPr="004B2908">
        <w:rPr>
          <w:rFonts w:ascii="Arial" w:eastAsia="Calibri" w:hAnsi="Arial" w:cs="Arial"/>
          <w:color w:val="000000"/>
          <w:sz w:val="22"/>
          <w:szCs w:val="22"/>
        </w:rPr>
        <w:t>, M</w:t>
      </w:r>
      <w:r w:rsidR="00E9296D">
        <w:rPr>
          <w:rFonts w:ascii="Arial" w:eastAsia="Calibri" w:hAnsi="Arial" w:cs="Arial"/>
          <w:color w:val="000000"/>
          <w:sz w:val="22"/>
          <w:szCs w:val="22"/>
        </w:rPr>
        <w:t>inisterstvem školství, mládeže a tělovýchovy</w:t>
      </w:r>
      <w:r w:rsidR="001E6AB6">
        <w:rPr>
          <w:rFonts w:ascii="Arial" w:eastAsia="Calibri" w:hAnsi="Arial" w:cs="Arial"/>
          <w:color w:val="000000"/>
          <w:sz w:val="22"/>
          <w:szCs w:val="22"/>
        </w:rPr>
        <w:t xml:space="preserve"> (dále jen „MŠMT“)</w:t>
      </w:r>
      <w:r w:rsidRPr="004B2908">
        <w:rPr>
          <w:rFonts w:ascii="Arial" w:eastAsia="Calibri" w:hAnsi="Arial" w:cs="Arial"/>
          <w:color w:val="000000"/>
          <w:sz w:val="22"/>
          <w:szCs w:val="22"/>
        </w:rPr>
        <w:t>, M</w:t>
      </w:r>
      <w:r w:rsidR="00E9296D">
        <w:rPr>
          <w:rFonts w:ascii="Arial" w:eastAsia="Calibri" w:hAnsi="Arial" w:cs="Arial"/>
          <w:color w:val="000000"/>
          <w:sz w:val="22"/>
          <w:szCs w:val="22"/>
        </w:rPr>
        <w:t>inisterstvem průmyslu a obchodu</w:t>
      </w:r>
      <w:r w:rsidR="001E6AB6">
        <w:rPr>
          <w:rFonts w:ascii="Arial" w:eastAsia="Calibri" w:hAnsi="Arial" w:cs="Arial"/>
          <w:color w:val="000000"/>
          <w:sz w:val="22"/>
          <w:szCs w:val="22"/>
        </w:rPr>
        <w:t xml:space="preserve"> (dále jen „MPO“)</w:t>
      </w:r>
      <w:r w:rsidRPr="004B2908">
        <w:rPr>
          <w:rFonts w:ascii="Arial" w:eastAsia="Calibri" w:hAnsi="Arial" w:cs="Arial"/>
          <w:color w:val="000000"/>
          <w:sz w:val="22"/>
          <w:szCs w:val="22"/>
        </w:rPr>
        <w:t xml:space="preserve"> a</w:t>
      </w:r>
      <w:r w:rsidR="00B516C3">
        <w:rPr>
          <w:rFonts w:ascii="Arial" w:eastAsia="Calibri" w:hAnsi="Arial" w:cs="Arial"/>
          <w:color w:val="000000"/>
          <w:sz w:val="22"/>
          <w:szCs w:val="22"/>
        </w:rPr>
        <w:t> </w:t>
      </w:r>
      <w:r w:rsidR="00E9296D">
        <w:rPr>
          <w:rFonts w:ascii="Arial" w:eastAsia="Calibri" w:hAnsi="Arial" w:cs="Arial"/>
          <w:color w:val="000000"/>
          <w:sz w:val="22"/>
          <w:szCs w:val="22"/>
        </w:rPr>
        <w:t>Technologické agentury ČR (dále</w:t>
      </w:r>
      <w:r w:rsidR="001E6AB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E9296D">
        <w:rPr>
          <w:rFonts w:ascii="Arial" w:eastAsia="Calibri" w:hAnsi="Arial" w:cs="Arial"/>
          <w:color w:val="000000"/>
          <w:sz w:val="22"/>
          <w:szCs w:val="22"/>
        </w:rPr>
        <w:t>jen „</w:t>
      </w:r>
      <w:r w:rsidRPr="004B2908">
        <w:rPr>
          <w:rFonts w:ascii="Arial" w:eastAsia="Calibri" w:hAnsi="Arial" w:cs="Arial"/>
          <w:color w:val="000000"/>
          <w:sz w:val="22"/>
          <w:szCs w:val="22"/>
        </w:rPr>
        <w:t>TA ČR</w:t>
      </w:r>
      <w:r w:rsidR="00E9296D">
        <w:rPr>
          <w:rFonts w:ascii="Arial" w:eastAsia="Calibri" w:hAnsi="Arial" w:cs="Arial"/>
          <w:color w:val="000000"/>
          <w:sz w:val="22"/>
          <w:szCs w:val="22"/>
        </w:rPr>
        <w:t>“)</w:t>
      </w:r>
      <w:r w:rsidRPr="004B2908">
        <w:rPr>
          <w:rFonts w:ascii="Arial" w:eastAsia="Calibri" w:hAnsi="Arial" w:cs="Arial"/>
          <w:color w:val="000000"/>
          <w:sz w:val="22"/>
          <w:szCs w:val="22"/>
        </w:rPr>
        <w:t xml:space="preserve"> k</w:t>
      </w:r>
      <w:r w:rsidR="0051240B">
        <w:rPr>
          <w:rFonts w:ascii="Arial" w:eastAsia="Calibri" w:hAnsi="Arial" w:cs="Arial"/>
          <w:color w:val="000000"/>
          <w:sz w:val="22"/>
          <w:szCs w:val="22"/>
        </w:rPr>
        <w:t xml:space="preserve"> vyjasnění </w:t>
      </w:r>
      <w:r w:rsidRPr="004B2908">
        <w:rPr>
          <w:rFonts w:ascii="Arial" w:eastAsia="Calibri" w:hAnsi="Arial" w:cs="Arial"/>
          <w:color w:val="000000"/>
          <w:sz w:val="22"/>
          <w:szCs w:val="22"/>
        </w:rPr>
        <w:t>financování Národního plánu obnovy</w:t>
      </w:r>
      <w:r w:rsidR="001E6AB6">
        <w:rPr>
          <w:rFonts w:ascii="Arial" w:eastAsia="Calibri" w:hAnsi="Arial" w:cs="Arial"/>
          <w:color w:val="000000"/>
          <w:sz w:val="22"/>
          <w:szCs w:val="22"/>
        </w:rPr>
        <w:t xml:space="preserve"> (dále jen „NPO“)</w:t>
      </w:r>
      <w:r w:rsidR="00633FAC">
        <w:rPr>
          <w:rFonts w:ascii="Arial" w:eastAsia="Calibri" w:hAnsi="Arial" w:cs="Arial"/>
          <w:color w:val="000000"/>
          <w:sz w:val="22"/>
          <w:szCs w:val="22"/>
        </w:rPr>
        <w:t xml:space="preserve">, kdy došlo ke všeobecné </w:t>
      </w:r>
      <w:r w:rsidR="00633FAC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shodě </w:t>
      </w:r>
      <w:r w:rsidR="00FB3EB5">
        <w:rPr>
          <w:rFonts w:ascii="Arial" w:eastAsia="Calibri" w:hAnsi="Arial" w:cs="Arial"/>
          <w:color w:val="000000"/>
          <w:sz w:val="22"/>
          <w:szCs w:val="22"/>
        </w:rPr>
        <w:t xml:space="preserve">na zohlednění </w:t>
      </w:r>
      <w:r w:rsidR="0051240B">
        <w:rPr>
          <w:rFonts w:ascii="Arial" w:eastAsia="Calibri" w:hAnsi="Arial" w:cs="Arial"/>
          <w:color w:val="000000"/>
          <w:sz w:val="22"/>
          <w:szCs w:val="22"/>
        </w:rPr>
        <w:t>přílohy III. G</w:t>
      </w:r>
      <w:r w:rsidR="00FB3EB5">
        <w:rPr>
          <w:rFonts w:ascii="Arial" w:eastAsia="Calibri" w:hAnsi="Arial" w:cs="Arial"/>
          <w:color w:val="000000"/>
          <w:sz w:val="22"/>
          <w:szCs w:val="22"/>
        </w:rPr>
        <w:t xml:space="preserve"> materiálu, kde jsou uvedeny prostředky k financování z NPO, a zapracování těchto prostředků do návrhu usnesení vlády.</w:t>
      </w:r>
    </w:p>
    <w:p w14:paraId="1201FA65" w14:textId="0362185F" w:rsidR="004B2908" w:rsidRDefault="004B2908" w:rsidP="00706D61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B2908">
        <w:rPr>
          <w:rFonts w:ascii="Arial" w:eastAsia="Calibri" w:hAnsi="Arial" w:cs="Arial"/>
          <w:color w:val="000000"/>
          <w:sz w:val="22"/>
          <w:szCs w:val="22"/>
        </w:rPr>
        <w:t xml:space="preserve">V případě rozporů návazně proběhla jednání na úrovni předsednictva Rady s předsednictvem </w:t>
      </w:r>
      <w:r w:rsidR="00EE56A2">
        <w:rPr>
          <w:rFonts w:ascii="Arial" w:eastAsia="Calibri" w:hAnsi="Arial" w:cs="Arial"/>
          <w:color w:val="000000"/>
          <w:sz w:val="22"/>
          <w:szCs w:val="22"/>
        </w:rPr>
        <w:t>Grantové agentury</w:t>
      </w:r>
      <w:r w:rsidRPr="004B2908">
        <w:rPr>
          <w:rFonts w:ascii="Arial" w:eastAsia="Calibri" w:hAnsi="Arial" w:cs="Arial"/>
          <w:color w:val="000000"/>
          <w:sz w:val="22"/>
          <w:szCs w:val="22"/>
        </w:rPr>
        <w:t xml:space="preserve"> ČR a TA ČR a</w:t>
      </w:r>
      <w:r w:rsidR="00EE56A2">
        <w:rPr>
          <w:rFonts w:ascii="Arial" w:eastAsia="Calibri" w:hAnsi="Arial" w:cs="Arial"/>
          <w:color w:val="000000"/>
          <w:sz w:val="22"/>
          <w:szCs w:val="22"/>
        </w:rPr>
        <w:t> </w:t>
      </w:r>
      <w:r w:rsidRPr="004B2908">
        <w:rPr>
          <w:rFonts w:ascii="Arial" w:eastAsia="Calibri" w:hAnsi="Arial" w:cs="Arial"/>
          <w:color w:val="000000"/>
          <w:sz w:val="22"/>
          <w:szCs w:val="22"/>
        </w:rPr>
        <w:t>příslušnými náměstky ministrů MŠMT a M</w:t>
      </w:r>
      <w:r w:rsidR="00EE56A2">
        <w:rPr>
          <w:rFonts w:ascii="Arial" w:eastAsia="Calibri" w:hAnsi="Arial" w:cs="Arial"/>
          <w:color w:val="000000"/>
          <w:sz w:val="22"/>
          <w:szCs w:val="22"/>
        </w:rPr>
        <w:t>inisterstva zdravotnictví</w:t>
      </w:r>
      <w:r w:rsidRPr="004B2908">
        <w:rPr>
          <w:rFonts w:ascii="Arial" w:eastAsia="Calibri" w:hAnsi="Arial" w:cs="Arial"/>
          <w:color w:val="000000"/>
          <w:sz w:val="22"/>
          <w:szCs w:val="22"/>
        </w:rPr>
        <w:t>. Vypořádání připomínkového řízení je so</w:t>
      </w:r>
      <w:r w:rsidR="007A4505">
        <w:rPr>
          <w:rFonts w:ascii="Arial" w:eastAsia="Calibri" w:hAnsi="Arial" w:cs="Arial"/>
          <w:color w:val="000000"/>
          <w:sz w:val="22"/>
          <w:szCs w:val="22"/>
        </w:rPr>
        <w:t xml:space="preserve">učástí předkládaného materiálu. </w:t>
      </w:r>
      <w:r w:rsidRPr="004B2908">
        <w:rPr>
          <w:rFonts w:ascii="Arial" w:eastAsia="Calibri" w:hAnsi="Arial" w:cs="Arial"/>
          <w:color w:val="000000"/>
          <w:sz w:val="22"/>
          <w:szCs w:val="22"/>
        </w:rPr>
        <w:t xml:space="preserve">Materiál je předkládán se 3 rozpory s Ministerstvem financí. Všechny rozpory se týkají navýšení výdajů na </w:t>
      </w:r>
      <w:proofErr w:type="spellStart"/>
      <w:r w:rsidRPr="004B2908">
        <w:rPr>
          <w:rFonts w:ascii="Arial" w:eastAsia="Calibri" w:hAnsi="Arial" w:cs="Arial"/>
          <w:color w:val="000000"/>
          <w:sz w:val="22"/>
          <w:szCs w:val="22"/>
        </w:rPr>
        <w:t>VaVaI</w:t>
      </w:r>
      <w:proofErr w:type="spellEnd"/>
      <w:r w:rsidRPr="004B2908">
        <w:rPr>
          <w:rFonts w:ascii="Arial" w:eastAsia="Calibri" w:hAnsi="Arial" w:cs="Arial"/>
          <w:color w:val="000000"/>
          <w:sz w:val="22"/>
          <w:szCs w:val="22"/>
        </w:rPr>
        <w:t xml:space="preserve"> v letech 2022 – 2024</w:t>
      </w:r>
      <w:r w:rsidR="00633FAC">
        <w:rPr>
          <w:rFonts w:ascii="Arial" w:eastAsia="Calibri" w:hAnsi="Arial" w:cs="Arial"/>
          <w:color w:val="000000"/>
          <w:sz w:val="22"/>
          <w:szCs w:val="22"/>
        </w:rPr>
        <w:t>, kdy Ministerstvo financí i nadále trvá na zachování střednědobých výhledů v jedné variantě, a ve druhé variantě požaduje po Radě zpracovat variantu na snížení střednědobých výhledů o 10 %</w:t>
      </w:r>
      <w:r w:rsidRPr="004B2908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14:paraId="70EFAA1D" w14:textId="4340DD39" w:rsidR="00E82724" w:rsidRDefault="00706D61" w:rsidP="00E82724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Ing.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Palíšek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sdělil, že </w:t>
      </w:r>
      <w:r w:rsidR="00852FEF">
        <w:rPr>
          <w:rFonts w:ascii="Arial" w:eastAsia="Calibri" w:hAnsi="Arial" w:cs="Arial"/>
          <w:color w:val="000000"/>
          <w:sz w:val="22"/>
          <w:szCs w:val="22"/>
        </w:rPr>
        <w:t xml:space="preserve">návrh Ministerstva financí na plošné snížení finančních prostředků </w:t>
      </w:r>
      <w:r>
        <w:rPr>
          <w:rFonts w:ascii="Arial" w:eastAsia="Calibri" w:hAnsi="Arial" w:cs="Arial"/>
          <w:color w:val="000000"/>
          <w:sz w:val="22"/>
          <w:szCs w:val="22"/>
        </w:rPr>
        <w:t>je zcela neakceptovateln</w:t>
      </w:r>
      <w:r w:rsidR="00852FEF">
        <w:rPr>
          <w:rFonts w:ascii="Arial" w:eastAsia="Calibri" w:hAnsi="Arial" w:cs="Arial"/>
          <w:color w:val="000000"/>
          <w:sz w:val="22"/>
          <w:szCs w:val="22"/>
        </w:rPr>
        <w:t>ý</w:t>
      </w:r>
      <w:r w:rsidR="0051240B">
        <w:rPr>
          <w:rFonts w:ascii="Arial" w:eastAsia="Calibri" w:hAnsi="Arial" w:cs="Arial"/>
          <w:color w:val="000000"/>
          <w:sz w:val="22"/>
          <w:szCs w:val="22"/>
        </w:rPr>
        <w:t xml:space="preserve"> a </w:t>
      </w:r>
      <w:r w:rsidR="00FB3EB5">
        <w:rPr>
          <w:rFonts w:ascii="Arial" w:eastAsia="Calibri" w:hAnsi="Arial" w:cs="Arial"/>
          <w:color w:val="000000"/>
          <w:sz w:val="22"/>
          <w:szCs w:val="22"/>
        </w:rPr>
        <w:t xml:space="preserve">i </w:t>
      </w:r>
      <w:r w:rsidR="0051240B">
        <w:rPr>
          <w:rFonts w:ascii="Arial" w:eastAsia="Calibri" w:hAnsi="Arial" w:cs="Arial"/>
          <w:color w:val="000000"/>
          <w:sz w:val="22"/>
          <w:szCs w:val="22"/>
        </w:rPr>
        <w:t xml:space="preserve">technicky nemožný, protože některé peníze jsou již </w:t>
      </w:r>
      <w:proofErr w:type="spellStart"/>
      <w:r w:rsidR="0051240B">
        <w:rPr>
          <w:rFonts w:ascii="Arial" w:eastAsia="Calibri" w:hAnsi="Arial" w:cs="Arial"/>
          <w:color w:val="000000"/>
          <w:sz w:val="22"/>
          <w:szCs w:val="22"/>
        </w:rPr>
        <w:t>zasmluvněny</w:t>
      </w:r>
      <w:proofErr w:type="spellEnd"/>
      <w:r w:rsidR="00852FEF">
        <w:rPr>
          <w:rFonts w:ascii="Arial" w:eastAsia="Calibri" w:hAnsi="Arial" w:cs="Arial"/>
          <w:color w:val="000000"/>
          <w:sz w:val="22"/>
          <w:szCs w:val="22"/>
        </w:rPr>
        <w:t>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852FEF">
        <w:rPr>
          <w:rFonts w:ascii="Arial" w:eastAsia="Calibri" w:hAnsi="Arial" w:cs="Arial"/>
          <w:color w:val="000000"/>
          <w:sz w:val="22"/>
          <w:szCs w:val="22"/>
        </w:rPr>
        <w:t>N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avrhl úpravu </w:t>
      </w:r>
      <w:r w:rsidR="00852FEF">
        <w:rPr>
          <w:rFonts w:ascii="Arial" w:eastAsia="Calibri" w:hAnsi="Arial" w:cs="Arial"/>
          <w:color w:val="000000"/>
          <w:sz w:val="22"/>
          <w:szCs w:val="22"/>
        </w:rPr>
        <w:t xml:space="preserve">textu </w:t>
      </w:r>
      <w:r>
        <w:rPr>
          <w:rFonts w:ascii="Arial" w:eastAsia="Calibri" w:hAnsi="Arial" w:cs="Arial"/>
          <w:color w:val="000000"/>
          <w:sz w:val="22"/>
          <w:szCs w:val="22"/>
        </w:rPr>
        <w:t>v</w:t>
      </w:r>
      <w:r w:rsidR="00852FEF">
        <w:rPr>
          <w:rFonts w:ascii="Arial" w:eastAsia="Calibri" w:hAnsi="Arial" w:cs="Arial"/>
          <w:color w:val="000000"/>
          <w:sz w:val="22"/>
          <w:szCs w:val="22"/>
        </w:rPr>
        <w:t> návrhu usnesení vlády</w:t>
      </w:r>
      <w:r w:rsidR="00FB3EB5">
        <w:rPr>
          <w:rFonts w:ascii="Arial" w:eastAsia="Calibri" w:hAnsi="Arial" w:cs="Arial"/>
          <w:color w:val="000000"/>
          <w:sz w:val="22"/>
          <w:szCs w:val="22"/>
        </w:rPr>
        <w:t xml:space="preserve"> týkající se finančních prostředků z NPO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5B4685">
        <w:rPr>
          <w:rFonts w:ascii="Arial" w:eastAsia="Calibri" w:hAnsi="Arial" w:cs="Arial"/>
          <w:color w:val="000000"/>
          <w:sz w:val="22"/>
          <w:szCs w:val="22"/>
        </w:rPr>
        <w:t xml:space="preserve">Prof. </w:t>
      </w:r>
      <w:proofErr w:type="spellStart"/>
      <w:r w:rsidR="005B4685">
        <w:rPr>
          <w:rFonts w:ascii="Arial" w:eastAsia="Calibri" w:hAnsi="Arial" w:cs="Arial"/>
          <w:color w:val="000000"/>
          <w:sz w:val="22"/>
          <w:szCs w:val="22"/>
        </w:rPr>
        <w:t>Jurajda</w:t>
      </w:r>
      <w:proofErr w:type="spellEnd"/>
      <w:r w:rsidR="005B4685">
        <w:rPr>
          <w:rFonts w:ascii="Arial" w:eastAsia="Calibri" w:hAnsi="Arial" w:cs="Arial"/>
          <w:color w:val="000000"/>
          <w:sz w:val="22"/>
          <w:szCs w:val="22"/>
        </w:rPr>
        <w:t xml:space="preserve"> poděkoval předsednictvu za jednání a NPO. </w:t>
      </w:r>
      <w:r w:rsidR="0074468E">
        <w:rPr>
          <w:rFonts w:ascii="Arial" w:eastAsia="Calibri" w:hAnsi="Arial" w:cs="Arial"/>
          <w:color w:val="000000"/>
          <w:sz w:val="22"/>
          <w:szCs w:val="22"/>
        </w:rPr>
        <w:t>Investice do</w:t>
      </w:r>
      <w:r w:rsidR="00410F35">
        <w:rPr>
          <w:rFonts w:ascii="Arial" w:eastAsia="Calibri" w:hAnsi="Arial" w:cs="Arial"/>
          <w:color w:val="000000"/>
          <w:sz w:val="22"/>
          <w:szCs w:val="22"/>
        </w:rPr>
        <w:t> </w:t>
      </w:r>
      <w:r w:rsidR="0074468E">
        <w:rPr>
          <w:rFonts w:ascii="Arial" w:eastAsia="Calibri" w:hAnsi="Arial" w:cs="Arial"/>
          <w:color w:val="000000"/>
          <w:sz w:val="22"/>
          <w:szCs w:val="22"/>
        </w:rPr>
        <w:t xml:space="preserve">vědy a </w:t>
      </w:r>
      <w:r w:rsidR="00FC46EB">
        <w:rPr>
          <w:rFonts w:ascii="Arial" w:eastAsia="Calibri" w:hAnsi="Arial" w:cs="Arial"/>
          <w:color w:val="000000"/>
          <w:sz w:val="22"/>
          <w:szCs w:val="22"/>
        </w:rPr>
        <w:t>výzkumu by se neměly omezovat. Zmínil u</w:t>
      </w:r>
      <w:r w:rsidR="0074468E">
        <w:rPr>
          <w:rFonts w:ascii="Arial" w:eastAsia="Calibri" w:hAnsi="Arial" w:cs="Arial"/>
          <w:color w:val="000000"/>
          <w:sz w:val="22"/>
          <w:szCs w:val="22"/>
        </w:rPr>
        <w:t>držitelnost výdajů veřejných rozpočtů. 1</w:t>
      </w:r>
      <w:r w:rsidR="00676EBA">
        <w:rPr>
          <w:rFonts w:ascii="Arial" w:eastAsia="Calibri" w:hAnsi="Arial" w:cs="Arial"/>
          <w:color w:val="000000"/>
          <w:sz w:val="22"/>
          <w:szCs w:val="22"/>
        </w:rPr>
        <w:t> </w:t>
      </w:r>
      <w:r w:rsidR="0074468E">
        <w:rPr>
          <w:rFonts w:ascii="Arial" w:eastAsia="Calibri" w:hAnsi="Arial" w:cs="Arial"/>
          <w:color w:val="000000"/>
          <w:sz w:val="22"/>
          <w:szCs w:val="22"/>
        </w:rPr>
        <w:t>procentní bod ročního nárůstu produktivity ve výhledu 50 let sníží zatížení celkového veřejného dluhu</w:t>
      </w:r>
      <w:r w:rsidR="0051240B">
        <w:rPr>
          <w:rFonts w:ascii="Arial" w:eastAsia="Calibri" w:hAnsi="Arial" w:cs="Arial"/>
          <w:color w:val="000000"/>
          <w:sz w:val="22"/>
          <w:szCs w:val="22"/>
        </w:rPr>
        <w:t xml:space="preserve"> o polovinu</w:t>
      </w:r>
      <w:r w:rsidR="0074468E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410F35">
        <w:rPr>
          <w:rFonts w:ascii="Arial" w:eastAsia="Calibri" w:hAnsi="Arial" w:cs="Arial"/>
          <w:color w:val="000000"/>
          <w:sz w:val="22"/>
          <w:szCs w:val="22"/>
        </w:rPr>
        <w:t xml:space="preserve">Výdaje na </w:t>
      </w:r>
      <w:proofErr w:type="spellStart"/>
      <w:r w:rsidR="00410F35">
        <w:rPr>
          <w:rFonts w:ascii="Arial" w:eastAsia="Calibri" w:hAnsi="Arial" w:cs="Arial"/>
          <w:color w:val="000000"/>
          <w:sz w:val="22"/>
          <w:szCs w:val="22"/>
        </w:rPr>
        <w:t>VaVaI</w:t>
      </w:r>
      <w:proofErr w:type="spellEnd"/>
      <w:r w:rsidR="00410F35">
        <w:rPr>
          <w:rFonts w:ascii="Arial" w:eastAsia="Calibri" w:hAnsi="Arial" w:cs="Arial"/>
          <w:color w:val="000000"/>
          <w:sz w:val="22"/>
          <w:szCs w:val="22"/>
        </w:rPr>
        <w:t xml:space="preserve"> j</w:t>
      </w:r>
      <w:r w:rsidR="0051240B">
        <w:rPr>
          <w:rFonts w:ascii="Arial" w:eastAsia="Calibri" w:hAnsi="Arial" w:cs="Arial"/>
          <w:color w:val="000000"/>
          <w:sz w:val="22"/>
          <w:szCs w:val="22"/>
        </w:rPr>
        <w:t>sou</w:t>
      </w:r>
      <w:r w:rsidR="00923B35">
        <w:rPr>
          <w:rFonts w:ascii="Arial" w:eastAsia="Calibri" w:hAnsi="Arial" w:cs="Arial"/>
          <w:color w:val="000000"/>
          <w:sz w:val="22"/>
          <w:szCs w:val="22"/>
        </w:rPr>
        <w:t xml:space="preserve"> zásadní</w:t>
      </w:r>
      <w:r w:rsidR="00410F35">
        <w:rPr>
          <w:rFonts w:ascii="Arial" w:eastAsia="Calibri" w:hAnsi="Arial" w:cs="Arial"/>
          <w:color w:val="000000"/>
          <w:sz w:val="22"/>
          <w:szCs w:val="22"/>
        </w:rPr>
        <w:t xml:space="preserve"> investice, nikoli spotřeba. </w:t>
      </w:r>
      <w:r w:rsidR="00943914">
        <w:rPr>
          <w:rFonts w:ascii="Arial" w:eastAsia="Calibri" w:hAnsi="Arial" w:cs="Arial"/>
          <w:color w:val="000000"/>
          <w:sz w:val="22"/>
          <w:szCs w:val="22"/>
        </w:rPr>
        <w:t>Dále v diskusi pokračova</w:t>
      </w:r>
      <w:r w:rsidR="0051240B">
        <w:rPr>
          <w:rFonts w:ascii="Arial" w:eastAsia="Calibri" w:hAnsi="Arial" w:cs="Arial"/>
          <w:color w:val="000000"/>
          <w:sz w:val="22"/>
          <w:szCs w:val="22"/>
        </w:rPr>
        <w:t>l</w:t>
      </w:r>
      <w:r w:rsidR="0094391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4728D">
        <w:rPr>
          <w:rFonts w:ascii="Arial" w:eastAsia="Calibri" w:hAnsi="Arial" w:cs="Arial"/>
          <w:color w:val="000000"/>
          <w:sz w:val="22"/>
          <w:szCs w:val="22"/>
        </w:rPr>
        <w:t xml:space="preserve">Ing. Novák, </w:t>
      </w:r>
      <w:r w:rsidR="00AF37B9">
        <w:rPr>
          <w:rFonts w:ascii="Arial" w:eastAsia="Calibri" w:hAnsi="Arial" w:cs="Arial"/>
          <w:color w:val="000000"/>
          <w:sz w:val="22"/>
          <w:szCs w:val="22"/>
        </w:rPr>
        <w:t>Ing. Bízková,</w:t>
      </w:r>
      <w:r w:rsidR="003E550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F01A05">
        <w:rPr>
          <w:rFonts w:ascii="Arial" w:eastAsia="Calibri" w:hAnsi="Arial" w:cs="Arial"/>
          <w:color w:val="000000"/>
          <w:sz w:val="22"/>
          <w:szCs w:val="22"/>
        </w:rPr>
        <w:t xml:space="preserve">která navrhla doplnění návrhu usnesení, </w:t>
      </w:r>
      <w:r w:rsidR="00871E36">
        <w:rPr>
          <w:rFonts w:ascii="Arial" w:eastAsia="Calibri" w:hAnsi="Arial" w:cs="Arial"/>
          <w:color w:val="000000"/>
          <w:sz w:val="22"/>
          <w:szCs w:val="22"/>
        </w:rPr>
        <w:t xml:space="preserve">prof. </w:t>
      </w:r>
      <w:r w:rsidR="00B63C3D">
        <w:rPr>
          <w:rFonts w:ascii="Arial" w:eastAsia="Calibri" w:hAnsi="Arial" w:cs="Arial"/>
          <w:color w:val="000000"/>
          <w:sz w:val="22"/>
          <w:szCs w:val="22"/>
        </w:rPr>
        <w:t>Konvalinka</w:t>
      </w:r>
      <w:r w:rsidR="00DB5B41">
        <w:rPr>
          <w:rFonts w:ascii="Arial" w:eastAsia="Calibri" w:hAnsi="Arial" w:cs="Arial"/>
          <w:color w:val="000000"/>
          <w:sz w:val="22"/>
          <w:szCs w:val="22"/>
        </w:rPr>
        <w:t xml:space="preserve">, doc. </w:t>
      </w:r>
      <w:proofErr w:type="spellStart"/>
      <w:r w:rsidR="00DB5B41">
        <w:rPr>
          <w:rFonts w:ascii="Arial" w:eastAsia="Calibri" w:hAnsi="Arial" w:cs="Arial"/>
          <w:color w:val="000000"/>
          <w:sz w:val="22"/>
          <w:szCs w:val="22"/>
        </w:rPr>
        <w:t>Hajdúch</w:t>
      </w:r>
      <w:proofErr w:type="spellEnd"/>
      <w:r w:rsidR="0051240B">
        <w:rPr>
          <w:rFonts w:ascii="Arial" w:eastAsia="Calibri" w:hAnsi="Arial" w:cs="Arial"/>
          <w:color w:val="000000"/>
          <w:sz w:val="22"/>
          <w:szCs w:val="22"/>
        </w:rPr>
        <w:t xml:space="preserve"> a</w:t>
      </w:r>
      <w:r w:rsidR="00DB5B41">
        <w:rPr>
          <w:rFonts w:ascii="Arial" w:eastAsia="Calibri" w:hAnsi="Arial" w:cs="Arial"/>
          <w:color w:val="000000"/>
          <w:sz w:val="22"/>
          <w:szCs w:val="22"/>
        </w:rPr>
        <w:t xml:space="preserve"> Ing. Müllerová</w:t>
      </w:r>
      <w:r w:rsidR="0051240B">
        <w:rPr>
          <w:rFonts w:ascii="Arial" w:eastAsia="Calibri" w:hAnsi="Arial" w:cs="Arial"/>
          <w:color w:val="000000"/>
          <w:sz w:val="22"/>
          <w:szCs w:val="22"/>
        </w:rPr>
        <w:t>.</w:t>
      </w:r>
      <w:r w:rsidR="00DB5B41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51240B">
        <w:rPr>
          <w:rFonts w:ascii="Arial" w:eastAsia="Calibri" w:hAnsi="Arial" w:cs="Arial"/>
          <w:color w:val="000000"/>
          <w:sz w:val="22"/>
          <w:szCs w:val="22"/>
        </w:rPr>
        <w:t>P</w:t>
      </w:r>
      <w:r w:rsidR="003D4CCC">
        <w:rPr>
          <w:rFonts w:ascii="Arial" w:eastAsia="Calibri" w:hAnsi="Arial" w:cs="Arial"/>
          <w:color w:val="000000"/>
          <w:sz w:val="22"/>
          <w:szCs w:val="22"/>
        </w:rPr>
        <w:t>rof. Hořejší informoval o proběhlé schůzce s předsedou vlády na toto téma.</w:t>
      </w:r>
    </w:p>
    <w:p w14:paraId="355E07EE" w14:textId="77777777" w:rsidR="003D4CCC" w:rsidRDefault="009651BE" w:rsidP="00E82724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Bude provedena úprava v návrhu usnesení vlády dle návrhu Ing.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Palíška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736316CA" w14:textId="2F1DE736" w:rsidR="00952493" w:rsidRPr="00952493" w:rsidRDefault="00952493" w:rsidP="00952493">
      <w:pPr>
        <w:tabs>
          <w:tab w:val="left" w:pos="0"/>
          <w:tab w:val="left" w:pos="900"/>
        </w:tabs>
        <w:spacing w:after="240"/>
        <w:ind w:left="-48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 w:rsidR="0051240B">
        <w:rPr>
          <w:rFonts w:ascii="Arial" w:eastAsia="Calibri" w:hAnsi="Arial" w:cs="Arial"/>
          <w:color w:val="000000"/>
          <w:sz w:val="22"/>
          <w:szCs w:val="22"/>
        </w:rPr>
        <w:t xml:space="preserve">upraveného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15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3B6E41B6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0FDBC68D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B27BFA">
        <w:rPr>
          <w:rFonts w:ascii="Arial" w:eastAsia="Calibri" w:hAnsi="Arial" w:cs="Arial"/>
          <w:sz w:val="22"/>
          <w:szCs w:val="22"/>
        </w:rPr>
        <w:t>Rada</w:t>
      </w:r>
      <w:r>
        <w:rPr>
          <w:rFonts w:ascii="Arial" w:eastAsia="Calibri" w:hAnsi="Arial" w:cs="Arial"/>
          <w:sz w:val="22"/>
          <w:szCs w:val="22"/>
        </w:rPr>
        <w:t xml:space="preserve"> při vědomí významu oblasti výzkumu, vývoje a inovací pro rozvoj České republiky, obzvláště po pandemii COVID 19,</w:t>
      </w:r>
    </w:p>
    <w:p w14:paraId="7D5CC41E" w14:textId="77777777" w:rsidR="005915DC" w:rsidRPr="009B226D" w:rsidRDefault="005915DC" w:rsidP="005915DC">
      <w:pPr>
        <w:numPr>
          <w:ilvl w:val="0"/>
          <w:numId w:val="46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9B226D">
        <w:rPr>
          <w:rFonts w:ascii="Arial" w:eastAsia="Calibri" w:hAnsi="Arial" w:cs="Arial"/>
          <w:sz w:val="22"/>
          <w:szCs w:val="22"/>
        </w:rPr>
        <w:t>schvaluje předložený „Návrh výdajů státního rozpočtu ČR na výzkum, experimentální vývoj a inovace na rok 2022 s výhledem na léta 2023 a 2024 a dlouhodobým výhledem do roku 2028“, včetně vypořádání mezirezortního připomínkového řízení, po úpravách dle jednání Rady,</w:t>
      </w:r>
    </w:p>
    <w:p w14:paraId="6ADCBC3D" w14:textId="77777777" w:rsidR="005915DC" w:rsidRPr="00DF6AF6" w:rsidRDefault="005915DC" w:rsidP="005915DC">
      <w:pPr>
        <w:numPr>
          <w:ilvl w:val="0"/>
          <w:numId w:val="46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DF6AF6">
        <w:rPr>
          <w:rFonts w:ascii="Arial" w:eastAsia="Calibri" w:hAnsi="Arial" w:cs="Arial"/>
          <w:sz w:val="22"/>
          <w:szCs w:val="22"/>
        </w:rPr>
        <w:t>konstatuje, že předložený návrh rozpočtu byl projednán se všemi připomínkovými místy a je předkládán s</w:t>
      </w:r>
      <w:r>
        <w:rPr>
          <w:rFonts w:ascii="Arial" w:eastAsia="Calibri" w:hAnsi="Arial" w:cs="Arial"/>
          <w:sz w:val="22"/>
          <w:szCs w:val="22"/>
        </w:rPr>
        <w:t> </w:t>
      </w:r>
      <w:r w:rsidRPr="00DF6AF6">
        <w:rPr>
          <w:rFonts w:ascii="Arial" w:eastAsia="Calibri" w:hAnsi="Arial" w:cs="Arial"/>
          <w:sz w:val="22"/>
          <w:szCs w:val="22"/>
        </w:rPr>
        <w:t>rozpory</w:t>
      </w:r>
      <w:r>
        <w:rPr>
          <w:rFonts w:ascii="Arial" w:eastAsia="Calibri" w:hAnsi="Arial" w:cs="Arial"/>
          <w:sz w:val="22"/>
          <w:szCs w:val="22"/>
        </w:rPr>
        <w:t xml:space="preserve"> s pouze jedním připomínkovým místem</w:t>
      </w:r>
      <w:r w:rsidRPr="00DF6AF6">
        <w:rPr>
          <w:rFonts w:ascii="Arial" w:eastAsia="Calibri" w:hAnsi="Arial" w:cs="Arial"/>
          <w:sz w:val="22"/>
          <w:szCs w:val="22"/>
        </w:rPr>
        <w:t>,</w:t>
      </w:r>
    </w:p>
    <w:p w14:paraId="312E6E6A" w14:textId="77777777" w:rsidR="005915DC" w:rsidRPr="00E76567" w:rsidRDefault="005915DC" w:rsidP="005915DC">
      <w:pPr>
        <w:numPr>
          <w:ilvl w:val="0"/>
          <w:numId w:val="46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DF6AF6">
        <w:rPr>
          <w:rFonts w:ascii="Arial" w:eastAsia="Calibri" w:hAnsi="Arial" w:cs="Arial"/>
          <w:sz w:val="22"/>
          <w:szCs w:val="22"/>
        </w:rPr>
        <w:t>žádá Ministerstvo financí, aby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E76567">
        <w:rPr>
          <w:rFonts w:ascii="Arial" w:eastAsia="Calibri" w:hAnsi="Arial" w:cs="Arial"/>
          <w:sz w:val="22"/>
          <w:szCs w:val="22"/>
        </w:rPr>
        <w:t>výdaje na výzkum, experimentální vývoj a inovace, o</w:t>
      </w:r>
      <w:r>
        <w:rPr>
          <w:rFonts w:ascii="Arial" w:eastAsia="Calibri" w:hAnsi="Arial" w:cs="Arial"/>
          <w:sz w:val="22"/>
          <w:szCs w:val="22"/>
        </w:rPr>
        <w:t> </w:t>
      </w:r>
      <w:r w:rsidRPr="00E76567">
        <w:rPr>
          <w:rFonts w:ascii="Arial" w:eastAsia="Calibri" w:hAnsi="Arial" w:cs="Arial"/>
          <w:sz w:val="22"/>
          <w:szCs w:val="22"/>
        </w:rPr>
        <w:t>které případně navrhne některá z</w:t>
      </w:r>
      <w:r>
        <w:rPr>
          <w:rFonts w:ascii="Arial" w:eastAsia="Calibri" w:hAnsi="Arial" w:cs="Arial"/>
          <w:sz w:val="22"/>
          <w:szCs w:val="22"/>
        </w:rPr>
        <w:t xml:space="preserve"> rozpočtových</w:t>
      </w:r>
      <w:r w:rsidRPr="00E76567">
        <w:rPr>
          <w:rFonts w:ascii="Arial" w:eastAsia="Calibri" w:hAnsi="Arial" w:cs="Arial"/>
          <w:sz w:val="22"/>
          <w:szCs w:val="22"/>
        </w:rPr>
        <w:t xml:space="preserve"> kapitol při přípravě návrhu Zákona o státním rozpočtu snížit svůj rozpočet</w:t>
      </w:r>
      <w:r>
        <w:rPr>
          <w:rFonts w:ascii="Arial" w:eastAsia="Calibri" w:hAnsi="Arial" w:cs="Arial"/>
          <w:sz w:val="22"/>
          <w:szCs w:val="22"/>
        </w:rPr>
        <w:t>, a to v kterémkoli roce 2022, 2023 a 2024</w:t>
      </w:r>
      <w:r w:rsidRPr="00E76567">
        <w:rPr>
          <w:rFonts w:ascii="Arial" w:eastAsia="Calibri" w:hAnsi="Arial" w:cs="Arial"/>
          <w:sz w:val="22"/>
          <w:szCs w:val="22"/>
        </w:rPr>
        <w:t>, byly</w:t>
      </w:r>
      <w:r>
        <w:rPr>
          <w:rFonts w:ascii="Arial" w:eastAsia="Calibri" w:hAnsi="Arial" w:cs="Arial"/>
          <w:sz w:val="22"/>
          <w:szCs w:val="22"/>
        </w:rPr>
        <w:t xml:space="preserve"> po </w:t>
      </w:r>
      <w:r w:rsidRPr="00E76567">
        <w:rPr>
          <w:rFonts w:ascii="Arial" w:eastAsia="Calibri" w:hAnsi="Arial" w:cs="Arial"/>
          <w:sz w:val="22"/>
          <w:szCs w:val="22"/>
        </w:rPr>
        <w:t>projednání s Radou alokovány na výzkum, experimentální vývoj a inovace do</w:t>
      </w:r>
      <w:r w:rsidR="00617A62">
        <w:rPr>
          <w:rFonts w:ascii="Arial" w:eastAsia="Calibri" w:hAnsi="Arial" w:cs="Arial"/>
          <w:sz w:val="22"/>
          <w:szCs w:val="22"/>
        </w:rPr>
        <w:t> </w:t>
      </w:r>
      <w:r w:rsidRPr="00E76567">
        <w:rPr>
          <w:rFonts w:ascii="Arial" w:eastAsia="Calibri" w:hAnsi="Arial" w:cs="Arial"/>
          <w:sz w:val="22"/>
          <w:szCs w:val="22"/>
        </w:rPr>
        <w:t>jiné rozpočtové kapitoly,</w:t>
      </w:r>
    </w:p>
    <w:p w14:paraId="5D4EB4E5" w14:textId="77777777" w:rsidR="005915DC" w:rsidRDefault="005915DC" w:rsidP="005915DC">
      <w:pPr>
        <w:numPr>
          <w:ilvl w:val="0"/>
          <w:numId w:val="46"/>
        </w:num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DF6AF6">
        <w:rPr>
          <w:rFonts w:ascii="Arial" w:eastAsia="Calibri" w:hAnsi="Arial" w:cs="Arial"/>
          <w:sz w:val="22"/>
          <w:szCs w:val="22"/>
        </w:rPr>
        <w:t>ukládá Odboru Rady pro výzkum, vývoj a inovace</w:t>
      </w:r>
      <w:r>
        <w:rPr>
          <w:rFonts w:ascii="Arial" w:eastAsia="Calibri" w:hAnsi="Arial" w:cs="Arial"/>
          <w:sz w:val="22"/>
          <w:szCs w:val="22"/>
        </w:rPr>
        <w:t>, aby zajistil předložení výše uvedeného</w:t>
      </w:r>
      <w:r w:rsidRPr="00DF6AF6">
        <w:rPr>
          <w:rFonts w:ascii="Arial" w:eastAsia="Calibri" w:hAnsi="Arial" w:cs="Arial"/>
          <w:sz w:val="22"/>
          <w:szCs w:val="22"/>
        </w:rPr>
        <w:t xml:space="preserve"> materiál</w:t>
      </w:r>
      <w:r>
        <w:rPr>
          <w:rFonts w:ascii="Arial" w:eastAsia="Calibri" w:hAnsi="Arial" w:cs="Arial"/>
          <w:sz w:val="22"/>
          <w:szCs w:val="22"/>
        </w:rPr>
        <w:t>u</w:t>
      </w:r>
      <w:r w:rsidRPr="00DF6AF6">
        <w:rPr>
          <w:rFonts w:ascii="Arial" w:eastAsia="Calibri" w:hAnsi="Arial" w:cs="Arial"/>
          <w:sz w:val="22"/>
          <w:szCs w:val="22"/>
        </w:rPr>
        <w:t xml:space="preserve"> na</w:t>
      </w:r>
      <w:r>
        <w:rPr>
          <w:rFonts w:ascii="Arial" w:eastAsia="Calibri" w:hAnsi="Arial" w:cs="Arial"/>
          <w:sz w:val="22"/>
          <w:szCs w:val="22"/>
        </w:rPr>
        <w:t> </w:t>
      </w:r>
      <w:r w:rsidRPr="00DF6AF6">
        <w:rPr>
          <w:rFonts w:ascii="Arial" w:eastAsia="Calibri" w:hAnsi="Arial" w:cs="Arial"/>
          <w:sz w:val="22"/>
          <w:szCs w:val="22"/>
        </w:rPr>
        <w:t>jednání vlády.</w:t>
      </w:r>
    </w:p>
    <w:p w14:paraId="2F7E8D9C" w14:textId="77777777" w:rsidR="005915DC" w:rsidRPr="00CC2175" w:rsidRDefault="005915DC" w:rsidP="005915DC">
      <w:pPr>
        <w:spacing w:after="120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C2175">
        <w:rPr>
          <w:rFonts w:ascii="Arial" w:hAnsi="Arial" w:cs="Arial"/>
          <w:b/>
          <w:color w:val="000000"/>
          <w:sz w:val="22"/>
          <w:szCs w:val="22"/>
        </w:rPr>
        <w:t>A2)</w:t>
      </w:r>
      <w:r w:rsidRPr="00CC2175">
        <w:rPr>
          <w:rFonts w:ascii="Arial" w:hAnsi="Arial" w:cs="Arial"/>
          <w:b/>
          <w:color w:val="000000"/>
          <w:sz w:val="22"/>
          <w:szCs w:val="22"/>
        </w:rPr>
        <w:tab/>
        <w:t xml:space="preserve">Informace o „Podpoře </w:t>
      </w:r>
      <w:proofErr w:type="spellStart"/>
      <w:r w:rsidRPr="00CC2175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CC2175">
        <w:rPr>
          <w:rFonts w:ascii="Arial" w:hAnsi="Arial" w:cs="Arial"/>
          <w:b/>
          <w:color w:val="000000"/>
          <w:sz w:val="22"/>
          <w:szCs w:val="22"/>
        </w:rPr>
        <w:t xml:space="preserve"> v rámci hospodářské strategie (Národní plán obnovy)“</w:t>
      </w:r>
    </w:p>
    <w:p w14:paraId="250B5A0A" w14:textId="77777777" w:rsidR="005915DC" w:rsidRDefault="005915DC" w:rsidP="005915DC">
      <w:pPr>
        <w:numPr>
          <w:ilvl w:val="0"/>
          <w:numId w:val="36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C2175">
        <w:rPr>
          <w:rFonts w:ascii="Arial" w:hAnsi="Arial" w:cs="Arial"/>
          <w:b/>
          <w:color w:val="000000"/>
          <w:sz w:val="22"/>
          <w:szCs w:val="22"/>
        </w:rPr>
        <w:t>Návrh stanoviska Rady k implementačnímu programu MŠMT</w:t>
      </w:r>
    </w:p>
    <w:p w14:paraId="3F89E63C" w14:textId="77777777" w:rsidR="00266954" w:rsidRDefault="00BF7F25" w:rsidP="00646D23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C6542">
        <w:rPr>
          <w:rFonts w:ascii="Arial" w:hAnsi="Arial" w:cs="Arial"/>
          <w:color w:val="000000"/>
          <w:sz w:val="22"/>
          <w:szCs w:val="22"/>
        </w:rPr>
        <w:t xml:space="preserve">Dr. Baran přivítal hosty k tomuto </w:t>
      </w:r>
      <w:r w:rsidR="00646D23">
        <w:rPr>
          <w:rFonts w:ascii="Arial" w:hAnsi="Arial" w:cs="Arial"/>
          <w:color w:val="000000"/>
          <w:sz w:val="22"/>
          <w:szCs w:val="22"/>
        </w:rPr>
        <w:t>bodu a předal slovo prof. J. Konvalinkovi k otázce oblasti neurověd.</w:t>
      </w:r>
    </w:p>
    <w:p w14:paraId="285252E8" w14:textId="2A739A11" w:rsidR="00646D23" w:rsidRDefault="00646D23" w:rsidP="009B4CD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Prof. J. Konvalinka informoval o této oblasti</w:t>
      </w:r>
      <w:r w:rsidR="00B234B9">
        <w:rPr>
          <w:rFonts w:ascii="Arial" w:hAnsi="Arial" w:cs="Arial"/>
          <w:color w:val="000000"/>
          <w:sz w:val="22"/>
          <w:szCs w:val="22"/>
        </w:rPr>
        <w:t xml:space="preserve"> a důležitosti oblasti neurověd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B234B9">
        <w:rPr>
          <w:rFonts w:ascii="Arial" w:hAnsi="Arial" w:cs="Arial"/>
          <w:color w:val="000000"/>
          <w:sz w:val="22"/>
          <w:szCs w:val="22"/>
        </w:rPr>
        <w:t xml:space="preserve">Dále Ing. </w:t>
      </w:r>
      <w:proofErr w:type="spellStart"/>
      <w:r w:rsidR="00B234B9">
        <w:rPr>
          <w:rFonts w:ascii="Arial" w:hAnsi="Arial" w:cs="Arial"/>
          <w:color w:val="000000"/>
          <w:sz w:val="22"/>
          <w:szCs w:val="22"/>
        </w:rPr>
        <w:t>Palíšek</w:t>
      </w:r>
      <w:proofErr w:type="spellEnd"/>
      <w:r w:rsidR="00B234B9">
        <w:rPr>
          <w:rFonts w:ascii="Arial" w:hAnsi="Arial" w:cs="Arial"/>
          <w:color w:val="000000"/>
          <w:sz w:val="22"/>
          <w:szCs w:val="22"/>
        </w:rPr>
        <w:t xml:space="preserve"> vyjádřil nespoko</w:t>
      </w:r>
      <w:r w:rsidR="0040662D">
        <w:rPr>
          <w:rFonts w:ascii="Arial" w:hAnsi="Arial" w:cs="Arial"/>
          <w:color w:val="000000"/>
          <w:sz w:val="22"/>
          <w:szCs w:val="22"/>
        </w:rPr>
        <w:t xml:space="preserve">jenost, jak je tento bod pojat, zapracování připomínek </w:t>
      </w:r>
      <w:r w:rsidR="00684866">
        <w:rPr>
          <w:rFonts w:ascii="Arial" w:hAnsi="Arial" w:cs="Arial"/>
          <w:color w:val="000000"/>
          <w:sz w:val="22"/>
          <w:szCs w:val="22"/>
        </w:rPr>
        <w:t xml:space="preserve">do takto důležitého </w:t>
      </w:r>
      <w:r w:rsidR="00684866">
        <w:rPr>
          <w:rFonts w:ascii="Arial" w:hAnsi="Arial" w:cs="Arial"/>
          <w:color w:val="000000"/>
          <w:sz w:val="22"/>
          <w:szCs w:val="22"/>
        </w:rPr>
        <w:lastRenderedPageBreak/>
        <w:t xml:space="preserve">programu </w:t>
      </w:r>
      <w:r w:rsidR="0040662D">
        <w:rPr>
          <w:rFonts w:ascii="Arial" w:hAnsi="Arial" w:cs="Arial"/>
          <w:color w:val="000000"/>
          <w:sz w:val="22"/>
          <w:szCs w:val="22"/>
        </w:rPr>
        <w:t xml:space="preserve">není dostatečné. Informaci doplnil dr. Baran, že finální program bude předložen na dalším zasedání Rady. </w:t>
      </w:r>
      <w:r w:rsidR="001F3FAE">
        <w:rPr>
          <w:rFonts w:ascii="Arial" w:hAnsi="Arial" w:cs="Arial"/>
          <w:color w:val="000000"/>
          <w:sz w:val="22"/>
          <w:szCs w:val="22"/>
        </w:rPr>
        <w:t xml:space="preserve">Dr. Doleček sdělil, že připomínky byly zapracovány a upravený program byl zaslán Radě. </w:t>
      </w:r>
      <w:r w:rsidR="008170AA">
        <w:rPr>
          <w:rFonts w:ascii="Arial" w:hAnsi="Arial" w:cs="Arial"/>
          <w:color w:val="000000"/>
          <w:sz w:val="22"/>
          <w:szCs w:val="22"/>
        </w:rPr>
        <w:t xml:space="preserve">Během 2 týdnů budou finálně vypořádány připomínky a program bude předložen předsednictvu Rady. </w:t>
      </w:r>
      <w:r w:rsidR="00E579F7">
        <w:rPr>
          <w:rFonts w:ascii="Arial" w:hAnsi="Arial" w:cs="Arial"/>
          <w:color w:val="000000"/>
          <w:sz w:val="22"/>
          <w:szCs w:val="22"/>
        </w:rPr>
        <w:t xml:space="preserve">Dr. Baran sdělil, že program bude předložen na další 369. zasedání Rady. </w:t>
      </w:r>
    </w:p>
    <w:p w14:paraId="79435037" w14:textId="2FBD960F" w:rsidR="009B3B08" w:rsidRDefault="003D1419" w:rsidP="009B3B0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Dále bylo slovo</w:t>
      </w:r>
      <w:r w:rsidR="00234272">
        <w:rPr>
          <w:rFonts w:ascii="Arial" w:hAnsi="Arial" w:cs="Arial"/>
          <w:color w:val="000000"/>
          <w:sz w:val="22"/>
          <w:szCs w:val="22"/>
        </w:rPr>
        <w:t xml:space="preserve"> v diskusi</w:t>
      </w:r>
      <w:r>
        <w:rPr>
          <w:rFonts w:ascii="Arial" w:hAnsi="Arial" w:cs="Arial"/>
          <w:color w:val="000000"/>
          <w:sz w:val="22"/>
          <w:szCs w:val="22"/>
        </w:rPr>
        <w:t xml:space="preserve"> předán</w:t>
      </w:r>
      <w:r w:rsidR="009B4CD4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prof. Špičákovi,</w:t>
      </w:r>
      <w:r w:rsidR="004B52AD">
        <w:rPr>
          <w:rFonts w:ascii="Arial" w:hAnsi="Arial" w:cs="Arial"/>
          <w:color w:val="000000"/>
          <w:sz w:val="22"/>
          <w:szCs w:val="22"/>
        </w:rPr>
        <w:t xml:space="preserve"> který zmínil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54032">
        <w:rPr>
          <w:rFonts w:ascii="Arial" w:hAnsi="Arial" w:cs="Arial"/>
          <w:color w:val="000000"/>
          <w:sz w:val="22"/>
          <w:szCs w:val="22"/>
        </w:rPr>
        <w:t xml:space="preserve">prostředky pro </w:t>
      </w:r>
      <w:r w:rsidR="004B52AD">
        <w:rPr>
          <w:rFonts w:ascii="Arial" w:hAnsi="Arial" w:cs="Arial"/>
          <w:color w:val="000000"/>
          <w:sz w:val="22"/>
          <w:szCs w:val="22"/>
        </w:rPr>
        <w:t xml:space="preserve">zásadní zdravotní rizika, </w:t>
      </w:r>
      <w:r>
        <w:rPr>
          <w:rFonts w:ascii="Arial" w:hAnsi="Arial" w:cs="Arial"/>
          <w:color w:val="000000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Hajdúchovi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7907CE">
        <w:rPr>
          <w:rFonts w:ascii="Arial" w:hAnsi="Arial" w:cs="Arial"/>
          <w:color w:val="000000"/>
          <w:sz w:val="22"/>
          <w:szCs w:val="22"/>
        </w:rPr>
        <w:t xml:space="preserve">který se domnívá, </w:t>
      </w:r>
      <w:r w:rsidR="00FB3EB5">
        <w:rPr>
          <w:rFonts w:ascii="Arial" w:hAnsi="Arial" w:cs="Arial"/>
          <w:color w:val="000000"/>
          <w:sz w:val="22"/>
          <w:szCs w:val="22"/>
        </w:rPr>
        <w:t xml:space="preserve">že </w:t>
      </w:r>
      <w:proofErr w:type="spellStart"/>
      <w:r w:rsidR="007907CE">
        <w:rPr>
          <w:rFonts w:ascii="Arial" w:hAnsi="Arial" w:cs="Arial"/>
          <w:color w:val="000000"/>
          <w:sz w:val="22"/>
          <w:szCs w:val="22"/>
        </w:rPr>
        <w:t>neurodegenerativní</w:t>
      </w:r>
      <w:proofErr w:type="spellEnd"/>
      <w:r w:rsidR="007907CE">
        <w:rPr>
          <w:rFonts w:ascii="Arial" w:hAnsi="Arial" w:cs="Arial"/>
          <w:color w:val="000000"/>
          <w:sz w:val="22"/>
          <w:szCs w:val="22"/>
        </w:rPr>
        <w:t xml:space="preserve"> část v oblasti neurověd není pokryta, </w:t>
      </w:r>
      <w:r w:rsidR="00FB3EB5">
        <w:rPr>
          <w:rFonts w:ascii="Arial" w:hAnsi="Arial" w:cs="Arial"/>
          <w:color w:val="000000"/>
          <w:sz w:val="22"/>
          <w:szCs w:val="22"/>
        </w:rPr>
        <w:t xml:space="preserve">že je třeba </w:t>
      </w:r>
      <w:r w:rsidR="00BB0B5F">
        <w:rPr>
          <w:rFonts w:ascii="Arial" w:hAnsi="Arial" w:cs="Arial"/>
          <w:color w:val="000000"/>
          <w:sz w:val="22"/>
          <w:szCs w:val="22"/>
        </w:rPr>
        <w:t xml:space="preserve">zacílit se na oblasti patofyziologie, nikoli orgánové, </w:t>
      </w:r>
      <w:r w:rsidR="00166666">
        <w:rPr>
          <w:rFonts w:ascii="Arial" w:hAnsi="Arial" w:cs="Arial"/>
          <w:color w:val="000000"/>
          <w:sz w:val="22"/>
          <w:szCs w:val="22"/>
        </w:rPr>
        <w:t xml:space="preserve">dále zmínil otázku případného zapojení Státního zdravotního ústavu, </w:t>
      </w:r>
      <w:r w:rsidR="00ED7C9D">
        <w:rPr>
          <w:rFonts w:ascii="Arial" w:hAnsi="Arial" w:cs="Arial"/>
          <w:color w:val="000000"/>
          <w:sz w:val="22"/>
          <w:szCs w:val="22"/>
        </w:rPr>
        <w:t xml:space="preserve">dále prof. </w:t>
      </w:r>
      <w:proofErr w:type="spellStart"/>
      <w:r w:rsidR="00ED7C9D">
        <w:rPr>
          <w:rFonts w:ascii="Arial" w:hAnsi="Arial" w:cs="Arial"/>
          <w:color w:val="000000"/>
          <w:sz w:val="22"/>
          <w:szCs w:val="22"/>
        </w:rPr>
        <w:t>Jurajda</w:t>
      </w:r>
      <w:proofErr w:type="spellEnd"/>
      <w:r w:rsidR="00ED7C9D">
        <w:rPr>
          <w:rFonts w:ascii="Arial" w:hAnsi="Arial" w:cs="Arial"/>
          <w:color w:val="000000"/>
          <w:sz w:val="22"/>
          <w:szCs w:val="22"/>
        </w:rPr>
        <w:t xml:space="preserve"> sdělil, že doplnění bylo projednáno Komisí pro </w:t>
      </w:r>
      <w:r w:rsidR="00436BBE">
        <w:rPr>
          <w:rFonts w:ascii="Arial" w:hAnsi="Arial" w:cs="Arial"/>
          <w:color w:val="000000"/>
          <w:sz w:val="22"/>
          <w:szCs w:val="22"/>
        </w:rPr>
        <w:t>hodnocení výzkumných organizací a domnívá se, že již tato problematika byla diskutována na zasedání Rady,</w:t>
      </w:r>
      <w:r w:rsidR="00A81C14">
        <w:rPr>
          <w:rFonts w:ascii="Arial" w:hAnsi="Arial" w:cs="Arial"/>
          <w:color w:val="000000"/>
          <w:sz w:val="22"/>
          <w:szCs w:val="22"/>
        </w:rPr>
        <w:t xml:space="preserve"> dále je třeba znát koncepci a reorganizaci ústavů Ministerstva zdravotnictví apod. Ing. Bízková požádala do zápisu uvést 3 body, a to, </w:t>
      </w:r>
      <w:r w:rsidR="005C7614">
        <w:rPr>
          <w:rFonts w:ascii="Arial" w:hAnsi="Arial" w:cs="Arial"/>
          <w:color w:val="000000"/>
          <w:sz w:val="22"/>
          <w:szCs w:val="22"/>
        </w:rPr>
        <w:t>1)</w:t>
      </w:r>
      <w:r w:rsidR="00FB3EB5">
        <w:rPr>
          <w:rFonts w:ascii="Arial" w:hAnsi="Arial" w:cs="Arial"/>
          <w:color w:val="000000"/>
          <w:sz w:val="22"/>
          <w:szCs w:val="22"/>
        </w:rPr>
        <w:t xml:space="preserve"> </w:t>
      </w:r>
      <w:r w:rsidR="00A81C14">
        <w:rPr>
          <w:rFonts w:ascii="Arial" w:hAnsi="Arial" w:cs="Arial"/>
          <w:color w:val="000000"/>
          <w:sz w:val="22"/>
          <w:szCs w:val="22"/>
        </w:rPr>
        <w:t xml:space="preserve">že program </w:t>
      </w:r>
      <w:r w:rsidR="00D85011">
        <w:rPr>
          <w:rFonts w:ascii="Arial" w:hAnsi="Arial" w:cs="Arial"/>
          <w:color w:val="000000"/>
          <w:sz w:val="22"/>
          <w:szCs w:val="22"/>
        </w:rPr>
        <w:t xml:space="preserve">MŠMT </w:t>
      </w:r>
      <w:r w:rsidR="00A81C14">
        <w:rPr>
          <w:rFonts w:ascii="Arial" w:hAnsi="Arial" w:cs="Arial"/>
          <w:color w:val="000000"/>
          <w:sz w:val="22"/>
          <w:szCs w:val="22"/>
        </w:rPr>
        <w:t xml:space="preserve">nevykazuje strukturu běžného programu účelové podpory na </w:t>
      </w:r>
      <w:proofErr w:type="spellStart"/>
      <w:r w:rsidR="00A81C14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="00D85011">
        <w:rPr>
          <w:rFonts w:ascii="Arial" w:hAnsi="Arial" w:cs="Arial"/>
          <w:color w:val="000000"/>
          <w:sz w:val="22"/>
          <w:szCs w:val="22"/>
        </w:rPr>
        <w:t xml:space="preserve">, </w:t>
      </w:r>
      <w:r w:rsidR="00A214EB">
        <w:rPr>
          <w:rFonts w:ascii="Arial" w:hAnsi="Arial" w:cs="Arial"/>
          <w:color w:val="000000"/>
          <w:sz w:val="22"/>
          <w:szCs w:val="22"/>
        </w:rPr>
        <w:t>ve</w:t>
      </w:r>
      <w:r w:rsidR="004C7242">
        <w:rPr>
          <w:rFonts w:ascii="Arial" w:hAnsi="Arial" w:cs="Arial"/>
          <w:color w:val="000000"/>
          <w:sz w:val="22"/>
          <w:szCs w:val="22"/>
        </w:rPr>
        <w:t> </w:t>
      </w:r>
      <w:r w:rsidR="00A214EB">
        <w:rPr>
          <w:rFonts w:ascii="Arial" w:hAnsi="Arial" w:cs="Arial"/>
          <w:color w:val="000000"/>
          <w:sz w:val="22"/>
          <w:szCs w:val="22"/>
        </w:rPr>
        <w:t>vnitřním připomínkovém řízení členů Rady</w:t>
      </w:r>
      <w:r w:rsidR="005C7614">
        <w:rPr>
          <w:rFonts w:ascii="Arial" w:hAnsi="Arial" w:cs="Arial"/>
          <w:color w:val="000000"/>
          <w:sz w:val="22"/>
          <w:szCs w:val="22"/>
        </w:rPr>
        <w:t>, 2)</w:t>
      </w:r>
      <w:r w:rsidR="00A214EB">
        <w:rPr>
          <w:rFonts w:ascii="Arial" w:hAnsi="Arial" w:cs="Arial"/>
          <w:color w:val="000000"/>
          <w:sz w:val="22"/>
          <w:szCs w:val="22"/>
        </w:rPr>
        <w:t xml:space="preserve"> navrhovala </w:t>
      </w:r>
      <w:r w:rsidR="00FC13D5">
        <w:rPr>
          <w:rFonts w:ascii="Arial" w:hAnsi="Arial" w:cs="Arial"/>
          <w:color w:val="000000"/>
          <w:sz w:val="22"/>
          <w:szCs w:val="22"/>
        </w:rPr>
        <w:t xml:space="preserve">provést </w:t>
      </w:r>
      <w:proofErr w:type="spellStart"/>
      <w:r w:rsidR="00FC13D5">
        <w:rPr>
          <w:rFonts w:ascii="Arial" w:hAnsi="Arial" w:cs="Arial"/>
          <w:color w:val="000000"/>
          <w:sz w:val="22"/>
          <w:szCs w:val="22"/>
        </w:rPr>
        <w:t>screening</w:t>
      </w:r>
      <w:proofErr w:type="spellEnd"/>
      <w:r w:rsidR="00FC13D5">
        <w:rPr>
          <w:rFonts w:ascii="Arial" w:hAnsi="Arial" w:cs="Arial"/>
          <w:color w:val="000000"/>
          <w:sz w:val="22"/>
          <w:szCs w:val="22"/>
        </w:rPr>
        <w:t xml:space="preserve"> závěrů </w:t>
      </w:r>
      <w:r w:rsidR="00663C03">
        <w:rPr>
          <w:rFonts w:ascii="Arial" w:hAnsi="Arial" w:cs="Arial"/>
          <w:color w:val="000000"/>
          <w:sz w:val="22"/>
          <w:szCs w:val="22"/>
        </w:rPr>
        <w:t>Rady (z</w:t>
      </w:r>
      <w:r w:rsidR="004C7242">
        <w:rPr>
          <w:rFonts w:ascii="Arial" w:hAnsi="Arial" w:cs="Arial"/>
          <w:color w:val="000000"/>
          <w:sz w:val="22"/>
          <w:szCs w:val="22"/>
        </w:rPr>
        <w:t> </w:t>
      </w:r>
      <w:r w:rsidR="00663C03">
        <w:rPr>
          <w:rFonts w:ascii="Arial" w:hAnsi="Arial" w:cs="Arial"/>
          <w:color w:val="000000"/>
          <w:sz w:val="22"/>
          <w:szCs w:val="22"/>
        </w:rPr>
        <w:t>usnesení Rady a zápisů) a co bylo požadováno, požadovala předložení těchto výstupů na</w:t>
      </w:r>
      <w:r w:rsidR="004C7242">
        <w:rPr>
          <w:rFonts w:ascii="Arial" w:hAnsi="Arial" w:cs="Arial"/>
          <w:color w:val="000000"/>
          <w:sz w:val="22"/>
          <w:szCs w:val="22"/>
        </w:rPr>
        <w:t> </w:t>
      </w:r>
      <w:r w:rsidR="00663C03">
        <w:rPr>
          <w:rFonts w:ascii="Arial" w:hAnsi="Arial" w:cs="Arial"/>
          <w:color w:val="000000"/>
          <w:sz w:val="22"/>
          <w:szCs w:val="22"/>
        </w:rPr>
        <w:t xml:space="preserve">369. zasedání </w:t>
      </w:r>
      <w:r w:rsidR="00C33182">
        <w:rPr>
          <w:rFonts w:ascii="Arial" w:hAnsi="Arial" w:cs="Arial"/>
          <w:color w:val="000000"/>
          <w:sz w:val="22"/>
          <w:szCs w:val="22"/>
        </w:rPr>
        <w:t>Rady,</w:t>
      </w:r>
      <w:r w:rsidR="00FB3EB5">
        <w:rPr>
          <w:rFonts w:ascii="Arial" w:hAnsi="Arial" w:cs="Arial"/>
          <w:color w:val="000000"/>
          <w:sz w:val="22"/>
          <w:szCs w:val="22"/>
        </w:rPr>
        <w:t xml:space="preserve"> </w:t>
      </w:r>
      <w:r w:rsidR="005C7614">
        <w:rPr>
          <w:rFonts w:ascii="Arial" w:hAnsi="Arial" w:cs="Arial"/>
          <w:color w:val="000000"/>
          <w:sz w:val="22"/>
          <w:szCs w:val="22"/>
        </w:rPr>
        <w:t>3)</w:t>
      </w:r>
      <w:r w:rsidR="00C33182">
        <w:rPr>
          <w:rFonts w:ascii="Arial" w:hAnsi="Arial" w:cs="Arial"/>
          <w:color w:val="000000"/>
          <w:sz w:val="22"/>
          <w:szCs w:val="22"/>
        </w:rPr>
        <w:t xml:space="preserve"> další věc k diskusi je</w:t>
      </w:r>
      <w:r w:rsidR="00313DBE">
        <w:rPr>
          <w:rFonts w:ascii="Arial" w:hAnsi="Arial" w:cs="Arial"/>
          <w:color w:val="000000"/>
          <w:sz w:val="22"/>
          <w:szCs w:val="22"/>
        </w:rPr>
        <w:t>:</w:t>
      </w:r>
      <w:r w:rsidR="00C33182">
        <w:rPr>
          <w:rFonts w:ascii="Arial" w:hAnsi="Arial" w:cs="Arial"/>
          <w:color w:val="000000"/>
          <w:sz w:val="22"/>
          <w:szCs w:val="22"/>
        </w:rPr>
        <w:t xml:space="preserve"> </w:t>
      </w:r>
      <w:r w:rsidR="00313DBE">
        <w:rPr>
          <w:rFonts w:ascii="Arial" w:hAnsi="Arial" w:cs="Arial"/>
          <w:color w:val="000000"/>
          <w:sz w:val="22"/>
          <w:szCs w:val="22"/>
        </w:rPr>
        <w:t xml:space="preserve">„Jaká je zkušenost z pandemie onemocnění </w:t>
      </w:r>
      <w:proofErr w:type="spellStart"/>
      <w:r w:rsidR="00313DBE">
        <w:rPr>
          <w:rFonts w:ascii="Arial" w:hAnsi="Arial" w:cs="Arial"/>
          <w:color w:val="000000"/>
          <w:sz w:val="22"/>
          <w:szCs w:val="22"/>
        </w:rPr>
        <w:t>Covid</w:t>
      </w:r>
      <w:proofErr w:type="spellEnd"/>
      <w:r w:rsidR="00313DBE">
        <w:rPr>
          <w:rFonts w:ascii="Arial" w:hAnsi="Arial" w:cs="Arial"/>
          <w:color w:val="000000"/>
          <w:sz w:val="22"/>
          <w:szCs w:val="22"/>
        </w:rPr>
        <w:t xml:space="preserve"> a na základě čeho stavíme budoucí podporu </w:t>
      </w:r>
      <w:proofErr w:type="spellStart"/>
      <w:r w:rsidR="00313DBE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="00313DBE">
        <w:rPr>
          <w:rFonts w:ascii="Arial" w:hAnsi="Arial" w:cs="Arial"/>
          <w:color w:val="000000"/>
          <w:sz w:val="22"/>
          <w:szCs w:val="22"/>
        </w:rPr>
        <w:t>?“.</w:t>
      </w:r>
      <w:r w:rsidR="003C2F87">
        <w:rPr>
          <w:rFonts w:ascii="Arial" w:hAnsi="Arial" w:cs="Arial"/>
          <w:color w:val="000000"/>
          <w:sz w:val="22"/>
          <w:szCs w:val="22"/>
        </w:rPr>
        <w:t xml:space="preserve"> Navrhla např. v září 2021 </w:t>
      </w:r>
      <w:r w:rsidR="00925947">
        <w:rPr>
          <w:rFonts w:ascii="Arial" w:hAnsi="Arial" w:cs="Arial"/>
          <w:color w:val="000000"/>
          <w:sz w:val="22"/>
          <w:szCs w:val="22"/>
        </w:rPr>
        <w:t xml:space="preserve">uspořádat pracovní skupinu, konferenci, případně jiný formát, </w:t>
      </w:r>
      <w:r w:rsidR="00F4681C">
        <w:rPr>
          <w:rFonts w:ascii="Arial" w:hAnsi="Arial" w:cs="Arial"/>
          <w:color w:val="000000"/>
          <w:sz w:val="22"/>
          <w:szCs w:val="22"/>
        </w:rPr>
        <w:t>kde by se zhodnotily přínosy a</w:t>
      </w:r>
      <w:r w:rsidR="004C7242">
        <w:rPr>
          <w:rFonts w:ascii="Arial" w:hAnsi="Arial" w:cs="Arial"/>
          <w:color w:val="000000"/>
          <w:sz w:val="22"/>
          <w:szCs w:val="22"/>
        </w:rPr>
        <w:t> </w:t>
      </w:r>
      <w:r w:rsidR="00F4681C">
        <w:rPr>
          <w:rFonts w:ascii="Arial" w:hAnsi="Arial" w:cs="Arial"/>
          <w:color w:val="000000"/>
          <w:sz w:val="22"/>
          <w:szCs w:val="22"/>
        </w:rPr>
        <w:t xml:space="preserve">zápory </w:t>
      </w:r>
      <w:r w:rsidR="000478DD">
        <w:rPr>
          <w:rFonts w:ascii="Arial" w:hAnsi="Arial" w:cs="Arial"/>
          <w:color w:val="000000"/>
          <w:sz w:val="22"/>
          <w:szCs w:val="22"/>
        </w:rPr>
        <w:t xml:space="preserve">pandemie </w:t>
      </w:r>
      <w:proofErr w:type="spellStart"/>
      <w:r w:rsidR="00F4681C">
        <w:rPr>
          <w:rFonts w:ascii="Arial" w:hAnsi="Arial" w:cs="Arial"/>
          <w:color w:val="000000"/>
          <w:sz w:val="22"/>
          <w:szCs w:val="22"/>
        </w:rPr>
        <w:t>Covid</w:t>
      </w:r>
      <w:r w:rsidR="000478DD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="00F4681C">
        <w:rPr>
          <w:rFonts w:ascii="Arial" w:hAnsi="Arial" w:cs="Arial"/>
          <w:color w:val="000000"/>
          <w:sz w:val="22"/>
          <w:szCs w:val="22"/>
        </w:rPr>
        <w:t>.</w:t>
      </w:r>
      <w:r w:rsidR="003342AF">
        <w:rPr>
          <w:rFonts w:ascii="Arial" w:hAnsi="Arial" w:cs="Arial"/>
          <w:color w:val="000000"/>
          <w:sz w:val="22"/>
          <w:szCs w:val="22"/>
        </w:rPr>
        <w:t xml:space="preserve"> </w:t>
      </w:r>
      <w:r w:rsidR="003A6551">
        <w:rPr>
          <w:rFonts w:ascii="Arial" w:hAnsi="Arial" w:cs="Arial"/>
          <w:color w:val="000000"/>
          <w:sz w:val="22"/>
          <w:szCs w:val="22"/>
        </w:rPr>
        <w:t>Dr. Doleček zrekapituloval projednání návrhu programu MŠMT od březnového zasedání.</w:t>
      </w:r>
      <w:r w:rsidR="00FB3EB5">
        <w:rPr>
          <w:rFonts w:ascii="Arial" w:hAnsi="Arial" w:cs="Arial"/>
          <w:color w:val="000000"/>
          <w:sz w:val="22"/>
          <w:szCs w:val="22"/>
        </w:rPr>
        <w:t xml:space="preserve"> </w:t>
      </w:r>
      <w:r w:rsidR="005C7614">
        <w:rPr>
          <w:rFonts w:ascii="Arial" w:hAnsi="Arial" w:cs="Arial"/>
          <w:color w:val="000000"/>
          <w:sz w:val="22"/>
          <w:szCs w:val="22"/>
        </w:rPr>
        <w:t xml:space="preserve">Nejdůležitější je podle </w:t>
      </w:r>
      <w:r w:rsidR="00FB3EB5">
        <w:rPr>
          <w:rFonts w:ascii="Arial" w:hAnsi="Arial" w:cs="Arial"/>
          <w:color w:val="000000"/>
          <w:sz w:val="22"/>
          <w:szCs w:val="22"/>
        </w:rPr>
        <w:t>dr.</w:t>
      </w:r>
      <w:r w:rsidR="005C7614">
        <w:rPr>
          <w:rFonts w:ascii="Arial" w:hAnsi="Arial" w:cs="Arial"/>
          <w:color w:val="000000"/>
          <w:sz w:val="22"/>
          <w:szCs w:val="22"/>
        </w:rPr>
        <w:t xml:space="preserve"> Dolečka záležitost S</w:t>
      </w:r>
      <w:r w:rsidR="00FB3EB5">
        <w:rPr>
          <w:rFonts w:ascii="Arial" w:hAnsi="Arial" w:cs="Arial"/>
          <w:color w:val="000000"/>
          <w:sz w:val="22"/>
          <w:szCs w:val="22"/>
        </w:rPr>
        <w:t>t</w:t>
      </w:r>
      <w:r w:rsidR="005C7614">
        <w:rPr>
          <w:rFonts w:ascii="Arial" w:hAnsi="Arial" w:cs="Arial"/>
          <w:color w:val="000000"/>
          <w:sz w:val="22"/>
          <w:szCs w:val="22"/>
        </w:rPr>
        <w:t>átního zdravotního ústavu.</w:t>
      </w:r>
      <w:r w:rsidR="003A6551">
        <w:rPr>
          <w:rFonts w:ascii="Arial" w:hAnsi="Arial" w:cs="Arial"/>
          <w:color w:val="000000"/>
          <w:sz w:val="22"/>
          <w:szCs w:val="22"/>
        </w:rPr>
        <w:t xml:space="preserve"> Domnívá se, že MŠMT postupovalo dle usnesení Rady</w:t>
      </w:r>
      <w:r w:rsidR="005C7614">
        <w:rPr>
          <w:rFonts w:ascii="Arial" w:hAnsi="Arial" w:cs="Arial"/>
          <w:color w:val="000000"/>
          <w:sz w:val="22"/>
          <w:szCs w:val="22"/>
        </w:rPr>
        <w:t xml:space="preserve"> a připomínky zapracovali</w:t>
      </w:r>
      <w:r w:rsidR="003A6551">
        <w:rPr>
          <w:rFonts w:ascii="Arial" w:hAnsi="Arial" w:cs="Arial"/>
          <w:color w:val="000000"/>
          <w:sz w:val="22"/>
          <w:szCs w:val="22"/>
        </w:rPr>
        <w:t xml:space="preserve">. </w:t>
      </w:r>
      <w:r w:rsidR="005C7614">
        <w:rPr>
          <w:rFonts w:ascii="Arial" w:hAnsi="Arial" w:cs="Arial"/>
          <w:color w:val="000000"/>
          <w:sz w:val="22"/>
          <w:szCs w:val="22"/>
        </w:rPr>
        <w:t>Usnesení z dubnového zasedání R</w:t>
      </w:r>
      <w:r w:rsidR="00D60B3B">
        <w:rPr>
          <w:rFonts w:ascii="Arial" w:hAnsi="Arial" w:cs="Arial"/>
          <w:color w:val="000000"/>
          <w:sz w:val="22"/>
          <w:szCs w:val="22"/>
        </w:rPr>
        <w:t>ady</w:t>
      </w:r>
      <w:r w:rsidR="005C7614">
        <w:rPr>
          <w:rFonts w:ascii="Arial" w:hAnsi="Arial" w:cs="Arial"/>
          <w:color w:val="000000"/>
          <w:sz w:val="22"/>
          <w:szCs w:val="22"/>
        </w:rPr>
        <w:t xml:space="preserve"> bylo splněno tím, že materiál byl předložen předsednictvu R</w:t>
      </w:r>
      <w:r w:rsidR="00D60B3B">
        <w:rPr>
          <w:rFonts w:ascii="Arial" w:hAnsi="Arial" w:cs="Arial"/>
          <w:color w:val="000000"/>
          <w:sz w:val="22"/>
          <w:szCs w:val="22"/>
        </w:rPr>
        <w:t>ady</w:t>
      </w:r>
      <w:r w:rsidR="005C7614">
        <w:rPr>
          <w:rFonts w:ascii="Arial" w:hAnsi="Arial" w:cs="Arial"/>
          <w:color w:val="000000"/>
          <w:sz w:val="22"/>
          <w:szCs w:val="22"/>
        </w:rPr>
        <w:t xml:space="preserve">. </w:t>
      </w:r>
      <w:r w:rsidR="003429F4">
        <w:rPr>
          <w:rFonts w:ascii="Arial" w:hAnsi="Arial" w:cs="Arial"/>
          <w:color w:val="000000"/>
          <w:sz w:val="22"/>
          <w:szCs w:val="22"/>
        </w:rPr>
        <w:t>Dr. Baran doplnil, že předsednictvo Rady obdrželo v úterý 25. května 2021 poslední verzi materiálu</w:t>
      </w:r>
      <w:r w:rsidR="00CA2D43">
        <w:rPr>
          <w:rFonts w:ascii="Arial" w:hAnsi="Arial" w:cs="Arial"/>
          <w:color w:val="000000"/>
          <w:sz w:val="22"/>
          <w:szCs w:val="22"/>
        </w:rPr>
        <w:t xml:space="preserve"> ze</w:t>
      </w:r>
      <w:r w:rsidR="00676EBA">
        <w:rPr>
          <w:rFonts w:ascii="Arial" w:hAnsi="Arial" w:cs="Arial"/>
          <w:color w:val="000000"/>
          <w:sz w:val="22"/>
          <w:szCs w:val="22"/>
        </w:rPr>
        <w:t> </w:t>
      </w:r>
      <w:r w:rsidR="00CA2D43">
        <w:rPr>
          <w:rFonts w:ascii="Arial" w:hAnsi="Arial" w:cs="Arial"/>
          <w:color w:val="000000"/>
          <w:sz w:val="22"/>
          <w:szCs w:val="22"/>
        </w:rPr>
        <w:t xml:space="preserve">strany dr. Dolečka, která </w:t>
      </w:r>
      <w:r w:rsidR="00ED0E99">
        <w:rPr>
          <w:rFonts w:ascii="Arial" w:hAnsi="Arial" w:cs="Arial"/>
          <w:color w:val="000000"/>
          <w:sz w:val="22"/>
          <w:szCs w:val="22"/>
        </w:rPr>
        <w:t xml:space="preserve">tak ještě </w:t>
      </w:r>
      <w:r w:rsidR="00CA2D43">
        <w:rPr>
          <w:rFonts w:ascii="Arial" w:hAnsi="Arial" w:cs="Arial"/>
          <w:color w:val="000000"/>
          <w:sz w:val="22"/>
          <w:szCs w:val="22"/>
        </w:rPr>
        <w:t>nebyla v podkladech pro 368. zasedání</w:t>
      </w:r>
      <w:r w:rsidR="003429F4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6694831" w14:textId="77777777" w:rsidR="00D85011" w:rsidRDefault="009B3B08" w:rsidP="00214A1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Diskuse bude dokončena na jednání předsednictva Rady dne 14. června 2021 za přizvání zpravodajů, členů Rady, kdo by o tuto věc projevil zájem.</w:t>
      </w:r>
    </w:p>
    <w:p w14:paraId="30033D2B" w14:textId="17327BF1" w:rsidR="00016E64" w:rsidRDefault="00214A18" w:rsidP="002C569C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Dále v diskusi pokračovala dr. Müllerová, </w:t>
      </w:r>
      <w:r w:rsidR="00FB150B">
        <w:rPr>
          <w:rFonts w:ascii="Arial" w:hAnsi="Arial" w:cs="Arial"/>
          <w:color w:val="000000"/>
          <w:sz w:val="22"/>
          <w:szCs w:val="22"/>
        </w:rPr>
        <w:t xml:space="preserve">prof. </w:t>
      </w:r>
      <w:r w:rsidR="002C569C">
        <w:rPr>
          <w:rFonts w:ascii="Arial" w:hAnsi="Arial" w:cs="Arial"/>
          <w:color w:val="000000"/>
          <w:sz w:val="22"/>
          <w:szCs w:val="22"/>
        </w:rPr>
        <w:t>Špičák</w:t>
      </w:r>
      <w:r w:rsidR="00151D49">
        <w:rPr>
          <w:rFonts w:ascii="Arial" w:hAnsi="Arial" w:cs="Arial"/>
          <w:color w:val="000000"/>
          <w:sz w:val="22"/>
          <w:szCs w:val="22"/>
        </w:rPr>
        <w:t xml:space="preserve">, doc. </w:t>
      </w:r>
      <w:proofErr w:type="spellStart"/>
      <w:r w:rsidR="00151D49">
        <w:rPr>
          <w:rFonts w:ascii="Arial" w:hAnsi="Arial" w:cs="Arial"/>
          <w:color w:val="000000"/>
          <w:sz w:val="22"/>
          <w:szCs w:val="22"/>
        </w:rPr>
        <w:t>Hajdúch</w:t>
      </w:r>
      <w:proofErr w:type="spellEnd"/>
      <w:r w:rsidR="00D60B3B">
        <w:rPr>
          <w:rFonts w:ascii="Arial" w:hAnsi="Arial" w:cs="Arial"/>
          <w:color w:val="000000"/>
          <w:sz w:val="22"/>
          <w:szCs w:val="22"/>
        </w:rPr>
        <w:t>.</w:t>
      </w:r>
      <w:r w:rsidR="00151D49">
        <w:rPr>
          <w:rFonts w:ascii="Arial" w:hAnsi="Arial" w:cs="Arial"/>
          <w:color w:val="000000"/>
          <w:sz w:val="22"/>
          <w:szCs w:val="22"/>
        </w:rPr>
        <w:t xml:space="preserve"> </w:t>
      </w:r>
      <w:r w:rsidR="008F2621">
        <w:rPr>
          <w:rFonts w:ascii="Arial" w:hAnsi="Arial" w:cs="Arial"/>
          <w:color w:val="000000"/>
          <w:sz w:val="22"/>
          <w:szCs w:val="22"/>
        </w:rPr>
        <w:t xml:space="preserve">Doc. </w:t>
      </w:r>
      <w:proofErr w:type="spellStart"/>
      <w:r w:rsidR="008F2621">
        <w:rPr>
          <w:rFonts w:ascii="Arial" w:hAnsi="Arial" w:cs="Arial"/>
          <w:color w:val="000000"/>
          <w:sz w:val="22"/>
          <w:szCs w:val="22"/>
        </w:rPr>
        <w:t>Hajdúch</w:t>
      </w:r>
      <w:proofErr w:type="spellEnd"/>
      <w:r w:rsidR="008F2621">
        <w:rPr>
          <w:rFonts w:ascii="Arial" w:hAnsi="Arial" w:cs="Arial"/>
          <w:color w:val="000000"/>
          <w:sz w:val="22"/>
          <w:szCs w:val="22"/>
        </w:rPr>
        <w:t xml:space="preserve"> zmínil nedostatečné provázání komponent </w:t>
      </w:r>
      <w:proofErr w:type="gramStart"/>
      <w:r w:rsidR="008F2621">
        <w:rPr>
          <w:rFonts w:ascii="Arial" w:hAnsi="Arial" w:cs="Arial"/>
          <w:color w:val="000000"/>
          <w:sz w:val="22"/>
          <w:szCs w:val="22"/>
        </w:rPr>
        <w:t>5.1</w:t>
      </w:r>
      <w:proofErr w:type="gramEnd"/>
      <w:r w:rsidR="008F2621">
        <w:rPr>
          <w:rFonts w:ascii="Arial" w:hAnsi="Arial" w:cs="Arial"/>
          <w:color w:val="000000"/>
          <w:sz w:val="22"/>
          <w:szCs w:val="22"/>
        </w:rPr>
        <w:t>. a 5.2. v NPO a rovněž nedostatečné synergie v  OP JAK a OP TAK.</w:t>
      </w:r>
    </w:p>
    <w:p w14:paraId="074E6B66" w14:textId="77777777" w:rsidR="002C569C" w:rsidRDefault="002C569C" w:rsidP="000F4EB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Dr. Baran sdělil, že návrh programu MŠMT obdrží členové Rady.</w:t>
      </w:r>
    </w:p>
    <w:p w14:paraId="667AD42F" w14:textId="06C992C3" w:rsidR="00A57D8A" w:rsidRDefault="00A57D8A" w:rsidP="0004558A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Jirotková sdělila, že vláda schválila NPO dne 17. května 2021</w:t>
      </w:r>
      <w:r w:rsidR="00851FFC">
        <w:rPr>
          <w:rFonts w:ascii="Arial" w:hAnsi="Arial" w:cs="Arial"/>
          <w:color w:val="000000"/>
          <w:sz w:val="22"/>
          <w:szCs w:val="22"/>
        </w:rPr>
        <w:t xml:space="preserve"> s tím, že ponechá možnost pro dořešení technických připomínek.</w:t>
      </w:r>
      <w:r w:rsidR="00FC36F3">
        <w:rPr>
          <w:rFonts w:ascii="Arial" w:hAnsi="Arial" w:cs="Arial"/>
          <w:color w:val="000000"/>
          <w:sz w:val="22"/>
          <w:szCs w:val="22"/>
        </w:rPr>
        <w:t xml:space="preserve"> Na úrovni Evropské komis</w:t>
      </w:r>
      <w:r w:rsidR="00D60B3B">
        <w:rPr>
          <w:rFonts w:ascii="Arial" w:hAnsi="Arial" w:cs="Arial"/>
          <w:color w:val="000000"/>
          <w:sz w:val="22"/>
          <w:szCs w:val="22"/>
        </w:rPr>
        <w:t>e</w:t>
      </w:r>
      <w:r w:rsidR="00FC36F3">
        <w:rPr>
          <w:rFonts w:ascii="Arial" w:hAnsi="Arial" w:cs="Arial"/>
          <w:color w:val="000000"/>
          <w:sz w:val="22"/>
          <w:szCs w:val="22"/>
        </w:rPr>
        <w:t xml:space="preserve"> se stále diskutují klimatické aktivity. Celková alokace na NPO je téměř 200 mld. Kč. </w:t>
      </w:r>
      <w:r w:rsidR="00211381">
        <w:rPr>
          <w:rFonts w:ascii="Arial" w:hAnsi="Arial" w:cs="Arial"/>
          <w:color w:val="000000"/>
          <w:sz w:val="22"/>
          <w:szCs w:val="22"/>
        </w:rPr>
        <w:t xml:space="preserve">Dále probíhají další administrativní úkony a diskuse a probíhá dopracování. </w:t>
      </w:r>
      <w:r w:rsidR="006F0A99">
        <w:rPr>
          <w:rFonts w:ascii="Arial" w:hAnsi="Arial" w:cs="Arial"/>
          <w:color w:val="000000"/>
          <w:sz w:val="22"/>
          <w:szCs w:val="22"/>
        </w:rPr>
        <w:t xml:space="preserve">Do konce května by MPO rádo zaslalo NPO Evropské komisi. V průběhu léta by mohl být schválen a mohla by být zaslána první platba ex ante ve výši 13 procent. </w:t>
      </w:r>
      <w:r w:rsidR="000F20D7">
        <w:rPr>
          <w:rFonts w:ascii="Arial" w:hAnsi="Arial" w:cs="Arial"/>
          <w:color w:val="000000"/>
          <w:sz w:val="22"/>
          <w:szCs w:val="22"/>
        </w:rPr>
        <w:t>Dále byly zodpovězeny dotazy</w:t>
      </w:r>
      <w:r w:rsidR="007D1359">
        <w:rPr>
          <w:rFonts w:ascii="Arial" w:hAnsi="Arial" w:cs="Arial"/>
          <w:color w:val="000000"/>
          <w:sz w:val="22"/>
          <w:szCs w:val="22"/>
        </w:rPr>
        <w:t xml:space="preserve"> a byla otevřena diskuse</w:t>
      </w:r>
      <w:r w:rsidR="000F20D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12B0EC1" w14:textId="62CDD788" w:rsidR="0004558A" w:rsidRDefault="003D68C3" w:rsidP="007D6E8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Provozní náklady spojené s implementací programu NPO  </w:t>
      </w:r>
      <w:r w:rsidR="00D60B3B">
        <w:rPr>
          <w:rFonts w:ascii="Arial" w:hAnsi="Arial" w:cs="Arial"/>
          <w:color w:val="000000"/>
          <w:sz w:val="22"/>
          <w:szCs w:val="22"/>
        </w:rPr>
        <w:t>není možné hradit</w:t>
      </w:r>
      <w:r>
        <w:rPr>
          <w:rFonts w:ascii="Arial" w:hAnsi="Arial" w:cs="Arial"/>
          <w:color w:val="000000"/>
          <w:sz w:val="22"/>
          <w:szCs w:val="22"/>
        </w:rPr>
        <w:t xml:space="preserve"> z NPO</w:t>
      </w:r>
      <w:r w:rsidR="0004558A">
        <w:rPr>
          <w:rFonts w:ascii="Arial" w:hAnsi="Arial" w:cs="Arial"/>
          <w:color w:val="000000"/>
          <w:sz w:val="22"/>
          <w:szCs w:val="22"/>
        </w:rPr>
        <w:t>, toto musí být ještě diskutováno na úrovni vlády.</w:t>
      </w:r>
    </w:p>
    <w:p w14:paraId="3BE1C95F" w14:textId="0DD26024" w:rsidR="005C6542" w:rsidRDefault="0004558A" w:rsidP="006B3543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Dále bylo </w:t>
      </w:r>
      <w:r w:rsidR="007D6E84">
        <w:rPr>
          <w:rFonts w:ascii="Arial" w:hAnsi="Arial" w:cs="Arial"/>
          <w:color w:val="000000"/>
          <w:sz w:val="22"/>
          <w:szCs w:val="22"/>
        </w:rPr>
        <w:t>předáno slovo hostu dr. Očkovi, který Radu informoval o komponentě 5.2.</w:t>
      </w:r>
      <w:r w:rsidR="003F5D56">
        <w:rPr>
          <w:rFonts w:ascii="Arial" w:hAnsi="Arial" w:cs="Arial"/>
          <w:color w:val="000000"/>
          <w:sz w:val="22"/>
          <w:szCs w:val="22"/>
        </w:rPr>
        <w:t xml:space="preserve"> Informaci doplnil Ing. Novák. </w:t>
      </w:r>
      <w:r w:rsidR="007D4375">
        <w:rPr>
          <w:rFonts w:ascii="Arial" w:hAnsi="Arial" w:cs="Arial"/>
          <w:color w:val="000000"/>
          <w:sz w:val="22"/>
          <w:szCs w:val="22"/>
        </w:rPr>
        <w:t xml:space="preserve">Pracovní skupina pracuje na tom, aby implementace výsledků výzkumu do praxe proběhla co nejoptimálněji a nejrychleji, a je připraven prezentovat systém, který by toto mohl zajišťovat. </w:t>
      </w:r>
    </w:p>
    <w:p w14:paraId="5FF71162" w14:textId="77777777" w:rsidR="006B3543" w:rsidRPr="005C6542" w:rsidRDefault="006B3543" w:rsidP="00266954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 bodu 3 návrhu usnesení bylo upřesněno, že bude projednáno v červnu. </w:t>
      </w:r>
    </w:p>
    <w:p w14:paraId="2462CE92" w14:textId="77777777" w:rsidR="00952493" w:rsidRPr="00952493" w:rsidRDefault="00952493" w:rsidP="00952493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15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7D9B7514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4FE76964" w14:textId="77777777" w:rsidR="005915DC" w:rsidRPr="00E6738C" w:rsidRDefault="005915DC" w:rsidP="005915DC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E6738C">
        <w:rPr>
          <w:rFonts w:ascii="Arial" w:eastAsia="Calibri" w:hAnsi="Arial" w:cs="Arial"/>
          <w:sz w:val="22"/>
          <w:szCs w:val="22"/>
        </w:rPr>
        <w:lastRenderedPageBreak/>
        <w:t xml:space="preserve">Rada </w:t>
      </w:r>
    </w:p>
    <w:p w14:paraId="7BC2F52B" w14:textId="77777777" w:rsidR="005915DC" w:rsidRPr="00E6738C" w:rsidRDefault="005915DC" w:rsidP="005915DC">
      <w:pPr>
        <w:numPr>
          <w:ilvl w:val="0"/>
          <w:numId w:val="48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E6738C">
        <w:rPr>
          <w:rFonts w:ascii="Arial" w:eastAsia="Calibri" w:hAnsi="Arial" w:cs="Arial"/>
          <w:sz w:val="22"/>
          <w:szCs w:val="22"/>
        </w:rPr>
        <w:t xml:space="preserve">bere na vědomí předložený podklad ke zdůvodnění a vymezení programové priority </w:t>
      </w:r>
      <w:r>
        <w:rPr>
          <w:rFonts w:ascii="Arial" w:eastAsia="Calibri" w:hAnsi="Arial" w:cs="Arial"/>
          <w:sz w:val="22"/>
          <w:szCs w:val="22"/>
        </w:rPr>
        <w:t xml:space="preserve">výzkumu </w:t>
      </w:r>
      <w:proofErr w:type="spellStart"/>
      <w:r>
        <w:rPr>
          <w:rFonts w:ascii="Arial" w:eastAsia="Calibri" w:hAnsi="Arial" w:cs="Arial"/>
          <w:sz w:val="22"/>
          <w:szCs w:val="22"/>
        </w:rPr>
        <w:t>neurodegenerativních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onemocnění</w:t>
      </w:r>
      <w:r w:rsidRPr="00E6738C">
        <w:rPr>
          <w:rFonts w:ascii="Arial" w:eastAsia="Calibri" w:hAnsi="Arial" w:cs="Arial"/>
          <w:sz w:val="22"/>
          <w:szCs w:val="22"/>
        </w:rPr>
        <w:t xml:space="preserve"> v</w:t>
      </w:r>
      <w:r>
        <w:rPr>
          <w:rFonts w:ascii="Arial" w:eastAsia="Calibri" w:hAnsi="Arial" w:cs="Arial"/>
          <w:sz w:val="22"/>
          <w:szCs w:val="22"/>
        </w:rPr>
        <w:t xml:space="preserve"> implementačním programu Ministerstva školství, mládeže a tělovýchovy </w:t>
      </w:r>
      <w:r w:rsidRPr="00E6738C">
        <w:rPr>
          <w:rFonts w:ascii="Arial" w:eastAsia="Calibri" w:hAnsi="Arial" w:cs="Arial"/>
          <w:sz w:val="22"/>
          <w:szCs w:val="22"/>
        </w:rPr>
        <w:t>EXCELES,</w:t>
      </w:r>
    </w:p>
    <w:p w14:paraId="01447CA5" w14:textId="77777777" w:rsidR="005915DC" w:rsidRPr="00E6738C" w:rsidRDefault="005915DC" w:rsidP="005915DC">
      <w:pPr>
        <w:numPr>
          <w:ilvl w:val="0"/>
          <w:numId w:val="48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E6738C">
        <w:rPr>
          <w:rFonts w:ascii="Arial" w:eastAsia="Calibri" w:hAnsi="Arial" w:cs="Arial"/>
          <w:sz w:val="22"/>
          <w:szCs w:val="22"/>
        </w:rPr>
        <w:t xml:space="preserve">doporučuje </w:t>
      </w:r>
      <w:r>
        <w:rPr>
          <w:rFonts w:ascii="Arial" w:eastAsia="Calibri" w:hAnsi="Arial" w:cs="Arial"/>
          <w:sz w:val="22"/>
          <w:szCs w:val="22"/>
        </w:rPr>
        <w:t>Ministerstvu školství, mládeže a tělovýchovy</w:t>
      </w:r>
      <w:r w:rsidRPr="00E6738C">
        <w:rPr>
          <w:rFonts w:ascii="Arial" w:eastAsia="Calibri" w:hAnsi="Arial" w:cs="Arial"/>
          <w:sz w:val="22"/>
          <w:szCs w:val="22"/>
        </w:rPr>
        <w:t xml:space="preserve"> doplnění programu EXCELES o programovou prioritu </w:t>
      </w:r>
      <w:proofErr w:type="spellStart"/>
      <w:r w:rsidRPr="00E6738C">
        <w:rPr>
          <w:rFonts w:ascii="Arial" w:eastAsia="Calibri" w:hAnsi="Arial" w:cs="Arial"/>
          <w:sz w:val="22"/>
          <w:szCs w:val="22"/>
        </w:rPr>
        <w:t>neuro</w:t>
      </w:r>
      <w:r>
        <w:rPr>
          <w:rFonts w:ascii="Arial" w:eastAsia="Calibri" w:hAnsi="Arial" w:cs="Arial"/>
          <w:sz w:val="22"/>
          <w:szCs w:val="22"/>
        </w:rPr>
        <w:t>degenerativních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onemocnění</w:t>
      </w:r>
      <w:r w:rsidRPr="00E6738C">
        <w:rPr>
          <w:rFonts w:ascii="Arial" w:eastAsia="Calibri" w:hAnsi="Arial" w:cs="Arial"/>
          <w:sz w:val="22"/>
          <w:szCs w:val="22"/>
        </w:rPr>
        <w:t xml:space="preserve"> do komponenty 5.1 „Excelentní výzkum a vývoj v prioritní</w:t>
      </w:r>
      <w:r>
        <w:rPr>
          <w:rFonts w:ascii="Arial" w:eastAsia="Calibri" w:hAnsi="Arial" w:cs="Arial"/>
          <w:sz w:val="22"/>
          <w:szCs w:val="22"/>
        </w:rPr>
        <w:t>ch oblastech veřejného zájmu ve </w:t>
      </w:r>
      <w:r w:rsidRPr="00E6738C">
        <w:rPr>
          <w:rFonts w:ascii="Arial" w:eastAsia="Calibri" w:hAnsi="Arial" w:cs="Arial"/>
          <w:sz w:val="22"/>
          <w:szCs w:val="22"/>
        </w:rPr>
        <w:t>zdravotnictví“ Národního plánu obnovy,</w:t>
      </w:r>
    </w:p>
    <w:p w14:paraId="3B6E6988" w14:textId="77777777" w:rsidR="005915DC" w:rsidRPr="005877A8" w:rsidRDefault="005915DC" w:rsidP="005915DC">
      <w:pPr>
        <w:numPr>
          <w:ilvl w:val="0"/>
          <w:numId w:val="48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konstatuje, že </w:t>
      </w:r>
      <w:r w:rsidRPr="00E6738C">
        <w:rPr>
          <w:rFonts w:ascii="Arial" w:eastAsia="Calibri" w:hAnsi="Arial" w:cs="Arial"/>
          <w:sz w:val="22"/>
          <w:szCs w:val="22"/>
        </w:rPr>
        <w:t>M</w:t>
      </w:r>
      <w:r>
        <w:rPr>
          <w:rFonts w:ascii="Arial" w:eastAsia="Calibri" w:hAnsi="Arial" w:cs="Arial"/>
          <w:sz w:val="22"/>
          <w:szCs w:val="22"/>
        </w:rPr>
        <w:t>inisterstvo školství, mládeže a tělovýchovy</w:t>
      </w:r>
      <w:r w:rsidRPr="00E6738C">
        <w:rPr>
          <w:rFonts w:ascii="Arial" w:eastAsia="Calibri" w:hAnsi="Arial" w:cs="Arial"/>
          <w:sz w:val="22"/>
          <w:szCs w:val="22"/>
        </w:rPr>
        <w:t xml:space="preserve"> předlož</w:t>
      </w:r>
      <w:r>
        <w:rPr>
          <w:rFonts w:ascii="Arial" w:eastAsia="Calibri" w:hAnsi="Arial" w:cs="Arial"/>
          <w:sz w:val="22"/>
          <w:szCs w:val="22"/>
        </w:rPr>
        <w:t xml:space="preserve">ilo </w:t>
      </w:r>
      <w:r w:rsidRPr="00E6738C">
        <w:rPr>
          <w:rFonts w:ascii="Arial" w:eastAsia="Calibri" w:hAnsi="Arial" w:cs="Arial"/>
          <w:sz w:val="22"/>
          <w:szCs w:val="22"/>
        </w:rPr>
        <w:t>program EXCELES</w:t>
      </w:r>
      <w:r>
        <w:rPr>
          <w:rFonts w:ascii="Arial" w:eastAsia="Calibri" w:hAnsi="Arial" w:cs="Arial"/>
          <w:sz w:val="22"/>
          <w:szCs w:val="22"/>
        </w:rPr>
        <w:t xml:space="preserve"> Radě vlády a tento program bude projednán </w:t>
      </w:r>
      <w:r w:rsidRPr="005877A8">
        <w:rPr>
          <w:rFonts w:ascii="Arial" w:eastAsia="Calibri" w:hAnsi="Arial" w:cs="Arial"/>
          <w:sz w:val="22"/>
          <w:szCs w:val="22"/>
        </w:rPr>
        <w:t>předsednict</w:t>
      </w:r>
      <w:r>
        <w:rPr>
          <w:rFonts w:ascii="Arial" w:eastAsia="Calibri" w:hAnsi="Arial" w:cs="Arial"/>
          <w:sz w:val="22"/>
          <w:szCs w:val="22"/>
        </w:rPr>
        <w:t>vem</w:t>
      </w:r>
      <w:r w:rsidRPr="005877A8">
        <w:rPr>
          <w:rFonts w:ascii="Arial" w:eastAsia="Calibri" w:hAnsi="Arial" w:cs="Arial"/>
          <w:sz w:val="22"/>
          <w:szCs w:val="22"/>
        </w:rPr>
        <w:t xml:space="preserve"> Rady a</w:t>
      </w:r>
      <w:r w:rsidR="00676EBA">
        <w:rPr>
          <w:rFonts w:ascii="Arial" w:eastAsia="Calibri" w:hAnsi="Arial" w:cs="Arial"/>
          <w:sz w:val="22"/>
          <w:szCs w:val="22"/>
        </w:rPr>
        <w:t> </w:t>
      </w:r>
      <w:r w:rsidRPr="005877A8">
        <w:rPr>
          <w:rFonts w:ascii="Arial" w:eastAsia="Calibri" w:hAnsi="Arial" w:cs="Arial"/>
          <w:sz w:val="22"/>
          <w:szCs w:val="22"/>
        </w:rPr>
        <w:t>za</w:t>
      </w:r>
      <w:r>
        <w:rPr>
          <w:rFonts w:ascii="Arial" w:eastAsia="Calibri" w:hAnsi="Arial" w:cs="Arial"/>
          <w:sz w:val="22"/>
          <w:szCs w:val="22"/>
        </w:rPr>
        <w:t> </w:t>
      </w:r>
      <w:r w:rsidRPr="005877A8">
        <w:rPr>
          <w:rFonts w:ascii="Arial" w:eastAsia="Calibri" w:hAnsi="Arial" w:cs="Arial"/>
          <w:sz w:val="22"/>
          <w:szCs w:val="22"/>
        </w:rPr>
        <w:t xml:space="preserve">účasti dalších členů Rady před předložením na jednání vlády, </w:t>
      </w:r>
    </w:p>
    <w:p w14:paraId="15D36AF7" w14:textId="77777777" w:rsidR="005915DC" w:rsidRDefault="005915DC" w:rsidP="005915DC">
      <w:pPr>
        <w:numPr>
          <w:ilvl w:val="0"/>
          <w:numId w:val="48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E6738C">
        <w:rPr>
          <w:rFonts w:ascii="Arial" w:eastAsia="Calibri" w:hAnsi="Arial" w:cs="Arial"/>
          <w:sz w:val="22"/>
          <w:szCs w:val="22"/>
        </w:rPr>
        <w:t xml:space="preserve">ukládá Odboru Rady zaslat usnesení </w:t>
      </w:r>
      <w:r>
        <w:rPr>
          <w:rFonts w:ascii="Arial" w:eastAsia="Calibri" w:hAnsi="Arial" w:cs="Arial"/>
          <w:sz w:val="22"/>
          <w:szCs w:val="22"/>
        </w:rPr>
        <w:t>Ministerstvu školství, mládeže a tělovýchovy,</w:t>
      </w:r>
    </w:p>
    <w:p w14:paraId="6ABB3B87" w14:textId="77777777" w:rsidR="005915DC" w:rsidRPr="005877A8" w:rsidRDefault="005915DC" w:rsidP="005915DC">
      <w:pPr>
        <w:numPr>
          <w:ilvl w:val="0"/>
          <w:numId w:val="48"/>
        </w:numPr>
        <w:spacing w:after="120"/>
        <w:ind w:left="714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877A8">
        <w:rPr>
          <w:rFonts w:ascii="Arial" w:eastAsia="Calibri" w:hAnsi="Arial" w:cs="Arial"/>
          <w:sz w:val="22"/>
          <w:szCs w:val="22"/>
        </w:rPr>
        <w:t>ukládá předsednictvu Rady uspořádat v září</w:t>
      </w:r>
      <w:r w:rsidRPr="005877A8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5877A8">
        <w:rPr>
          <w:rFonts w:ascii="Arial" w:eastAsia="Calibri" w:hAnsi="Arial" w:cs="Arial"/>
          <w:sz w:val="22"/>
          <w:szCs w:val="22"/>
        </w:rPr>
        <w:t>seminární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 w:rsidRPr="005877A8">
        <w:rPr>
          <w:rFonts w:ascii="Arial" w:eastAsia="Calibri" w:hAnsi="Arial" w:cs="Arial"/>
          <w:sz w:val="22"/>
          <w:szCs w:val="22"/>
        </w:rPr>
        <w:t xml:space="preserve">jednání </w:t>
      </w:r>
      <w:r>
        <w:rPr>
          <w:rFonts w:ascii="Arial" w:eastAsia="Calibri" w:hAnsi="Arial" w:cs="Arial"/>
          <w:sz w:val="22"/>
          <w:szCs w:val="22"/>
        </w:rPr>
        <w:t>zabývající se organizací a výsledky výzkumu v souvislosti s pandemií COVID 19 a cílící na posílení odolnosti společnosti a zásadní budoucí rizika,</w:t>
      </w:r>
    </w:p>
    <w:p w14:paraId="2BE793EB" w14:textId="77777777" w:rsidR="005915DC" w:rsidRPr="005877A8" w:rsidRDefault="005915DC" w:rsidP="005915DC">
      <w:pPr>
        <w:numPr>
          <w:ilvl w:val="0"/>
          <w:numId w:val="48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žádá budoucí poskytovatele implementačních programů Národního plánu obnovy o maximální synergie při implementaci budoucích programů a výzev Národního plánu obnovy se všemi dalšími veřejnými zdroji oblasti podpory výzkumu, vývoje a inovací.</w:t>
      </w:r>
    </w:p>
    <w:p w14:paraId="6E226B18" w14:textId="77777777" w:rsidR="005915DC" w:rsidRDefault="005915DC" w:rsidP="005915DC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C2175">
        <w:rPr>
          <w:rFonts w:ascii="Arial" w:hAnsi="Arial" w:cs="Arial"/>
          <w:b/>
          <w:color w:val="000000"/>
          <w:sz w:val="22"/>
          <w:szCs w:val="22"/>
        </w:rPr>
        <w:t>A3)</w:t>
      </w:r>
      <w:r w:rsidRPr="00CC2175">
        <w:rPr>
          <w:rFonts w:ascii="Arial" w:hAnsi="Arial" w:cs="Arial"/>
          <w:b/>
          <w:color w:val="000000"/>
          <w:sz w:val="22"/>
          <w:szCs w:val="22"/>
        </w:rPr>
        <w:tab/>
        <w:t>Návrh Stanoviska Rady k „OP Jan Amos Komenský“</w:t>
      </w:r>
    </w:p>
    <w:p w14:paraId="397377EC" w14:textId="440F1DD7" w:rsidR="004A5FB8" w:rsidRPr="004A5FB8" w:rsidRDefault="004A5FB8" w:rsidP="004A5FB8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hAnsi="Arial" w:cs="Arial"/>
          <w:sz w:val="22"/>
          <w:szCs w:val="22"/>
        </w:rPr>
      </w:pPr>
      <w:r w:rsidRPr="004A5FB8">
        <w:rPr>
          <w:rFonts w:ascii="Arial" w:hAnsi="Arial" w:cs="Arial"/>
          <w:sz w:val="22"/>
          <w:szCs w:val="22"/>
        </w:rPr>
        <w:t xml:space="preserve">Radě je předkládán materiál </w:t>
      </w:r>
      <w:proofErr w:type="spellStart"/>
      <w:r w:rsidRPr="004A5FB8">
        <w:rPr>
          <w:rFonts w:ascii="Arial" w:hAnsi="Arial" w:cs="Arial"/>
          <w:sz w:val="22"/>
          <w:szCs w:val="22"/>
        </w:rPr>
        <w:t>MŠMTs</w:t>
      </w:r>
      <w:proofErr w:type="spellEnd"/>
      <w:r w:rsidRPr="004A5FB8">
        <w:rPr>
          <w:rFonts w:ascii="Arial" w:hAnsi="Arial" w:cs="Arial"/>
          <w:sz w:val="22"/>
          <w:szCs w:val="22"/>
        </w:rPr>
        <w:t xml:space="preserve"> názvem „Programový dokument Operačního programu Jan Amos Komenský (2021-2027)“ (dále jen „OP JAK“) ve verzi pro mezirezortní připomínkové řízení, které probíh</w:t>
      </w:r>
      <w:r>
        <w:rPr>
          <w:rFonts w:ascii="Arial" w:hAnsi="Arial" w:cs="Arial"/>
          <w:sz w:val="22"/>
          <w:szCs w:val="22"/>
        </w:rPr>
        <w:t>alo ve dnech 15. – 29. 4. 2021.</w:t>
      </w:r>
    </w:p>
    <w:p w14:paraId="1DCC6A7C" w14:textId="77777777" w:rsidR="004A5FB8" w:rsidRDefault="004A5FB8" w:rsidP="004A5FB8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hAnsi="Arial" w:cs="Arial"/>
          <w:sz w:val="22"/>
          <w:szCs w:val="22"/>
        </w:rPr>
      </w:pPr>
      <w:r w:rsidRPr="004A5FB8">
        <w:rPr>
          <w:rFonts w:ascii="Arial" w:hAnsi="Arial" w:cs="Arial"/>
          <w:sz w:val="22"/>
          <w:szCs w:val="22"/>
        </w:rPr>
        <w:t xml:space="preserve">OP JAK se zaměřuje na podporu výzkumu, vývoje a vzdělávání a navazuje na Operační program Výzkum, vývoj a vzdělávání (dále jen „OP VVV“) z programového období 2014-2020. Hlavním cílem OP JAK je podpora rozvoje otevřené a vzdělané společnosti založené na znalostech a dovednostech, rovných příležitostech a rozvíjející potenciál každého jednotlivce. Celková alokace na </w:t>
      </w:r>
      <w:proofErr w:type="gramStart"/>
      <w:r w:rsidRPr="004A5FB8">
        <w:rPr>
          <w:rFonts w:ascii="Arial" w:hAnsi="Arial" w:cs="Arial"/>
          <w:sz w:val="22"/>
          <w:szCs w:val="22"/>
        </w:rPr>
        <w:t>OP</w:t>
      </w:r>
      <w:proofErr w:type="gramEnd"/>
      <w:r w:rsidRPr="004A5FB8">
        <w:rPr>
          <w:rFonts w:ascii="Arial" w:hAnsi="Arial" w:cs="Arial"/>
          <w:sz w:val="22"/>
          <w:szCs w:val="22"/>
        </w:rPr>
        <w:t xml:space="preserve"> JAK představuje cca 90 mld. Kč, z toho na oblast </w:t>
      </w:r>
      <w:proofErr w:type="spellStart"/>
      <w:r w:rsidRPr="004A5FB8">
        <w:rPr>
          <w:rFonts w:ascii="Arial" w:hAnsi="Arial" w:cs="Arial"/>
          <w:sz w:val="22"/>
          <w:szCs w:val="22"/>
        </w:rPr>
        <w:t>VaV</w:t>
      </w:r>
      <w:proofErr w:type="spellEnd"/>
      <w:r w:rsidRPr="004A5FB8">
        <w:rPr>
          <w:rFonts w:ascii="Arial" w:hAnsi="Arial" w:cs="Arial"/>
          <w:sz w:val="22"/>
          <w:szCs w:val="22"/>
        </w:rPr>
        <w:t xml:space="preserve"> cca 43,5 mld. Kč (z této částky cca 13,5 mld. Kč činí podíl ze státního rozpočtu).</w:t>
      </w:r>
    </w:p>
    <w:p w14:paraId="461DD10B" w14:textId="09831BA3" w:rsidR="004A5FB8" w:rsidRDefault="004A5FB8" w:rsidP="00993411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bod uvedla Ing. Bízková, </w:t>
      </w:r>
      <w:r>
        <w:rPr>
          <w:rFonts w:ascii="Arial" w:eastAsia="Calibri" w:hAnsi="Arial" w:cs="Arial"/>
          <w:color w:val="000000"/>
          <w:sz w:val="22"/>
          <w:szCs w:val="22"/>
        </w:rPr>
        <w:t>sdělila, že připomí</w:t>
      </w:r>
      <w:r w:rsidR="00C4182D">
        <w:rPr>
          <w:rFonts w:ascii="Arial" w:eastAsia="Calibri" w:hAnsi="Arial" w:cs="Arial"/>
          <w:color w:val="000000"/>
          <w:sz w:val="22"/>
          <w:szCs w:val="22"/>
        </w:rPr>
        <w:t xml:space="preserve">nky jsou </w:t>
      </w:r>
      <w:proofErr w:type="spellStart"/>
      <w:r w:rsidR="00C4182D">
        <w:rPr>
          <w:rFonts w:ascii="Arial" w:eastAsia="Calibri" w:hAnsi="Arial" w:cs="Arial"/>
          <w:color w:val="000000"/>
          <w:sz w:val="22"/>
          <w:szCs w:val="22"/>
        </w:rPr>
        <w:t>vypořadatelné</w:t>
      </w:r>
      <w:proofErr w:type="spellEnd"/>
      <w:r w:rsidR="00C4182D">
        <w:rPr>
          <w:rFonts w:ascii="Arial" w:eastAsia="Calibri" w:hAnsi="Arial" w:cs="Arial"/>
          <w:color w:val="000000"/>
          <w:sz w:val="22"/>
          <w:szCs w:val="22"/>
        </w:rPr>
        <w:t xml:space="preserve">. Mělo by být jasné, jak jsou </w:t>
      </w:r>
      <w:r w:rsidR="00BC4E8E">
        <w:rPr>
          <w:rFonts w:ascii="Arial" w:eastAsia="Calibri" w:hAnsi="Arial" w:cs="Arial"/>
          <w:color w:val="000000"/>
          <w:sz w:val="22"/>
          <w:szCs w:val="22"/>
        </w:rPr>
        <w:t xml:space="preserve">na sebe </w:t>
      </w:r>
      <w:r w:rsidR="00C4182D">
        <w:rPr>
          <w:rFonts w:ascii="Arial" w:eastAsia="Calibri" w:hAnsi="Arial" w:cs="Arial"/>
          <w:color w:val="000000"/>
          <w:sz w:val="22"/>
          <w:szCs w:val="22"/>
        </w:rPr>
        <w:t>navázány</w:t>
      </w:r>
      <w:r w:rsidR="00BC4E8E">
        <w:rPr>
          <w:rFonts w:ascii="Arial" w:eastAsia="Calibri" w:hAnsi="Arial" w:cs="Arial"/>
          <w:color w:val="000000"/>
          <w:sz w:val="22"/>
          <w:szCs w:val="22"/>
        </w:rPr>
        <w:t xml:space="preserve"> a provázány</w:t>
      </w:r>
      <w:r w:rsidR="00C4182D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96139E">
        <w:rPr>
          <w:rFonts w:ascii="Arial" w:eastAsia="Calibri" w:hAnsi="Arial" w:cs="Arial"/>
          <w:color w:val="000000"/>
          <w:sz w:val="22"/>
          <w:szCs w:val="22"/>
        </w:rPr>
        <w:t xml:space="preserve">(synergie) </w:t>
      </w:r>
      <w:r w:rsidR="00C4182D">
        <w:rPr>
          <w:rFonts w:ascii="Arial" w:eastAsia="Calibri" w:hAnsi="Arial" w:cs="Arial"/>
          <w:color w:val="000000"/>
          <w:sz w:val="22"/>
          <w:szCs w:val="22"/>
        </w:rPr>
        <w:t>jednotlivé operační programy</w:t>
      </w:r>
      <w:r w:rsidR="003A76EE">
        <w:rPr>
          <w:rFonts w:ascii="Arial" w:eastAsia="Calibri" w:hAnsi="Arial" w:cs="Arial"/>
          <w:color w:val="000000"/>
          <w:sz w:val="22"/>
          <w:szCs w:val="22"/>
        </w:rPr>
        <w:t xml:space="preserve"> a strategické dokumenty </w:t>
      </w:r>
      <w:proofErr w:type="spellStart"/>
      <w:r w:rsidR="003A76EE">
        <w:rPr>
          <w:rFonts w:ascii="Arial" w:eastAsia="Calibri" w:hAnsi="Arial" w:cs="Arial"/>
          <w:color w:val="000000"/>
          <w:sz w:val="22"/>
          <w:szCs w:val="22"/>
        </w:rPr>
        <w:t>VaVaI</w:t>
      </w:r>
      <w:proofErr w:type="spellEnd"/>
      <w:r w:rsidR="00C4182D">
        <w:rPr>
          <w:rFonts w:ascii="Arial" w:eastAsia="Calibri" w:hAnsi="Arial" w:cs="Arial"/>
          <w:color w:val="000000"/>
          <w:sz w:val="22"/>
          <w:szCs w:val="22"/>
        </w:rPr>
        <w:t>.</w:t>
      </w:r>
      <w:r w:rsidR="00821010">
        <w:rPr>
          <w:rFonts w:ascii="Arial" w:eastAsia="Calibri" w:hAnsi="Arial" w:cs="Arial"/>
          <w:color w:val="000000"/>
          <w:sz w:val="22"/>
          <w:szCs w:val="22"/>
        </w:rPr>
        <w:t xml:space="preserve"> Je také důležité, zda v jednotlivých částech podpory nejsou tzv. „bílá místa“ a překryvy. Jak koordinovat aktivity, aby nedocházelo ke ztrátě finančních prostředků rozdílným zacílením fin</w:t>
      </w:r>
      <w:r w:rsidR="009510D0">
        <w:rPr>
          <w:rFonts w:ascii="Arial" w:eastAsia="Calibri" w:hAnsi="Arial" w:cs="Arial"/>
          <w:color w:val="000000"/>
          <w:sz w:val="22"/>
          <w:szCs w:val="22"/>
        </w:rPr>
        <w:t xml:space="preserve">ancování </w:t>
      </w:r>
      <w:proofErr w:type="spellStart"/>
      <w:r w:rsidR="009510D0">
        <w:rPr>
          <w:rFonts w:ascii="Arial" w:eastAsia="Calibri" w:hAnsi="Arial" w:cs="Arial"/>
          <w:color w:val="000000"/>
          <w:sz w:val="22"/>
          <w:szCs w:val="22"/>
        </w:rPr>
        <w:t>VaVaI</w:t>
      </w:r>
      <w:proofErr w:type="spellEnd"/>
      <w:r w:rsidR="0096139E">
        <w:rPr>
          <w:rFonts w:ascii="Arial" w:eastAsia="Calibri" w:hAnsi="Arial" w:cs="Arial"/>
          <w:color w:val="000000"/>
          <w:sz w:val="22"/>
          <w:szCs w:val="22"/>
        </w:rPr>
        <w:t xml:space="preserve"> v </w:t>
      </w:r>
      <w:r w:rsidR="00BE0732">
        <w:rPr>
          <w:rFonts w:ascii="Arial" w:eastAsia="Calibri" w:hAnsi="Arial" w:cs="Arial"/>
          <w:color w:val="000000"/>
          <w:sz w:val="22"/>
          <w:szCs w:val="22"/>
        </w:rPr>
        <w:t>t</w:t>
      </w:r>
      <w:r w:rsidR="0096139E">
        <w:rPr>
          <w:rFonts w:ascii="Arial" w:eastAsia="Calibri" w:hAnsi="Arial" w:cs="Arial"/>
          <w:color w:val="000000"/>
          <w:sz w:val="22"/>
          <w:szCs w:val="22"/>
        </w:rPr>
        <w:t>omto operačním programu</w:t>
      </w:r>
      <w:r w:rsidR="007B04BC">
        <w:rPr>
          <w:rFonts w:ascii="Arial" w:eastAsia="Calibri" w:hAnsi="Arial" w:cs="Arial"/>
          <w:color w:val="000000"/>
          <w:sz w:val="22"/>
          <w:szCs w:val="22"/>
        </w:rPr>
        <w:t xml:space="preserve">, z menší části je </w:t>
      </w:r>
      <w:r w:rsidR="00BE0732">
        <w:rPr>
          <w:rFonts w:ascii="Arial" w:eastAsia="Calibri" w:hAnsi="Arial" w:cs="Arial"/>
          <w:color w:val="000000"/>
          <w:sz w:val="22"/>
          <w:szCs w:val="22"/>
        </w:rPr>
        <w:t xml:space="preserve">toto </w:t>
      </w:r>
      <w:r w:rsidR="00D6106A">
        <w:rPr>
          <w:rFonts w:ascii="Arial" w:eastAsia="Calibri" w:hAnsi="Arial" w:cs="Arial"/>
          <w:color w:val="000000"/>
          <w:sz w:val="22"/>
          <w:szCs w:val="22"/>
        </w:rPr>
        <w:t xml:space="preserve">obsaženo v </w:t>
      </w:r>
      <w:r w:rsidR="007B04BC">
        <w:rPr>
          <w:rFonts w:ascii="Arial" w:eastAsia="Calibri" w:hAnsi="Arial" w:cs="Arial"/>
          <w:color w:val="000000"/>
          <w:sz w:val="22"/>
          <w:szCs w:val="22"/>
        </w:rPr>
        <w:t>projektu STRATIN</w:t>
      </w:r>
      <w:r w:rsidR="00ED0E99">
        <w:rPr>
          <w:rFonts w:ascii="Arial" w:eastAsia="Calibri" w:hAnsi="Arial" w:cs="Arial"/>
          <w:color w:val="000000"/>
          <w:sz w:val="22"/>
          <w:szCs w:val="22"/>
        </w:rPr>
        <w:t>,</w:t>
      </w:r>
      <w:r w:rsidR="00BE0732">
        <w:rPr>
          <w:rFonts w:ascii="Arial" w:eastAsia="Calibri" w:hAnsi="Arial" w:cs="Arial"/>
          <w:color w:val="000000"/>
          <w:sz w:val="22"/>
          <w:szCs w:val="22"/>
        </w:rPr>
        <w:t xml:space="preserve"> a vhodnost zapojení Rady</w:t>
      </w:r>
      <w:r w:rsidR="0007471A">
        <w:rPr>
          <w:rFonts w:ascii="Arial" w:eastAsia="Calibri" w:hAnsi="Arial" w:cs="Arial"/>
          <w:color w:val="000000"/>
          <w:sz w:val="22"/>
          <w:szCs w:val="22"/>
        </w:rPr>
        <w:t xml:space="preserve"> např. systémovým projektem</w:t>
      </w:r>
      <w:r w:rsidR="007B04BC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00E95D1B" w14:textId="12F890FB" w:rsidR="0096139E" w:rsidRDefault="0096139E" w:rsidP="004931AF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Dále sdělil své připomínky doc.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Hajdúch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, které se částečně překrývají s připomínkami Ing.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Bízkové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>. Je důležité popsat historii operačních programů pro Evropskou komisi</w:t>
      </w:r>
      <w:r w:rsidR="00B23D65">
        <w:rPr>
          <w:rFonts w:ascii="Arial" w:eastAsia="Calibri" w:hAnsi="Arial" w:cs="Arial"/>
          <w:color w:val="000000"/>
          <w:sz w:val="22"/>
          <w:szCs w:val="22"/>
        </w:rPr>
        <w:t xml:space="preserve"> (dále jen „EK“)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  <w:r w:rsidR="00FD5437">
        <w:rPr>
          <w:rFonts w:ascii="Arial" w:eastAsia="Calibri" w:hAnsi="Arial" w:cs="Arial"/>
          <w:color w:val="000000"/>
          <w:sz w:val="22"/>
          <w:szCs w:val="22"/>
        </w:rPr>
        <w:t xml:space="preserve"> Dále doporučil indikaci mezinárodního hodnocení, které z os mají konkrétní omezovací podmínky.</w:t>
      </w:r>
    </w:p>
    <w:p w14:paraId="13A57A93" w14:textId="77777777" w:rsidR="004931AF" w:rsidRDefault="004931AF" w:rsidP="00EC2885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Dr. Baran se dotázal na finanční alokace</w:t>
      </w:r>
      <w:r w:rsidR="00C56EAC">
        <w:rPr>
          <w:rFonts w:ascii="Arial" w:eastAsia="Calibri" w:hAnsi="Arial" w:cs="Arial"/>
          <w:color w:val="000000"/>
          <w:sz w:val="22"/>
          <w:szCs w:val="22"/>
        </w:rPr>
        <w:t xml:space="preserve"> v jednotlivých prioritách</w:t>
      </w:r>
      <w:r w:rsidR="008E4288">
        <w:rPr>
          <w:rFonts w:ascii="Arial" w:eastAsia="Calibri" w:hAnsi="Arial" w:cs="Arial"/>
          <w:color w:val="000000"/>
          <w:sz w:val="22"/>
          <w:szCs w:val="22"/>
        </w:rPr>
        <w:t>, uvnitř programu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4E5C21DC" w14:textId="44E5A75C" w:rsidR="00BA592E" w:rsidRDefault="00EC2885" w:rsidP="008E3289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Dr. Velčovský</w:t>
      </w:r>
      <w:r w:rsidR="00D55F1D">
        <w:rPr>
          <w:rFonts w:ascii="Arial" w:eastAsia="Calibri" w:hAnsi="Arial" w:cs="Arial"/>
          <w:color w:val="000000"/>
          <w:sz w:val="22"/>
          <w:szCs w:val="22"/>
        </w:rPr>
        <w:t xml:space="preserve"> reagoval na připomínky,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potvrdil, že připomínky jsou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vypořadatelné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a</w:t>
      </w:r>
      <w:r w:rsidR="0062362F">
        <w:rPr>
          <w:rFonts w:ascii="Arial" w:eastAsia="Calibri" w:hAnsi="Arial" w:cs="Arial"/>
          <w:color w:val="000000"/>
          <w:sz w:val="22"/>
          <w:szCs w:val="22"/>
        </w:rPr>
        <w:t> 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poděkoval za </w:t>
      </w:r>
      <w:r w:rsidR="00ED0E99">
        <w:rPr>
          <w:rFonts w:ascii="Arial" w:eastAsia="Calibri" w:hAnsi="Arial" w:cs="Arial"/>
          <w:color w:val="000000"/>
          <w:sz w:val="22"/>
          <w:szCs w:val="22"/>
        </w:rPr>
        <w:t>ně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  <w:r w:rsidR="00312F2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67729">
        <w:rPr>
          <w:rFonts w:ascii="Arial" w:eastAsia="Calibri" w:hAnsi="Arial" w:cs="Arial"/>
          <w:color w:val="000000"/>
          <w:sz w:val="22"/>
          <w:szCs w:val="22"/>
        </w:rPr>
        <w:t xml:space="preserve">Upřesnil </w:t>
      </w:r>
      <w:r w:rsidR="00667729" w:rsidRPr="00B96BEB">
        <w:rPr>
          <w:rFonts w:ascii="Arial" w:eastAsia="Calibri" w:hAnsi="Arial" w:cs="Arial"/>
          <w:color w:val="000000"/>
          <w:sz w:val="22"/>
          <w:szCs w:val="22"/>
        </w:rPr>
        <w:t xml:space="preserve">rozdělení finančních </w:t>
      </w:r>
      <w:r w:rsidR="00C11B42">
        <w:rPr>
          <w:rFonts w:ascii="Arial" w:eastAsia="Calibri" w:hAnsi="Arial" w:cs="Arial"/>
          <w:color w:val="000000"/>
          <w:sz w:val="22"/>
          <w:szCs w:val="22"/>
        </w:rPr>
        <w:t xml:space="preserve">zdrojů </w:t>
      </w:r>
      <w:r w:rsidR="001B3BBB">
        <w:rPr>
          <w:rFonts w:ascii="Arial" w:eastAsia="Calibri" w:hAnsi="Arial" w:cs="Arial"/>
          <w:color w:val="000000"/>
          <w:sz w:val="22"/>
          <w:szCs w:val="22"/>
        </w:rPr>
        <w:t xml:space="preserve">na </w:t>
      </w:r>
      <w:proofErr w:type="spellStart"/>
      <w:r w:rsidR="001B3BBB">
        <w:rPr>
          <w:rFonts w:ascii="Arial" w:eastAsia="Calibri" w:hAnsi="Arial" w:cs="Arial"/>
          <w:color w:val="000000"/>
          <w:sz w:val="22"/>
          <w:szCs w:val="22"/>
        </w:rPr>
        <w:t>VaVaI</w:t>
      </w:r>
      <w:proofErr w:type="spellEnd"/>
      <w:r w:rsidR="00C11B42">
        <w:rPr>
          <w:rFonts w:ascii="Arial" w:eastAsia="Calibri" w:hAnsi="Arial" w:cs="Arial"/>
          <w:color w:val="000000"/>
          <w:sz w:val="22"/>
          <w:szCs w:val="22"/>
        </w:rPr>
        <w:t xml:space="preserve"> vládou</w:t>
      </w:r>
      <w:r w:rsidR="00667729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ED1294">
        <w:rPr>
          <w:rFonts w:ascii="Arial" w:eastAsia="Calibri" w:hAnsi="Arial" w:cs="Arial"/>
          <w:color w:val="000000"/>
          <w:sz w:val="22"/>
          <w:szCs w:val="22"/>
        </w:rPr>
        <w:t>Návaznost</w:t>
      </w:r>
      <w:r w:rsidR="00F66A19">
        <w:rPr>
          <w:rFonts w:ascii="Arial" w:eastAsia="Calibri" w:hAnsi="Arial" w:cs="Arial"/>
          <w:color w:val="000000"/>
          <w:sz w:val="22"/>
          <w:szCs w:val="22"/>
        </w:rPr>
        <w:t>i</w:t>
      </w:r>
      <w:r w:rsidR="00ED1294">
        <w:rPr>
          <w:rFonts w:ascii="Arial" w:eastAsia="Calibri" w:hAnsi="Arial" w:cs="Arial"/>
          <w:color w:val="000000"/>
          <w:sz w:val="22"/>
          <w:szCs w:val="22"/>
        </w:rPr>
        <w:t xml:space="preserve"> na</w:t>
      </w:r>
      <w:r w:rsidR="0062362F">
        <w:rPr>
          <w:rFonts w:ascii="Arial" w:eastAsia="Calibri" w:hAnsi="Arial" w:cs="Arial"/>
          <w:color w:val="000000"/>
          <w:sz w:val="22"/>
          <w:szCs w:val="22"/>
        </w:rPr>
        <w:t> </w:t>
      </w:r>
      <w:r w:rsidR="00ED1294">
        <w:rPr>
          <w:rFonts w:ascii="Arial" w:eastAsia="Calibri" w:hAnsi="Arial" w:cs="Arial"/>
          <w:color w:val="000000"/>
          <w:sz w:val="22"/>
          <w:szCs w:val="22"/>
        </w:rPr>
        <w:t xml:space="preserve">strategické dokumenty v programu jsou uvedeny, </w:t>
      </w:r>
      <w:r w:rsidR="005F549F">
        <w:rPr>
          <w:rFonts w:ascii="Arial" w:eastAsia="Calibri" w:hAnsi="Arial" w:cs="Arial"/>
          <w:color w:val="000000"/>
          <w:sz w:val="22"/>
          <w:szCs w:val="22"/>
        </w:rPr>
        <w:t>překryvy být nesmí.</w:t>
      </w:r>
      <w:r w:rsidR="00BE073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07471A">
        <w:rPr>
          <w:rFonts w:ascii="Arial" w:eastAsia="Calibri" w:hAnsi="Arial" w:cs="Arial"/>
          <w:color w:val="000000"/>
          <w:sz w:val="22"/>
          <w:szCs w:val="22"/>
        </w:rPr>
        <w:t xml:space="preserve">K otázce </w:t>
      </w:r>
      <w:r w:rsidR="00ED0E99">
        <w:rPr>
          <w:rFonts w:ascii="Arial" w:eastAsia="Calibri" w:hAnsi="Arial" w:cs="Arial"/>
          <w:color w:val="000000"/>
          <w:sz w:val="22"/>
          <w:szCs w:val="22"/>
        </w:rPr>
        <w:t xml:space="preserve">zapojení Rady ve formě </w:t>
      </w:r>
      <w:r w:rsidR="0007471A">
        <w:rPr>
          <w:rFonts w:ascii="Arial" w:eastAsia="Calibri" w:hAnsi="Arial" w:cs="Arial"/>
          <w:color w:val="000000"/>
          <w:sz w:val="22"/>
          <w:szCs w:val="22"/>
        </w:rPr>
        <w:t>systémového projektu uvedl, že příjemce by musel být Úřad vlády ČR, nikoli Rada.</w:t>
      </w:r>
      <w:r w:rsidR="00AD3CB8">
        <w:rPr>
          <w:rFonts w:ascii="Arial" w:eastAsia="Calibri" w:hAnsi="Arial" w:cs="Arial"/>
          <w:color w:val="000000"/>
          <w:sz w:val="22"/>
          <w:szCs w:val="22"/>
        </w:rPr>
        <w:t xml:space="preserve"> Dále sdělil, že projektová dokumentace má omezený počet znaků a další </w:t>
      </w:r>
      <w:r w:rsidR="00ED0E99">
        <w:rPr>
          <w:rFonts w:ascii="Arial" w:eastAsia="Calibri" w:hAnsi="Arial" w:cs="Arial"/>
          <w:color w:val="000000"/>
          <w:sz w:val="22"/>
          <w:szCs w:val="22"/>
        </w:rPr>
        <w:t xml:space="preserve">její </w:t>
      </w:r>
      <w:r w:rsidR="00AD3CB8">
        <w:rPr>
          <w:rFonts w:ascii="Arial" w:eastAsia="Calibri" w:hAnsi="Arial" w:cs="Arial"/>
          <w:color w:val="000000"/>
          <w:sz w:val="22"/>
          <w:szCs w:val="22"/>
        </w:rPr>
        <w:t>rozšiřování o historii operačních programů by bylo problematické, EK předána rozdílová tabulka.</w:t>
      </w:r>
      <w:r w:rsidR="00B23D65">
        <w:rPr>
          <w:rFonts w:ascii="Arial" w:eastAsia="Calibri" w:hAnsi="Arial" w:cs="Arial"/>
          <w:color w:val="000000"/>
          <w:sz w:val="22"/>
          <w:szCs w:val="22"/>
        </w:rPr>
        <w:t xml:space="preserve"> Mezinárodní hodnotitelé se plánují v nejmasivnější ose „špičkový výzkum“. </w:t>
      </w:r>
    </w:p>
    <w:p w14:paraId="3F8BCCB3" w14:textId="77777777" w:rsidR="00EC2885" w:rsidRDefault="0062362F" w:rsidP="008E3289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lastRenderedPageBreak/>
        <w:t>Dr. Velčovský také sdělil, že mezi MŠMT a MPO je podepsáno memorandum o užší spolupráci.</w:t>
      </w:r>
      <w:r w:rsidR="00BC5DE5">
        <w:rPr>
          <w:rFonts w:ascii="Arial" w:eastAsia="Calibri" w:hAnsi="Arial" w:cs="Arial"/>
          <w:color w:val="000000"/>
          <w:sz w:val="22"/>
          <w:szCs w:val="22"/>
        </w:rPr>
        <w:t xml:space="preserve"> K otázce systémového projektu</w:t>
      </w:r>
      <w:r w:rsidR="00154FB5">
        <w:rPr>
          <w:rFonts w:ascii="Arial" w:eastAsia="Calibri" w:hAnsi="Arial" w:cs="Arial"/>
          <w:color w:val="000000"/>
          <w:sz w:val="22"/>
          <w:szCs w:val="22"/>
        </w:rPr>
        <w:t xml:space="preserve"> (</w:t>
      </w:r>
      <w:proofErr w:type="spellStart"/>
      <w:r w:rsidR="00154FB5">
        <w:rPr>
          <w:rFonts w:ascii="Arial" w:eastAsia="Calibri" w:hAnsi="Arial" w:cs="Arial"/>
          <w:color w:val="000000"/>
          <w:sz w:val="22"/>
          <w:szCs w:val="22"/>
        </w:rPr>
        <w:t>IPs</w:t>
      </w:r>
      <w:proofErr w:type="spellEnd"/>
      <w:r w:rsidR="00154FB5">
        <w:rPr>
          <w:rFonts w:ascii="Arial" w:eastAsia="Calibri" w:hAnsi="Arial" w:cs="Arial"/>
          <w:color w:val="000000"/>
          <w:sz w:val="22"/>
          <w:szCs w:val="22"/>
        </w:rPr>
        <w:t>)</w:t>
      </w:r>
      <w:r w:rsidR="00BC5DE5">
        <w:rPr>
          <w:rFonts w:ascii="Arial" w:eastAsia="Calibri" w:hAnsi="Arial" w:cs="Arial"/>
          <w:color w:val="000000"/>
          <w:sz w:val="22"/>
          <w:szCs w:val="22"/>
        </w:rPr>
        <w:t xml:space="preserve"> sdělil, že MŠMT neobdrželo informaci a</w:t>
      </w:r>
      <w:r w:rsidR="00FD4351">
        <w:rPr>
          <w:rFonts w:ascii="Arial" w:eastAsia="Calibri" w:hAnsi="Arial" w:cs="Arial"/>
          <w:color w:val="000000"/>
          <w:sz w:val="22"/>
          <w:szCs w:val="22"/>
        </w:rPr>
        <w:t> </w:t>
      </w:r>
      <w:r w:rsidR="00BC5DE5">
        <w:rPr>
          <w:rFonts w:ascii="Arial" w:eastAsia="Calibri" w:hAnsi="Arial" w:cs="Arial"/>
          <w:color w:val="000000"/>
          <w:sz w:val="22"/>
          <w:szCs w:val="22"/>
        </w:rPr>
        <w:t xml:space="preserve">Radě sdělil, že v horizontu cca 14 dnů MŠMT potřebuje projektovou </w:t>
      </w:r>
      <w:proofErr w:type="spellStart"/>
      <w:r w:rsidR="00BC5DE5">
        <w:rPr>
          <w:rFonts w:ascii="Arial" w:eastAsia="Calibri" w:hAnsi="Arial" w:cs="Arial"/>
          <w:color w:val="000000"/>
          <w:sz w:val="22"/>
          <w:szCs w:val="22"/>
        </w:rPr>
        <w:t>fiši</w:t>
      </w:r>
      <w:proofErr w:type="spellEnd"/>
      <w:r w:rsidR="00BC5DE5">
        <w:rPr>
          <w:rFonts w:ascii="Arial" w:eastAsia="Calibri" w:hAnsi="Arial" w:cs="Arial"/>
          <w:color w:val="000000"/>
          <w:sz w:val="22"/>
          <w:szCs w:val="22"/>
        </w:rPr>
        <w:t xml:space="preserve"> z důvodu, že 14. června </w:t>
      </w:r>
      <w:r w:rsidR="00FD4351">
        <w:rPr>
          <w:rFonts w:ascii="Arial" w:eastAsia="Calibri" w:hAnsi="Arial" w:cs="Arial"/>
          <w:color w:val="000000"/>
          <w:sz w:val="22"/>
          <w:szCs w:val="22"/>
        </w:rPr>
        <w:t xml:space="preserve">2021 </w:t>
      </w:r>
      <w:r w:rsidR="00BC5DE5">
        <w:rPr>
          <w:rFonts w:ascii="Arial" w:eastAsia="Calibri" w:hAnsi="Arial" w:cs="Arial"/>
          <w:color w:val="000000"/>
          <w:sz w:val="22"/>
          <w:szCs w:val="22"/>
        </w:rPr>
        <w:t>bude</w:t>
      </w:r>
      <w:r w:rsidR="009C2299">
        <w:rPr>
          <w:rFonts w:ascii="Arial" w:eastAsia="Calibri" w:hAnsi="Arial" w:cs="Arial"/>
          <w:color w:val="000000"/>
          <w:sz w:val="22"/>
          <w:szCs w:val="22"/>
        </w:rPr>
        <w:t xml:space="preserve"> EK zaslán další balík projektových dokumentací. </w:t>
      </w:r>
      <w:r w:rsidR="003033DB">
        <w:rPr>
          <w:rFonts w:ascii="Arial" w:eastAsia="Calibri" w:hAnsi="Arial" w:cs="Arial"/>
          <w:color w:val="000000"/>
          <w:sz w:val="22"/>
          <w:szCs w:val="22"/>
        </w:rPr>
        <w:t>Pokud by se tento termín nestihl, mohlo by se jedna</w:t>
      </w:r>
      <w:r w:rsidR="00B00BC3">
        <w:rPr>
          <w:rFonts w:ascii="Arial" w:eastAsia="Calibri" w:hAnsi="Arial" w:cs="Arial"/>
          <w:color w:val="000000"/>
          <w:sz w:val="22"/>
          <w:szCs w:val="22"/>
        </w:rPr>
        <w:t>t</w:t>
      </w:r>
      <w:r w:rsidR="003033DB">
        <w:rPr>
          <w:rFonts w:ascii="Arial" w:eastAsia="Calibri" w:hAnsi="Arial" w:cs="Arial"/>
          <w:color w:val="000000"/>
          <w:sz w:val="22"/>
          <w:szCs w:val="22"/>
        </w:rPr>
        <w:t xml:space="preserve"> o standardní </w:t>
      </w:r>
      <w:proofErr w:type="spellStart"/>
      <w:r w:rsidR="003033DB">
        <w:rPr>
          <w:rFonts w:ascii="Arial" w:eastAsia="Calibri" w:hAnsi="Arial" w:cs="Arial"/>
          <w:color w:val="000000"/>
          <w:sz w:val="22"/>
          <w:szCs w:val="22"/>
        </w:rPr>
        <w:t>IP</w:t>
      </w:r>
      <w:r w:rsidR="00154FB5">
        <w:rPr>
          <w:rFonts w:ascii="Arial" w:eastAsia="Calibri" w:hAnsi="Arial" w:cs="Arial"/>
          <w:color w:val="000000"/>
          <w:sz w:val="22"/>
          <w:szCs w:val="22"/>
        </w:rPr>
        <w:t>o</w:t>
      </w:r>
      <w:proofErr w:type="spellEnd"/>
      <w:r w:rsidR="003033DB">
        <w:rPr>
          <w:rFonts w:ascii="Arial" w:eastAsia="Calibri" w:hAnsi="Arial" w:cs="Arial"/>
          <w:color w:val="000000"/>
          <w:sz w:val="22"/>
          <w:szCs w:val="22"/>
        </w:rPr>
        <w:t xml:space="preserve"> projekt</w:t>
      </w:r>
      <w:r w:rsidR="008E3289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proofErr w:type="spellStart"/>
      <w:r w:rsidR="008E3289">
        <w:rPr>
          <w:rFonts w:ascii="Arial" w:eastAsia="Calibri" w:hAnsi="Arial" w:cs="Arial"/>
          <w:color w:val="000000"/>
          <w:sz w:val="22"/>
          <w:szCs w:val="22"/>
        </w:rPr>
        <w:t>kvazisoutěžní</w:t>
      </w:r>
      <w:proofErr w:type="spellEnd"/>
      <w:r w:rsidR="008E3289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BA592E">
        <w:rPr>
          <w:rFonts w:ascii="Arial" w:eastAsia="Calibri" w:hAnsi="Arial" w:cs="Arial"/>
          <w:color w:val="000000"/>
          <w:sz w:val="22"/>
          <w:szCs w:val="22"/>
        </w:rPr>
        <w:t>Ing. Bízková sdělila, že</w:t>
      </w:r>
      <w:r w:rsidR="00C1031B">
        <w:rPr>
          <w:rFonts w:ascii="Arial" w:eastAsia="Calibri" w:hAnsi="Arial" w:cs="Arial"/>
          <w:color w:val="000000"/>
          <w:sz w:val="22"/>
          <w:szCs w:val="22"/>
        </w:rPr>
        <w:t xml:space="preserve"> se pokusí do 14 dnů </w:t>
      </w:r>
      <w:r w:rsidR="00BA592E">
        <w:rPr>
          <w:rFonts w:ascii="Arial" w:eastAsia="Calibri" w:hAnsi="Arial" w:cs="Arial"/>
          <w:color w:val="000000"/>
          <w:sz w:val="22"/>
          <w:szCs w:val="22"/>
        </w:rPr>
        <w:t>dopracov</w:t>
      </w:r>
      <w:r w:rsidR="00C1031B">
        <w:rPr>
          <w:rFonts w:ascii="Arial" w:eastAsia="Calibri" w:hAnsi="Arial" w:cs="Arial"/>
          <w:color w:val="000000"/>
          <w:sz w:val="22"/>
          <w:szCs w:val="22"/>
        </w:rPr>
        <w:t>at</w:t>
      </w:r>
      <w:r w:rsidR="00BA592E">
        <w:rPr>
          <w:rFonts w:ascii="Arial" w:eastAsia="Calibri" w:hAnsi="Arial" w:cs="Arial"/>
          <w:color w:val="000000"/>
          <w:sz w:val="22"/>
          <w:szCs w:val="22"/>
        </w:rPr>
        <w:t xml:space="preserve"> projektov</w:t>
      </w:r>
      <w:r w:rsidR="00C1031B">
        <w:rPr>
          <w:rFonts w:ascii="Arial" w:eastAsia="Calibri" w:hAnsi="Arial" w:cs="Arial"/>
          <w:color w:val="000000"/>
          <w:sz w:val="22"/>
          <w:szCs w:val="22"/>
        </w:rPr>
        <w:t>ou</w:t>
      </w:r>
      <w:r w:rsidR="00BA592E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="00BA592E">
        <w:rPr>
          <w:rFonts w:ascii="Arial" w:eastAsia="Calibri" w:hAnsi="Arial" w:cs="Arial"/>
          <w:color w:val="000000"/>
          <w:sz w:val="22"/>
          <w:szCs w:val="22"/>
        </w:rPr>
        <w:t>fiš</w:t>
      </w:r>
      <w:r w:rsidR="00C1031B">
        <w:rPr>
          <w:rFonts w:ascii="Arial" w:eastAsia="Calibri" w:hAnsi="Arial" w:cs="Arial"/>
          <w:color w:val="000000"/>
          <w:sz w:val="22"/>
          <w:szCs w:val="22"/>
        </w:rPr>
        <w:t>i</w:t>
      </w:r>
      <w:proofErr w:type="spellEnd"/>
      <w:r w:rsidR="00C1031B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14:paraId="7138D407" w14:textId="77777777" w:rsidR="00950C25" w:rsidRDefault="00950C25" w:rsidP="008E3289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Dr. Doleček zmínil kompetenční zákon a vyjádřil ochotu projednat návrh projektu.</w:t>
      </w:r>
    </w:p>
    <w:p w14:paraId="2C2B0B0D" w14:textId="77777777" w:rsidR="00215917" w:rsidRPr="008E3289" w:rsidRDefault="00215917" w:rsidP="008E3289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Dr. Baran sdělil, že další postup bude projednán v rámci jednání předsednictva Rady za</w:t>
      </w:r>
      <w:r w:rsidR="00FD4351">
        <w:rPr>
          <w:rFonts w:ascii="Arial" w:eastAsia="Calibri" w:hAnsi="Arial" w:cs="Arial"/>
          <w:color w:val="000000"/>
          <w:sz w:val="22"/>
          <w:szCs w:val="22"/>
        </w:rPr>
        <w:t> </w:t>
      </w:r>
      <w:r>
        <w:rPr>
          <w:rFonts w:ascii="Arial" w:eastAsia="Calibri" w:hAnsi="Arial" w:cs="Arial"/>
          <w:color w:val="000000"/>
          <w:sz w:val="22"/>
          <w:szCs w:val="22"/>
        </w:rPr>
        <w:t>účasti zainteresovaných členů Rady dne 14. června 2021.</w:t>
      </w:r>
    </w:p>
    <w:p w14:paraId="0A53CAF7" w14:textId="77777777" w:rsidR="00AE6360" w:rsidRDefault="001B4559" w:rsidP="00CE672F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Dále Ing. Bízková</w:t>
      </w:r>
      <w:r w:rsidR="00AE6360">
        <w:rPr>
          <w:rFonts w:ascii="Arial" w:eastAsia="Calibri" w:hAnsi="Arial" w:cs="Arial"/>
          <w:color w:val="000000"/>
          <w:sz w:val="22"/>
          <w:szCs w:val="22"/>
        </w:rPr>
        <w:t xml:space="preserve"> sdělila, že pokud Rada bude souhlasit, bude vhodné najít cestu k financování projektu podpory </w:t>
      </w:r>
      <w:proofErr w:type="spellStart"/>
      <w:r w:rsidR="00AE6360">
        <w:rPr>
          <w:rFonts w:ascii="Arial" w:eastAsia="Calibri" w:hAnsi="Arial" w:cs="Arial"/>
          <w:color w:val="000000"/>
          <w:sz w:val="22"/>
          <w:szCs w:val="22"/>
        </w:rPr>
        <w:t>VaVaI</w:t>
      </w:r>
      <w:proofErr w:type="spellEnd"/>
      <w:r w:rsidR="00AE6360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D86A88">
        <w:rPr>
          <w:rFonts w:ascii="Arial" w:eastAsia="Calibri" w:hAnsi="Arial" w:cs="Arial"/>
          <w:color w:val="000000"/>
          <w:sz w:val="22"/>
          <w:szCs w:val="22"/>
        </w:rPr>
        <w:t>Systém</w:t>
      </w:r>
      <w:r w:rsidR="00855FC8">
        <w:rPr>
          <w:rFonts w:ascii="Arial" w:eastAsia="Calibri" w:hAnsi="Arial" w:cs="Arial"/>
          <w:color w:val="000000"/>
          <w:sz w:val="22"/>
          <w:szCs w:val="22"/>
        </w:rPr>
        <w:t xml:space="preserve"> podpory </w:t>
      </w:r>
      <w:proofErr w:type="spellStart"/>
      <w:r w:rsidR="00855FC8">
        <w:rPr>
          <w:rFonts w:ascii="Arial" w:eastAsia="Calibri" w:hAnsi="Arial" w:cs="Arial"/>
          <w:color w:val="000000"/>
          <w:sz w:val="22"/>
          <w:szCs w:val="22"/>
        </w:rPr>
        <w:t>VaVaI</w:t>
      </w:r>
      <w:proofErr w:type="spellEnd"/>
      <w:r w:rsidR="00D86A88">
        <w:rPr>
          <w:rFonts w:ascii="Arial" w:eastAsia="Calibri" w:hAnsi="Arial" w:cs="Arial"/>
          <w:color w:val="000000"/>
          <w:sz w:val="22"/>
          <w:szCs w:val="22"/>
        </w:rPr>
        <w:t xml:space="preserve"> je roztříštěný. </w:t>
      </w:r>
    </w:p>
    <w:p w14:paraId="4B9E2605" w14:textId="77777777" w:rsidR="00CE672F" w:rsidRDefault="00CE672F" w:rsidP="004A5FB8">
      <w:pPr>
        <w:tabs>
          <w:tab w:val="left" w:pos="0"/>
          <w:tab w:val="left" w:pos="900"/>
        </w:tabs>
        <w:spacing w:after="240"/>
        <w:ind w:left="-48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Proběhla diskuse mezi členy Rady.</w:t>
      </w:r>
    </w:p>
    <w:p w14:paraId="0D2561D0" w14:textId="77777777" w:rsidR="00952493" w:rsidRPr="00952493" w:rsidRDefault="00952493" w:rsidP="00952493">
      <w:pPr>
        <w:tabs>
          <w:tab w:val="left" w:pos="0"/>
          <w:tab w:val="left" w:pos="900"/>
        </w:tabs>
        <w:spacing w:after="240"/>
        <w:ind w:left="-48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15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6E2633CA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4A9DB44F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B27BFA">
        <w:rPr>
          <w:rFonts w:ascii="Arial" w:eastAsia="Calibri" w:hAnsi="Arial" w:cs="Arial"/>
          <w:sz w:val="22"/>
          <w:szCs w:val="22"/>
        </w:rPr>
        <w:t>Rada</w:t>
      </w:r>
    </w:p>
    <w:p w14:paraId="1F1B1225" w14:textId="77777777" w:rsidR="005915DC" w:rsidRPr="000C21BB" w:rsidRDefault="005915DC" w:rsidP="005915DC">
      <w:pPr>
        <w:numPr>
          <w:ilvl w:val="0"/>
          <w:numId w:val="37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0C21BB">
        <w:rPr>
          <w:rFonts w:ascii="Arial" w:eastAsia="Calibri" w:hAnsi="Arial" w:cs="Arial"/>
          <w:sz w:val="22"/>
          <w:szCs w:val="22"/>
        </w:rPr>
        <w:t>schvaluje stanovisko k bodu 368/A3 Návrh Stanoviska Rady k „OP Jan Amos Komenský“,</w:t>
      </w:r>
    </w:p>
    <w:p w14:paraId="6C93C7F1" w14:textId="77777777" w:rsidR="005915DC" w:rsidRPr="000C21BB" w:rsidRDefault="005915DC" w:rsidP="005915DC">
      <w:pPr>
        <w:numPr>
          <w:ilvl w:val="0"/>
          <w:numId w:val="37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0C21BB">
        <w:rPr>
          <w:rFonts w:ascii="Arial" w:eastAsia="Calibri" w:hAnsi="Arial" w:cs="Arial"/>
          <w:sz w:val="22"/>
          <w:szCs w:val="22"/>
        </w:rPr>
        <w:t xml:space="preserve">žádá </w:t>
      </w:r>
      <w:r w:rsidRPr="00B1610A">
        <w:rPr>
          <w:rFonts w:ascii="Arial" w:eastAsia="Calibri" w:hAnsi="Arial" w:cs="Arial"/>
          <w:sz w:val="22"/>
          <w:szCs w:val="22"/>
        </w:rPr>
        <w:t>M</w:t>
      </w:r>
      <w:r>
        <w:rPr>
          <w:rFonts w:ascii="Arial" w:eastAsia="Calibri" w:hAnsi="Arial" w:cs="Arial"/>
          <w:sz w:val="22"/>
          <w:szCs w:val="22"/>
        </w:rPr>
        <w:t>inisterstvo školství, mládeže a tělovýchovy, aby před</w:t>
      </w:r>
      <w:r w:rsidRPr="000C21BB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předložením materiálu pro jednání vlády </w:t>
      </w:r>
      <w:r w:rsidRPr="000C21BB">
        <w:rPr>
          <w:rFonts w:ascii="Arial" w:eastAsia="Calibri" w:hAnsi="Arial" w:cs="Arial"/>
          <w:sz w:val="22"/>
          <w:szCs w:val="22"/>
        </w:rPr>
        <w:t>zapracov</w:t>
      </w:r>
      <w:r>
        <w:rPr>
          <w:rFonts w:ascii="Arial" w:eastAsia="Calibri" w:hAnsi="Arial" w:cs="Arial"/>
          <w:sz w:val="22"/>
          <w:szCs w:val="22"/>
        </w:rPr>
        <w:t>alo připomínky</w:t>
      </w:r>
      <w:r w:rsidRPr="000C21BB">
        <w:rPr>
          <w:rFonts w:ascii="Arial" w:eastAsia="Calibri" w:hAnsi="Arial" w:cs="Arial"/>
          <w:sz w:val="22"/>
          <w:szCs w:val="22"/>
        </w:rPr>
        <w:t xml:space="preserve"> Rady k</w:t>
      </w:r>
      <w:r>
        <w:rPr>
          <w:rFonts w:ascii="Arial" w:eastAsia="Calibri" w:hAnsi="Arial" w:cs="Arial"/>
          <w:sz w:val="22"/>
          <w:szCs w:val="22"/>
        </w:rPr>
        <w:t> </w:t>
      </w:r>
      <w:r w:rsidRPr="000C21BB">
        <w:rPr>
          <w:rFonts w:ascii="Arial" w:eastAsia="Calibri" w:hAnsi="Arial" w:cs="Arial"/>
          <w:sz w:val="22"/>
          <w:szCs w:val="22"/>
        </w:rPr>
        <w:t>předmětnému materiálu</w:t>
      </w:r>
      <w:r>
        <w:rPr>
          <w:rFonts w:ascii="Arial" w:eastAsia="Calibri" w:hAnsi="Arial" w:cs="Arial"/>
          <w:sz w:val="22"/>
          <w:szCs w:val="22"/>
        </w:rPr>
        <w:t xml:space="preserve"> a  </w:t>
      </w:r>
      <w:r w:rsidRPr="000C21BB">
        <w:rPr>
          <w:rFonts w:ascii="Arial" w:eastAsia="Calibri" w:hAnsi="Arial" w:cs="Arial"/>
          <w:sz w:val="22"/>
          <w:szCs w:val="22"/>
        </w:rPr>
        <w:t>předlož</w:t>
      </w:r>
      <w:r>
        <w:rPr>
          <w:rFonts w:ascii="Arial" w:eastAsia="Calibri" w:hAnsi="Arial" w:cs="Arial"/>
          <w:sz w:val="22"/>
          <w:szCs w:val="22"/>
        </w:rPr>
        <w:t>ilo</w:t>
      </w:r>
      <w:r w:rsidRPr="000C21BB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jej </w:t>
      </w:r>
      <w:r w:rsidRPr="000C21BB">
        <w:rPr>
          <w:rFonts w:ascii="Arial" w:eastAsia="Calibri" w:hAnsi="Arial" w:cs="Arial"/>
          <w:sz w:val="22"/>
          <w:szCs w:val="22"/>
        </w:rPr>
        <w:t>předsednictvu Rady</w:t>
      </w:r>
      <w:r>
        <w:rPr>
          <w:rFonts w:ascii="Arial" w:eastAsia="Calibri" w:hAnsi="Arial" w:cs="Arial"/>
          <w:sz w:val="22"/>
          <w:szCs w:val="22"/>
        </w:rPr>
        <w:t>, s přizváním zainteresovaných členů Rady</w:t>
      </w:r>
      <w:r w:rsidRPr="000C21BB">
        <w:rPr>
          <w:rFonts w:ascii="Arial" w:eastAsia="Calibri" w:hAnsi="Arial" w:cs="Arial"/>
          <w:sz w:val="22"/>
          <w:szCs w:val="22"/>
        </w:rPr>
        <w:t xml:space="preserve">, </w:t>
      </w:r>
    </w:p>
    <w:p w14:paraId="7C6A52B9" w14:textId="77777777" w:rsidR="005915DC" w:rsidRPr="000C21BB" w:rsidRDefault="005915DC" w:rsidP="005915DC">
      <w:pPr>
        <w:numPr>
          <w:ilvl w:val="0"/>
          <w:numId w:val="37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0C21BB">
        <w:rPr>
          <w:rFonts w:ascii="Arial" w:eastAsia="Calibri" w:hAnsi="Arial" w:cs="Arial"/>
          <w:sz w:val="22"/>
          <w:szCs w:val="22"/>
        </w:rPr>
        <w:t>zmocňuje předsednictvo Rady</w:t>
      </w:r>
      <w:r>
        <w:rPr>
          <w:rFonts w:ascii="Arial" w:eastAsia="Calibri" w:hAnsi="Arial" w:cs="Arial"/>
          <w:sz w:val="22"/>
          <w:szCs w:val="22"/>
        </w:rPr>
        <w:t xml:space="preserve"> ke schválení </w:t>
      </w:r>
      <w:r w:rsidRPr="000C21BB">
        <w:rPr>
          <w:rFonts w:ascii="Arial" w:eastAsia="Calibri" w:hAnsi="Arial" w:cs="Arial"/>
          <w:sz w:val="22"/>
          <w:szCs w:val="22"/>
        </w:rPr>
        <w:t>vypořádání připomínek Rady</w:t>
      </w:r>
      <w:r>
        <w:rPr>
          <w:rFonts w:ascii="Arial" w:eastAsia="Calibri" w:hAnsi="Arial" w:cs="Arial"/>
          <w:sz w:val="22"/>
          <w:szCs w:val="22"/>
        </w:rPr>
        <w:t xml:space="preserve"> dle bodu 2</w:t>
      </w:r>
      <w:r w:rsidRPr="000C21BB">
        <w:rPr>
          <w:rFonts w:ascii="Arial" w:eastAsia="Calibri" w:hAnsi="Arial" w:cs="Arial"/>
          <w:sz w:val="22"/>
          <w:szCs w:val="22"/>
        </w:rPr>
        <w:t>,</w:t>
      </w:r>
    </w:p>
    <w:p w14:paraId="15F46BE2" w14:textId="77777777" w:rsidR="005915DC" w:rsidRPr="000C21BB" w:rsidRDefault="005915DC" w:rsidP="005915DC">
      <w:pPr>
        <w:numPr>
          <w:ilvl w:val="0"/>
          <w:numId w:val="37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0C21BB">
        <w:rPr>
          <w:rFonts w:ascii="Arial" w:eastAsia="Calibri" w:hAnsi="Arial" w:cs="Arial"/>
          <w:sz w:val="22"/>
          <w:szCs w:val="22"/>
        </w:rPr>
        <w:t>ukládá předsednictvu Rady</w:t>
      </w:r>
      <w:r>
        <w:rPr>
          <w:rFonts w:ascii="Arial" w:eastAsia="Calibri" w:hAnsi="Arial" w:cs="Arial"/>
          <w:sz w:val="22"/>
          <w:szCs w:val="22"/>
        </w:rPr>
        <w:t xml:space="preserve"> informovat členy Rady </w:t>
      </w:r>
      <w:r w:rsidRPr="000C21BB">
        <w:rPr>
          <w:rFonts w:ascii="Arial" w:eastAsia="Calibri" w:hAnsi="Arial" w:cs="Arial"/>
          <w:sz w:val="22"/>
          <w:szCs w:val="22"/>
        </w:rPr>
        <w:t>o vypořádání připomínek Rady</w:t>
      </w:r>
      <w:r>
        <w:rPr>
          <w:rFonts w:ascii="Arial" w:eastAsia="Calibri" w:hAnsi="Arial" w:cs="Arial"/>
          <w:sz w:val="22"/>
          <w:szCs w:val="22"/>
        </w:rPr>
        <w:t xml:space="preserve"> podle bodu 2</w:t>
      </w:r>
      <w:r w:rsidRPr="000C21BB">
        <w:rPr>
          <w:rFonts w:ascii="Arial" w:eastAsia="Calibri" w:hAnsi="Arial" w:cs="Arial"/>
          <w:sz w:val="22"/>
          <w:szCs w:val="22"/>
        </w:rPr>
        <w:t>,</w:t>
      </w:r>
    </w:p>
    <w:p w14:paraId="5CDB8D80" w14:textId="77777777" w:rsidR="005915DC" w:rsidRPr="000C21BB" w:rsidRDefault="005915DC" w:rsidP="005915DC">
      <w:pPr>
        <w:numPr>
          <w:ilvl w:val="0"/>
          <w:numId w:val="37"/>
        </w:num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0C21BB">
        <w:rPr>
          <w:rFonts w:ascii="Arial" w:eastAsia="Calibri" w:hAnsi="Arial" w:cs="Arial"/>
          <w:sz w:val="22"/>
          <w:szCs w:val="22"/>
        </w:rPr>
        <w:t>ukládá Odboru Rady</w:t>
      </w:r>
      <w:r>
        <w:rPr>
          <w:rFonts w:ascii="Arial" w:eastAsia="Calibri" w:hAnsi="Arial" w:cs="Arial"/>
          <w:sz w:val="22"/>
          <w:szCs w:val="22"/>
        </w:rPr>
        <w:t xml:space="preserve"> pro výzkum, vývoj a inovace</w:t>
      </w:r>
      <w:r w:rsidRPr="000C21BB">
        <w:rPr>
          <w:rFonts w:ascii="Arial" w:eastAsia="Calibri" w:hAnsi="Arial" w:cs="Arial"/>
          <w:sz w:val="22"/>
          <w:szCs w:val="22"/>
        </w:rPr>
        <w:t xml:space="preserve"> zaslat stanovisko </w:t>
      </w:r>
      <w:r w:rsidRPr="00B1610A">
        <w:rPr>
          <w:rFonts w:ascii="Arial" w:eastAsia="Calibri" w:hAnsi="Arial" w:cs="Arial"/>
          <w:sz w:val="22"/>
          <w:szCs w:val="22"/>
        </w:rPr>
        <w:t>M</w:t>
      </w:r>
      <w:r>
        <w:rPr>
          <w:rFonts w:ascii="Arial" w:eastAsia="Calibri" w:hAnsi="Arial" w:cs="Arial"/>
          <w:sz w:val="22"/>
          <w:szCs w:val="22"/>
        </w:rPr>
        <w:t>inisterstvu školství, mládeže a tělovýchovy</w:t>
      </w:r>
      <w:r w:rsidRPr="000C21BB">
        <w:rPr>
          <w:rFonts w:ascii="Arial" w:eastAsia="Calibri" w:hAnsi="Arial" w:cs="Arial"/>
          <w:sz w:val="22"/>
          <w:szCs w:val="22"/>
        </w:rPr>
        <w:t>.</w:t>
      </w:r>
    </w:p>
    <w:p w14:paraId="6DD03D84" w14:textId="77777777" w:rsidR="005915DC" w:rsidRDefault="005915DC" w:rsidP="005915DC">
      <w:pPr>
        <w:spacing w:after="24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C2175">
        <w:rPr>
          <w:rFonts w:ascii="Arial" w:hAnsi="Arial" w:cs="Arial"/>
          <w:b/>
          <w:color w:val="000000"/>
          <w:sz w:val="22"/>
          <w:szCs w:val="22"/>
        </w:rPr>
        <w:t>A4)</w:t>
      </w:r>
      <w:r w:rsidRPr="00CC2175">
        <w:rPr>
          <w:rFonts w:ascii="Arial" w:hAnsi="Arial" w:cs="Arial"/>
          <w:b/>
          <w:color w:val="000000"/>
          <w:sz w:val="22"/>
          <w:szCs w:val="22"/>
        </w:rPr>
        <w:tab/>
        <w:t>Návrh Stanoviska Rady k „OP Technologie a aplikace pro konkurenceschopnost“</w:t>
      </w:r>
    </w:p>
    <w:p w14:paraId="68D4DEDF" w14:textId="77777777" w:rsidR="000D3DB3" w:rsidRPr="000D3DB3" w:rsidRDefault="000D3DB3" w:rsidP="000D3DB3">
      <w:p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DD79BC">
        <w:rPr>
          <w:rFonts w:ascii="Arial" w:eastAsia="Calibri" w:hAnsi="Arial" w:cs="Arial"/>
          <w:sz w:val="22"/>
          <w:szCs w:val="22"/>
        </w:rPr>
        <w:t>Tento bod byl projednán za bodem programu A</w:t>
      </w:r>
      <w:r>
        <w:rPr>
          <w:rFonts w:ascii="Arial" w:eastAsia="Calibri" w:hAnsi="Arial" w:cs="Arial"/>
          <w:sz w:val="22"/>
          <w:szCs w:val="22"/>
        </w:rPr>
        <w:t>5</w:t>
      </w:r>
      <w:r w:rsidRPr="00DD79BC">
        <w:rPr>
          <w:rFonts w:ascii="Arial" w:eastAsia="Calibri" w:hAnsi="Arial" w:cs="Arial"/>
          <w:sz w:val="22"/>
          <w:szCs w:val="22"/>
        </w:rPr>
        <w:t>.</w:t>
      </w:r>
    </w:p>
    <w:p w14:paraId="4976FCD5" w14:textId="5C00BA7C" w:rsidR="004A5FB8" w:rsidRPr="000D3DB3" w:rsidRDefault="00AE3CC2" w:rsidP="000D3DB3">
      <w:pPr>
        <w:spacing w:after="1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Tento bod krátce uvedl dr. Baran</w:t>
      </w:r>
      <w:r w:rsidR="00BD67AB">
        <w:rPr>
          <w:rFonts w:ascii="Arial" w:eastAsia="Calibri" w:hAnsi="Arial" w:cs="Arial"/>
          <w:sz w:val="22"/>
          <w:szCs w:val="22"/>
        </w:rPr>
        <w:t xml:space="preserve">, uvítal hosta k tomuto bodu doc. </w:t>
      </w:r>
      <w:proofErr w:type="spellStart"/>
      <w:r w:rsidR="00BD67AB">
        <w:rPr>
          <w:rFonts w:ascii="Arial" w:eastAsia="Calibri" w:hAnsi="Arial" w:cs="Arial"/>
          <w:sz w:val="22"/>
          <w:szCs w:val="22"/>
        </w:rPr>
        <w:t>Piech</w:t>
      </w:r>
      <w:r w:rsidR="006E4DF9">
        <w:rPr>
          <w:rFonts w:ascii="Arial" w:eastAsia="Calibri" w:hAnsi="Arial" w:cs="Arial"/>
          <w:sz w:val="22"/>
          <w:szCs w:val="22"/>
        </w:rPr>
        <w:t>u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. </w:t>
      </w:r>
      <w:r w:rsidR="004A5FB8" w:rsidRPr="000D3DB3">
        <w:rPr>
          <w:rFonts w:ascii="Arial" w:eastAsia="Calibri" w:hAnsi="Arial" w:cs="Arial"/>
          <w:sz w:val="22"/>
          <w:szCs w:val="22"/>
        </w:rPr>
        <w:t>Radě byl předložen Ministerstvem průmyslu a obchodu materiál k</w:t>
      </w:r>
      <w:r w:rsidR="0030023D" w:rsidRPr="000D3DB3">
        <w:rPr>
          <w:rFonts w:ascii="Arial" w:eastAsia="Calibri" w:hAnsi="Arial" w:cs="Arial"/>
          <w:sz w:val="22"/>
          <w:szCs w:val="22"/>
        </w:rPr>
        <w:t> </w:t>
      </w:r>
      <w:r w:rsidR="004A5FB8" w:rsidRPr="000D3DB3">
        <w:rPr>
          <w:rFonts w:ascii="Arial" w:eastAsia="Calibri" w:hAnsi="Arial" w:cs="Arial"/>
          <w:sz w:val="22"/>
          <w:szCs w:val="22"/>
        </w:rPr>
        <w:t>Operačnímu programu Technologie a aplikace pro konkurenceschopnost (d</w:t>
      </w:r>
      <w:r w:rsidR="0030023D" w:rsidRPr="000D3DB3">
        <w:rPr>
          <w:rFonts w:ascii="Arial" w:eastAsia="Calibri" w:hAnsi="Arial" w:cs="Arial"/>
          <w:sz w:val="22"/>
          <w:szCs w:val="22"/>
        </w:rPr>
        <w:t>ále jen „OP TAK</w:t>
      </w:r>
      <w:r w:rsidR="00D60B3B">
        <w:rPr>
          <w:rFonts w:ascii="Arial" w:eastAsia="Calibri" w:hAnsi="Arial" w:cs="Arial"/>
          <w:sz w:val="22"/>
          <w:szCs w:val="22"/>
        </w:rPr>
        <w:t>“</w:t>
      </w:r>
      <w:r w:rsidR="0030023D" w:rsidRPr="000D3DB3">
        <w:rPr>
          <w:rFonts w:ascii="Arial" w:eastAsia="Calibri" w:hAnsi="Arial" w:cs="Arial"/>
          <w:sz w:val="22"/>
          <w:szCs w:val="22"/>
        </w:rPr>
        <w:t>).</w:t>
      </w:r>
    </w:p>
    <w:p w14:paraId="74CE5FD3" w14:textId="77777777" w:rsidR="004A5FB8" w:rsidRPr="000D3DB3" w:rsidRDefault="004A5FB8" w:rsidP="000D3DB3">
      <w:p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0D3DB3">
        <w:rPr>
          <w:rFonts w:ascii="Arial" w:eastAsia="Calibri" w:hAnsi="Arial" w:cs="Arial"/>
          <w:sz w:val="22"/>
          <w:szCs w:val="22"/>
        </w:rPr>
        <w:t>OP TAK představuje klíčový předpoklad pro využívání finančních prostředků z Evropského fondu pro regionální rozvoj na podporu českých podnikatelů v programovém období 2021–2027, přičemž navazuje na Operační program Podnikání a inovace pro konkurenceschopnost (dále jen „OP PIK“) realizovaný v programovém období 2014</w:t>
      </w:r>
      <w:r w:rsidR="000670DF" w:rsidRPr="000D3DB3">
        <w:rPr>
          <w:rFonts w:ascii="Arial" w:eastAsia="Calibri" w:hAnsi="Arial" w:cs="Arial"/>
          <w:sz w:val="22"/>
          <w:szCs w:val="22"/>
        </w:rPr>
        <w:t xml:space="preserve"> </w:t>
      </w:r>
      <w:r w:rsidRPr="000D3DB3">
        <w:rPr>
          <w:rFonts w:ascii="Arial" w:eastAsia="Calibri" w:hAnsi="Arial" w:cs="Arial"/>
          <w:sz w:val="22"/>
          <w:szCs w:val="22"/>
        </w:rPr>
        <w:t>-</w:t>
      </w:r>
      <w:r w:rsidR="000670DF" w:rsidRPr="000D3DB3">
        <w:rPr>
          <w:rFonts w:ascii="Arial" w:eastAsia="Calibri" w:hAnsi="Arial" w:cs="Arial"/>
          <w:sz w:val="22"/>
          <w:szCs w:val="22"/>
        </w:rPr>
        <w:t xml:space="preserve"> </w:t>
      </w:r>
      <w:r w:rsidRPr="000D3DB3">
        <w:rPr>
          <w:rFonts w:ascii="Arial" w:eastAsia="Calibri" w:hAnsi="Arial" w:cs="Arial"/>
          <w:sz w:val="22"/>
          <w:szCs w:val="22"/>
        </w:rPr>
        <w:t xml:space="preserve">2020. Schválená výše alokace OP TAK vládou ČR je 79,3 mld. Kč (81,5 mld. Kč s technickou pomocí). Administrátorem dotačních výzev bude, stejně jako u </w:t>
      </w:r>
      <w:proofErr w:type="gramStart"/>
      <w:r w:rsidRPr="000D3DB3">
        <w:rPr>
          <w:rFonts w:ascii="Arial" w:eastAsia="Calibri" w:hAnsi="Arial" w:cs="Arial"/>
          <w:sz w:val="22"/>
          <w:szCs w:val="22"/>
        </w:rPr>
        <w:t>OP</w:t>
      </w:r>
      <w:proofErr w:type="gramEnd"/>
      <w:r w:rsidRPr="000D3DB3">
        <w:rPr>
          <w:rFonts w:ascii="Arial" w:eastAsia="Calibri" w:hAnsi="Arial" w:cs="Arial"/>
          <w:sz w:val="22"/>
          <w:szCs w:val="22"/>
        </w:rPr>
        <w:t xml:space="preserve"> PIK, Agentura pro podnikání a inovace. </w:t>
      </w:r>
    </w:p>
    <w:p w14:paraId="2C3F29CC" w14:textId="22FF0383" w:rsidR="008052E4" w:rsidRDefault="00AE3CC2" w:rsidP="000D3DB3">
      <w:pPr>
        <w:spacing w:after="1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Slovo bylo předáno zpravodajům. </w:t>
      </w:r>
      <w:r w:rsidR="00196F17">
        <w:rPr>
          <w:rFonts w:ascii="Arial" w:eastAsia="Calibri" w:hAnsi="Arial" w:cs="Arial"/>
          <w:sz w:val="22"/>
          <w:szCs w:val="22"/>
        </w:rPr>
        <w:t>Ing. Bízková komentovala své</w:t>
      </w:r>
      <w:r w:rsidR="00925C12">
        <w:rPr>
          <w:rFonts w:ascii="Arial" w:eastAsia="Calibri" w:hAnsi="Arial" w:cs="Arial"/>
          <w:sz w:val="22"/>
          <w:szCs w:val="22"/>
        </w:rPr>
        <w:t xml:space="preserve"> </w:t>
      </w:r>
      <w:r w:rsidR="00B02051">
        <w:rPr>
          <w:rFonts w:ascii="Arial" w:eastAsia="Calibri" w:hAnsi="Arial" w:cs="Arial"/>
          <w:sz w:val="22"/>
          <w:szCs w:val="22"/>
        </w:rPr>
        <w:t xml:space="preserve">nejdůležitější </w:t>
      </w:r>
      <w:r w:rsidR="00925C12">
        <w:rPr>
          <w:rFonts w:ascii="Arial" w:eastAsia="Calibri" w:hAnsi="Arial" w:cs="Arial"/>
          <w:sz w:val="22"/>
          <w:szCs w:val="22"/>
        </w:rPr>
        <w:t>připomínky, které se dublují s </w:t>
      </w:r>
      <w:proofErr w:type="gramStart"/>
      <w:r w:rsidR="00925C12">
        <w:rPr>
          <w:rFonts w:ascii="Arial" w:eastAsia="Calibri" w:hAnsi="Arial" w:cs="Arial"/>
          <w:sz w:val="22"/>
          <w:szCs w:val="22"/>
        </w:rPr>
        <w:t>OP</w:t>
      </w:r>
      <w:proofErr w:type="gramEnd"/>
      <w:r w:rsidR="00925C12">
        <w:rPr>
          <w:rFonts w:ascii="Arial" w:eastAsia="Calibri" w:hAnsi="Arial" w:cs="Arial"/>
          <w:sz w:val="22"/>
          <w:szCs w:val="22"/>
        </w:rPr>
        <w:t xml:space="preserve"> JAK. </w:t>
      </w:r>
      <w:r w:rsidR="00FD11F7">
        <w:rPr>
          <w:rFonts w:ascii="Arial" w:eastAsia="Calibri" w:hAnsi="Arial" w:cs="Arial"/>
          <w:sz w:val="22"/>
          <w:szCs w:val="22"/>
        </w:rPr>
        <w:t>Navrhla doplnit, co</w:t>
      </w:r>
      <w:r w:rsidR="00925C12">
        <w:rPr>
          <w:rFonts w:ascii="Arial" w:eastAsia="Calibri" w:hAnsi="Arial" w:cs="Arial"/>
          <w:sz w:val="22"/>
          <w:szCs w:val="22"/>
        </w:rPr>
        <w:t xml:space="preserve"> dosud bylo </w:t>
      </w:r>
      <w:r w:rsidR="00FD11F7">
        <w:rPr>
          <w:rFonts w:ascii="Arial" w:eastAsia="Calibri" w:hAnsi="Arial" w:cs="Arial"/>
          <w:sz w:val="22"/>
          <w:szCs w:val="22"/>
        </w:rPr>
        <w:t xml:space="preserve">fakticky </w:t>
      </w:r>
      <w:r w:rsidR="00925C12">
        <w:rPr>
          <w:rFonts w:ascii="Arial" w:eastAsia="Calibri" w:hAnsi="Arial" w:cs="Arial"/>
          <w:sz w:val="22"/>
          <w:szCs w:val="22"/>
        </w:rPr>
        <w:t>dosaženo</w:t>
      </w:r>
      <w:r w:rsidR="00FD11F7">
        <w:rPr>
          <w:rFonts w:ascii="Arial" w:eastAsia="Calibri" w:hAnsi="Arial" w:cs="Arial"/>
          <w:sz w:val="22"/>
          <w:szCs w:val="22"/>
        </w:rPr>
        <w:t xml:space="preserve"> za minulá 2 období</w:t>
      </w:r>
      <w:r w:rsidR="008536F6">
        <w:rPr>
          <w:rFonts w:ascii="Arial" w:eastAsia="Calibri" w:hAnsi="Arial" w:cs="Arial"/>
          <w:sz w:val="22"/>
          <w:szCs w:val="22"/>
        </w:rPr>
        <w:t xml:space="preserve"> OP a dále, co přiměje soukromé společnosti, aby investoval</w:t>
      </w:r>
      <w:r w:rsidR="006E4DF9">
        <w:rPr>
          <w:rFonts w:ascii="Arial" w:eastAsia="Calibri" w:hAnsi="Arial" w:cs="Arial"/>
          <w:sz w:val="22"/>
          <w:szCs w:val="22"/>
        </w:rPr>
        <w:t>y</w:t>
      </w:r>
      <w:r w:rsidR="008536F6">
        <w:rPr>
          <w:rFonts w:ascii="Arial" w:eastAsia="Calibri" w:hAnsi="Arial" w:cs="Arial"/>
          <w:sz w:val="22"/>
          <w:szCs w:val="22"/>
        </w:rPr>
        <w:t xml:space="preserve"> do </w:t>
      </w:r>
      <w:proofErr w:type="spellStart"/>
      <w:r w:rsidR="008536F6">
        <w:rPr>
          <w:rFonts w:ascii="Arial" w:eastAsia="Calibri" w:hAnsi="Arial" w:cs="Arial"/>
          <w:sz w:val="22"/>
          <w:szCs w:val="22"/>
        </w:rPr>
        <w:t>VaVaI</w:t>
      </w:r>
      <w:proofErr w:type="spellEnd"/>
      <w:r w:rsidR="008536F6">
        <w:rPr>
          <w:rFonts w:ascii="Arial" w:eastAsia="Calibri" w:hAnsi="Arial" w:cs="Arial"/>
          <w:sz w:val="22"/>
          <w:szCs w:val="22"/>
        </w:rPr>
        <w:t>.</w:t>
      </w:r>
      <w:r w:rsidR="00195926">
        <w:rPr>
          <w:rFonts w:ascii="Arial" w:eastAsia="Calibri" w:hAnsi="Arial" w:cs="Arial"/>
          <w:sz w:val="22"/>
          <w:szCs w:val="22"/>
        </w:rPr>
        <w:t xml:space="preserve"> Ing. </w:t>
      </w:r>
      <w:r w:rsidR="00195926">
        <w:rPr>
          <w:rFonts w:ascii="Arial" w:eastAsia="Calibri" w:hAnsi="Arial" w:cs="Arial"/>
          <w:sz w:val="22"/>
          <w:szCs w:val="22"/>
        </w:rPr>
        <w:lastRenderedPageBreak/>
        <w:t xml:space="preserve">Müllerová </w:t>
      </w:r>
      <w:r w:rsidR="00EC3032">
        <w:rPr>
          <w:rFonts w:ascii="Arial" w:eastAsia="Calibri" w:hAnsi="Arial" w:cs="Arial"/>
          <w:sz w:val="22"/>
          <w:szCs w:val="22"/>
        </w:rPr>
        <w:t>dodala, že klíčové body byly probrány na úrovni všech zpravodajů Rady a OP byl dobře připraven.</w:t>
      </w:r>
      <w:r w:rsidR="00F916A4">
        <w:rPr>
          <w:rFonts w:ascii="Arial" w:eastAsia="Calibri" w:hAnsi="Arial" w:cs="Arial"/>
          <w:sz w:val="22"/>
          <w:szCs w:val="22"/>
        </w:rPr>
        <w:t xml:space="preserve"> Ing. Holoubek doplnil oba zpravodaje. </w:t>
      </w:r>
    </w:p>
    <w:p w14:paraId="0E33529A" w14:textId="77777777" w:rsidR="00FB37C8" w:rsidRDefault="00FB37C8" w:rsidP="000D3DB3">
      <w:pPr>
        <w:spacing w:after="1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Doc. </w:t>
      </w:r>
      <w:proofErr w:type="spellStart"/>
      <w:r>
        <w:rPr>
          <w:rFonts w:ascii="Arial" w:eastAsia="Calibri" w:hAnsi="Arial" w:cs="Arial"/>
          <w:sz w:val="22"/>
          <w:szCs w:val="22"/>
        </w:rPr>
        <w:t>Piecha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poděkoval za připomínky, doplnil informace a vyjádřil se k nim. </w:t>
      </w:r>
    </w:p>
    <w:p w14:paraId="61F4891A" w14:textId="77777777" w:rsidR="00BA2162" w:rsidRPr="000D3DB3" w:rsidRDefault="00BA2162" w:rsidP="000D3DB3">
      <w:pPr>
        <w:spacing w:after="1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Dále pr</w:t>
      </w:r>
      <w:r w:rsidR="00637FE2">
        <w:rPr>
          <w:rFonts w:ascii="Arial" w:eastAsia="Calibri" w:hAnsi="Arial" w:cs="Arial"/>
          <w:sz w:val="22"/>
          <w:szCs w:val="22"/>
        </w:rPr>
        <w:t>oběhla disk</w:t>
      </w:r>
      <w:r w:rsidR="00862027">
        <w:rPr>
          <w:rFonts w:ascii="Arial" w:eastAsia="Calibri" w:hAnsi="Arial" w:cs="Arial"/>
          <w:sz w:val="22"/>
          <w:szCs w:val="22"/>
        </w:rPr>
        <w:t>use členů Rady a program byl</w:t>
      </w:r>
      <w:r w:rsidR="00637FE2">
        <w:rPr>
          <w:rFonts w:ascii="Arial" w:eastAsia="Calibri" w:hAnsi="Arial" w:cs="Arial"/>
          <w:sz w:val="22"/>
          <w:szCs w:val="22"/>
        </w:rPr>
        <w:t xml:space="preserve"> komentován</w:t>
      </w:r>
      <w:r>
        <w:rPr>
          <w:rFonts w:ascii="Arial" w:eastAsia="Calibri" w:hAnsi="Arial" w:cs="Arial"/>
          <w:sz w:val="22"/>
          <w:szCs w:val="22"/>
        </w:rPr>
        <w:t>.</w:t>
      </w:r>
      <w:r w:rsidR="00637FE2">
        <w:rPr>
          <w:rFonts w:ascii="Arial" w:eastAsia="Calibri" w:hAnsi="Arial" w:cs="Arial"/>
          <w:sz w:val="22"/>
          <w:szCs w:val="22"/>
        </w:rPr>
        <w:t xml:space="preserve"> Doc. </w:t>
      </w:r>
      <w:proofErr w:type="spellStart"/>
      <w:r w:rsidR="00637FE2">
        <w:rPr>
          <w:rFonts w:ascii="Arial" w:eastAsia="Calibri" w:hAnsi="Arial" w:cs="Arial"/>
          <w:sz w:val="22"/>
          <w:szCs w:val="22"/>
        </w:rPr>
        <w:t>Hajdúch</w:t>
      </w:r>
      <w:proofErr w:type="spellEnd"/>
      <w:r w:rsidR="00637FE2">
        <w:rPr>
          <w:rFonts w:ascii="Arial" w:eastAsia="Calibri" w:hAnsi="Arial" w:cs="Arial"/>
          <w:sz w:val="22"/>
          <w:szCs w:val="22"/>
        </w:rPr>
        <w:t xml:space="preserve"> navrhl připravit přehled žadatelů a jejich způsobilosti. </w:t>
      </w:r>
    </w:p>
    <w:p w14:paraId="7D3C9C42" w14:textId="77777777" w:rsidR="00952493" w:rsidRPr="00C171B9" w:rsidRDefault="00952493" w:rsidP="00C171B9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0D3DB3">
        <w:rPr>
          <w:rFonts w:ascii="Arial" w:eastAsia="Calibri" w:hAnsi="Arial" w:cs="Arial"/>
          <w:sz w:val="22"/>
          <w:szCs w:val="22"/>
        </w:rPr>
        <w:t>Pro návrh usnesení hlasovalo všech 15 přítomných členů Rady.</w:t>
      </w:r>
    </w:p>
    <w:p w14:paraId="19438CCF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4F7DAC5A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B27BFA">
        <w:rPr>
          <w:rFonts w:ascii="Arial" w:eastAsia="Calibri" w:hAnsi="Arial" w:cs="Arial"/>
          <w:sz w:val="22"/>
          <w:szCs w:val="22"/>
        </w:rPr>
        <w:t>Rada</w:t>
      </w:r>
    </w:p>
    <w:p w14:paraId="2349D9A8" w14:textId="77777777" w:rsidR="005915DC" w:rsidRPr="00CA009A" w:rsidRDefault="005915DC" w:rsidP="005915DC">
      <w:pPr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A009A">
        <w:rPr>
          <w:rFonts w:ascii="Arial" w:hAnsi="Arial" w:cs="Arial"/>
          <w:color w:val="000000"/>
          <w:sz w:val="22"/>
          <w:szCs w:val="22"/>
        </w:rPr>
        <w:t>schvaluje stanovisko k bodu 368/A4 Návrh Stanoviska Rady k „OP Technologie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A009A">
        <w:rPr>
          <w:rFonts w:ascii="Arial" w:hAnsi="Arial" w:cs="Arial"/>
          <w:color w:val="000000"/>
          <w:sz w:val="22"/>
          <w:szCs w:val="22"/>
        </w:rPr>
        <w:t>aplikace pro konkurenceschopnost“,</w:t>
      </w:r>
    </w:p>
    <w:p w14:paraId="632FB727" w14:textId="77777777" w:rsidR="005915DC" w:rsidRPr="000C21BB" w:rsidRDefault="005915DC" w:rsidP="005915DC">
      <w:pPr>
        <w:numPr>
          <w:ilvl w:val="0"/>
          <w:numId w:val="38"/>
        </w:num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0C21BB">
        <w:rPr>
          <w:rFonts w:ascii="Arial" w:eastAsia="Calibri" w:hAnsi="Arial" w:cs="Arial"/>
          <w:sz w:val="22"/>
          <w:szCs w:val="22"/>
        </w:rPr>
        <w:t xml:space="preserve">žádá </w:t>
      </w:r>
      <w:r w:rsidRPr="00B1610A">
        <w:rPr>
          <w:rFonts w:ascii="Arial" w:eastAsia="Calibri" w:hAnsi="Arial" w:cs="Arial"/>
          <w:sz w:val="22"/>
          <w:szCs w:val="22"/>
        </w:rPr>
        <w:t>M</w:t>
      </w:r>
      <w:r>
        <w:rPr>
          <w:rFonts w:ascii="Arial" w:eastAsia="Calibri" w:hAnsi="Arial" w:cs="Arial"/>
          <w:sz w:val="22"/>
          <w:szCs w:val="22"/>
        </w:rPr>
        <w:t>inisterstvo průmyslu a obchodu, aby před</w:t>
      </w:r>
      <w:r w:rsidRPr="000C21BB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předložením materiálu pro jednání vlády </w:t>
      </w:r>
      <w:r w:rsidRPr="000C21BB">
        <w:rPr>
          <w:rFonts w:ascii="Arial" w:eastAsia="Calibri" w:hAnsi="Arial" w:cs="Arial"/>
          <w:sz w:val="22"/>
          <w:szCs w:val="22"/>
        </w:rPr>
        <w:t>zapracov</w:t>
      </w:r>
      <w:r>
        <w:rPr>
          <w:rFonts w:ascii="Arial" w:eastAsia="Calibri" w:hAnsi="Arial" w:cs="Arial"/>
          <w:sz w:val="22"/>
          <w:szCs w:val="22"/>
        </w:rPr>
        <w:t>alo připomínky</w:t>
      </w:r>
      <w:r w:rsidRPr="000C21BB">
        <w:rPr>
          <w:rFonts w:ascii="Arial" w:eastAsia="Calibri" w:hAnsi="Arial" w:cs="Arial"/>
          <w:sz w:val="22"/>
          <w:szCs w:val="22"/>
        </w:rPr>
        <w:t xml:space="preserve"> Rady k</w:t>
      </w:r>
      <w:r>
        <w:rPr>
          <w:rFonts w:ascii="Arial" w:eastAsia="Calibri" w:hAnsi="Arial" w:cs="Arial"/>
          <w:sz w:val="22"/>
          <w:szCs w:val="22"/>
        </w:rPr>
        <w:t> </w:t>
      </w:r>
      <w:r w:rsidRPr="000C21BB">
        <w:rPr>
          <w:rFonts w:ascii="Arial" w:eastAsia="Calibri" w:hAnsi="Arial" w:cs="Arial"/>
          <w:sz w:val="22"/>
          <w:szCs w:val="22"/>
        </w:rPr>
        <w:t>předmětnému materiálu</w:t>
      </w:r>
      <w:r>
        <w:rPr>
          <w:rFonts w:ascii="Arial" w:eastAsia="Calibri" w:hAnsi="Arial" w:cs="Arial"/>
          <w:sz w:val="22"/>
          <w:szCs w:val="22"/>
        </w:rPr>
        <w:t xml:space="preserve"> a </w:t>
      </w:r>
      <w:r w:rsidRPr="000C21BB">
        <w:rPr>
          <w:rFonts w:ascii="Arial" w:eastAsia="Calibri" w:hAnsi="Arial" w:cs="Arial"/>
          <w:sz w:val="22"/>
          <w:szCs w:val="22"/>
        </w:rPr>
        <w:t xml:space="preserve"> předlož</w:t>
      </w:r>
      <w:r>
        <w:rPr>
          <w:rFonts w:ascii="Arial" w:eastAsia="Calibri" w:hAnsi="Arial" w:cs="Arial"/>
          <w:sz w:val="22"/>
          <w:szCs w:val="22"/>
        </w:rPr>
        <w:t>ilo</w:t>
      </w:r>
      <w:r w:rsidRPr="000C21BB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jej </w:t>
      </w:r>
      <w:r w:rsidRPr="000C21BB">
        <w:rPr>
          <w:rFonts w:ascii="Arial" w:eastAsia="Calibri" w:hAnsi="Arial" w:cs="Arial"/>
          <w:sz w:val="22"/>
          <w:szCs w:val="22"/>
        </w:rPr>
        <w:t xml:space="preserve">předsednictvu Rady, </w:t>
      </w:r>
    </w:p>
    <w:p w14:paraId="38924B0E" w14:textId="77777777" w:rsidR="005915DC" w:rsidRPr="000C21BB" w:rsidRDefault="005915DC" w:rsidP="005915DC">
      <w:pPr>
        <w:numPr>
          <w:ilvl w:val="0"/>
          <w:numId w:val="38"/>
        </w:num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0C21BB">
        <w:rPr>
          <w:rFonts w:ascii="Arial" w:eastAsia="Calibri" w:hAnsi="Arial" w:cs="Arial"/>
          <w:sz w:val="22"/>
          <w:szCs w:val="22"/>
        </w:rPr>
        <w:t>zmocňuje předsednictvo Rady</w:t>
      </w:r>
      <w:r>
        <w:rPr>
          <w:rFonts w:ascii="Arial" w:eastAsia="Calibri" w:hAnsi="Arial" w:cs="Arial"/>
          <w:sz w:val="22"/>
          <w:szCs w:val="22"/>
        </w:rPr>
        <w:t xml:space="preserve"> ke schválení </w:t>
      </w:r>
      <w:r w:rsidRPr="000C21BB">
        <w:rPr>
          <w:rFonts w:ascii="Arial" w:eastAsia="Calibri" w:hAnsi="Arial" w:cs="Arial"/>
          <w:sz w:val="22"/>
          <w:szCs w:val="22"/>
        </w:rPr>
        <w:t>vypořádání připomínek Rady</w:t>
      </w:r>
      <w:r>
        <w:rPr>
          <w:rFonts w:ascii="Arial" w:eastAsia="Calibri" w:hAnsi="Arial" w:cs="Arial"/>
          <w:sz w:val="22"/>
          <w:szCs w:val="22"/>
        </w:rPr>
        <w:t xml:space="preserve"> dle bodu 2</w:t>
      </w:r>
      <w:r w:rsidRPr="000C21BB">
        <w:rPr>
          <w:rFonts w:ascii="Arial" w:eastAsia="Calibri" w:hAnsi="Arial" w:cs="Arial"/>
          <w:sz w:val="22"/>
          <w:szCs w:val="22"/>
        </w:rPr>
        <w:t>,</w:t>
      </w:r>
    </w:p>
    <w:p w14:paraId="5F56238A" w14:textId="77777777" w:rsidR="005915DC" w:rsidRPr="000C21BB" w:rsidRDefault="005915DC" w:rsidP="005915DC">
      <w:pPr>
        <w:numPr>
          <w:ilvl w:val="0"/>
          <w:numId w:val="38"/>
        </w:num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0C21BB">
        <w:rPr>
          <w:rFonts w:ascii="Arial" w:eastAsia="Calibri" w:hAnsi="Arial" w:cs="Arial"/>
          <w:sz w:val="22"/>
          <w:szCs w:val="22"/>
        </w:rPr>
        <w:t>ukládá předsednictvu Rady</w:t>
      </w:r>
      <w:r>
        <w:rPr>
          <w:rFonts w:ascii="Arial" w:eastAsia="Calibri" w:hAnsi="Arial" w:cs="Arial"/>
          <w:sz w:val="22"/>
          <w:szCs w:val="22"/>
        </w:rPr>
        <w:t xml:space="preserve"> informovat členy Rady </w:t>
      </w:r>
      <w:r w:rsidRPr="000C21BB">
        <w:rPr>
          <w:rFonts w:ascii="Arial" w:eastAsia="Calibri" w:hAnsi="Arial" w:cs="Arial"/>
          <w:sz w:val="22"/>
          <w:szCs w:val="22"/>
        </w:rPr>
        <w:t>o vypořádání připomínek Rady</w:t>
      </w:r>
      <w:r>
        <w:rPr>
          <w:rFonts w:ascii="Arial" w:eastAsia="Calibri" w:hAnsi="Arial" w:cs="Arial"/>
          <w:sz w:val="22"/>
          <w:szCs w:val="22"/>
        </w:rPr>
        <w:t xml:space="preserve"> podle bodu 2</w:t>
      </w:r>
      <w:r w:rsidRPr="000C21BB">
        <w:rPr>
          <w:rFonts w:ascii="Arial" w:eastAsia="Calibri" w:hAnsi="Arial" w:cs="Arial"/>
          <w:sz w:val="22"/>
          <w:szCs w:val="22"/>
        </w:rPr>
        <w:t>,</w:t>
      </w:r>
    </w:p>
    <w:p w14:paraId="069E3B9B" w14:textId="77777777" w:rsidR="005915DC" w:rsidRPr="000C21BB" w:rsidRDefault="005915DC" w:rsidP="005915DC">
      <w:pPr>
        <w:numPr>
          <w:ilvl w:val="0"/>
          <w:numId w:val="38"/>
        </w:num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0C21BB">
        <w:rPr>
          <w:rFonts w:ascii="Arial" w:eastAsia="Calibri" w:hAnsi="Arial" w:cs="Arial"/>
          <w:sz w:val="22"/>
          <w:szCs w:val="22"/>
        </w:rPr>
        <w:t>ukládá Odboru Rady</w:t>
      </w:r>
      <w:r>
        <w:rPr>
          <w:rFonts w:ascii="Arial" w:eastAsia="Calibri" w:hAnsi="Arial" w:cs="Arial"/>
          <w:sz w:val="22"/>
          <w:szCs w:val="22"/>
        </w:rPr>
        <w:t xml:space="preserve"> pro výzkum, vývoj a inovace</w:t>
      </w:r>
      <w:r w:rsidRPr="000C21BB">
        <w:rPr>
          <w:rFonts w:ascii="Arial" w:eastAsia="Calibri" w:hAnsi="Arial" w:cs="Arial"/>
          <w:sz w:val="22"/>
          <w:szCs w:val="22"/>
        </w:rPr>
        <w:t xml:space="preserve"> zaslat stanovisko </w:t>
      </w:r>
      <w:r w:rsidRPr="00B1610A">
        <w:rPr>
          <w:rFonts w:ascii="Arial" w:eastAsia="Calibri" w:hAnsi="Arial" w:cs="Arial"/>
          <w:sz w:val="22"/>
          <w:szCs w:val="22"/>
        </w:rPr>
        <w:t>M</w:t>
      </w:r>
      <w:r>
        <w:rPr>
          <w:rFonts w:ascii="Arial" w:eastAsia="Calibri" w:hAnsi="Arial" w:cs="Arial"/>
          <w:sz w:val="22"/>
          <w:szCs w:val="22"/>
        </w:rPr>
        <w:t>inisterstvu průmyslu a obchodu.</w:t>
      </w:r>
    </w:p>
    <w:p w14:paraId="7F614DF2" w14:textId="77777777" w:rsidR="005915DC" w:rsidRDefault="005915DC" w:rsidP="005915DC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C2175">
        <w:rPr>
          <w:rFonts w:ascii="Arial" w:hAnsi="Arial" w:cs="Arial"/>
          <w:b/>
          <w:color w:val="000000"/>
          <w:sz w:val="22"/>
          <w:szCs w:val="22"/>
        </w:rPr>
        <w:t>A5)</w:t>
      </w:r>
      <w:r w:rsidRPr="00CC2175">
        <w:rPr>
          <w:rFonts w:ascii="Arial" w:hAnsi="Arial" w:cs="Arial"/>
          <w:b/>
          <w:color w:val="000000"/>
          <w:sz w:val="22"/>
          <w:szCs w:val="22"/>
        </w:rPr>
        <w:tab/>
        <w:t>Prezentace „Strategie AV 21“</w:t>
      </w:r>
    </w:p>
    <w:p w14:paraId="52F8364C" w14:textId="77777777" w:rsidR="00536E6C" w:rsidRPr="00DD79BC" w:rsidRDefault="00536E6C" w:rsidP="000D3DB3">
      <w:p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DD79BC">
        <w:rPr>
          <w:rFonts w:ascii="Arial" w:eastAsia="Calibri" w:hAnsi="Arial" w:cs="Arial"/>
          <w:sz w:val="22"/>
          <w:szCs w:val="22"/>
        </w:rPr>
        <w:t>Tento bod byl projednán za bodem programu A</w:t>
      </w:r>
      <w:r w:rsidR="0004126A">
        <w:rPr>
          <w:rFonts w:ascii="Arial" w:eastAsia="Calibri" w:hAnsi="Arial" w:cs="Arial"/>
          <w:sz w:val="22"/>
          <w:szCs w:val="22"/>
        </w:rPr>
        <w:t>3</w:t>
      </w:r>
      <w:r w:rsidRPr="00DD79BC">
        <w:rPr>
          <w:rFonts w:ascii="Arial" w:eastAsia="Calibri" w:hAnsi="Arial" w:cs="Arial"/>
          <w:sz w:val="22"/>
          <w:szCs w:val="22"/>
        </w:rPr>
        <w:t>.</w:t>
      </w:r>
    </w:p>
    <w:p w14:paraId="1747E557" w14:textId="2C36719D" w:rsidR="00536E6C" w:rsidRPr="00DD79BC" w:rsidRDefault="00536E6C" w:rsidP="00D434BE">
      <w:p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DD79BC">
        <w:rPr>
          <w:rFonts w:ascii="Arial" w:eastAsia="Calibri" w:hAnsi="Arial" w:cs="Arial"/>
          <w:sz w:val="22"/>
          <w:szCs w:val="22"/>
        </w:rPr>
        <w:t xml:space="preserve">Dr. Baran v úvodu přivítal hosty k tomuto bodu prof. </w:t>
      </w:r>
      <w:proofErr w:type="spellStart"/>
      <w:r w:rsidRPr="00DD79BC">
        <w:rPr>
          <w:rFonts w:ascii="Arial" w:eastAsia="Calibri" w:hAnsi="Arial" w:cs="Arial"/>
          <w:sz w:val="22"/>
          <w:szCs w:val="22"/>
        </w:rPr>
        <w:t>Zažímalovou</w:t>
      </w:r>
      <w:proofErr w:type="spellEnd"/>
      <w:r w:rsidRPr="00DD79BC">
        <w:rPr>
          <w:rFonts w:ascii="Arial" w:eastAsia="Calibri" w:hAnsi="Arial" w:cs="Arial"/>
          <w:sz w:val="22"/>
          <w:szCs w:val="22"/>
        </w:rPr>
        <w:t>, předsedkyni Akademi</w:t>
      </w:r>
      <w:r w:rsidR="006E4DF9">
        <w:rPr>
          <w:rFonts w:ascii="Arial" w:eastAsia="Calibri" w:hAnsi="Arial" w:cs="Arial"/>
          <w:sz w:val="22"/>
          <w:szCs w:val="22"/>
        </w:rPr>
        <w:t>e</w:t>
      </w:r>
      <w:r w:rsidRPr="00DD79BC">
        <w:rPr>
          <w:rFonts w:ascii="Arial" w:eastAsia="Calibri" w:hAnsi="Arial" w:cs="Arial"/>
          <w:sz w:val="22"/>
          <w:szCs w:val="22"/>
        </w:rPr>
        <w:t xml:space="preserve"> věd ČR</w:t>
      </w:r>
      <w:r w:rsidR="00AE57ED" w:rsidRPr="00DD79BC">
        <w:rPr>
          <w:rFonts w:ascii="Arial" w:eastAsia="Calibri" w:hAnsi="Arial" w:cs="Arial"/>
          <w:sz w:val="22"/>
          <w:szCs w:val="22"/>
        </w:rPr>
        <w:t>,</w:t>
      </w:r>
      <w:r w:rsidRPr="00DD79BC">
        <w:rPr>
          <w:rFonts w:ascii="Arial" w:eastAsia="Calibri" w:hAnsi="Arial" w:cs="Arial"/>
          <w:sz w:val="22"/>
          <w:szCs w:val="22"/>
        </w:rPr>
        <w:t xml:space="preserve"> a Ing. Pleška</w:t>
      </w:r>
      <w:r w:rsidR="001B3C90" w:rsidRPr="00DD79BC">
        <w:rPr>
          <w:rFonts w:ascii="Arial" w:eastAsia="Calibri" w:hAnsi="Arial" w:cs="Arial"/>
          <w:sz w:val="22"/>
          <w:szCs w:val="22"/>
        </w:rPr>
        <w:t>, člena Akademické rady AV ČR</w:t>
      </w:r>
      <w:r w:rsidRPr="00DD79BC">
        <w:rPr>
          <w:rFonts w:ascii="Arial" w:eastAsia="Calibri" w:hAnsi="Arial" w:cs="Arial"/>
          <w:sz w:val="22"/>
          <w:szCs w:val="22"/>
        </w:rPr>
        <w:t xml:space="preserve">. </w:t>
      </w:r>
      <w:r w:rsidR="00A66CE9" w:rsidRPr="00DD79BC">
        <w:rPr>
          <w:rFonts w:ascii="Arial" w:eastAsia="Calibri" w:hAnsi="Arial" w:cs="Arial"/>
          <w:sz w:val="22"/>
          <w:szCs w:val="22"/>
        </w:rPr>
        <w:t>Ve své prezentaci před</w:t>
      </w:r>
      <w:r w:rsidR="001B3C90" w:rsidRPr="00DD79BC">
        <w:rPr>
          <w:rFonts w:ascii="Arial" w:eastAsia="Calibri" w:hAnsi="Arial" w:cs="Arial"/>
          <w:sz w:val="22"/>
          <w:szCs w:val="22"/>
        </w:rPr>
        <w:t>stavili 20 výzkumných programů a Strategii AV 21.</w:t>
      </w:r>
      <w:r w:rsidR="00B2538C" w:rsidRPr="00DD79BC">
        <w:rPr>
          <w:rFonts w:ascii="Arial" w:eastAsia="Calibri" w:hAnsi="Arial" w:cs="Arial"/>
          <w:sz w:val="22"/>
          <w:szCs w:val="22"/>
        </w:rPr>
        <w:t xml:space="preserve"> </w:t>
      </w:r>
      <w:r w:rsidR="00AE57ED" w:rsidRPr="00DD79BC">
        <w:rPr>
          <w:rFonts w:ascii="Arial" w:eastAsia="Calibri" w:hAnsi="Arial" w:cs="Arial"/>
          <w:sz w:val="22"/>
          <w:szCs w:val="22"/>
        </w:rPr>
        <w:t xml:space="preserve">Ing. Plešek se zaměřil na jednotlivé konkrétní příklady. </w:t>
      </w:r>
    </w:p>
    <w:p w14:paraId="3C360B61" w14:textId="77777777" w:rsidR="00982659" w:rsidRPr="00DD79BC" w:rsidRDefault="00982659" w:rsidP="00DD79BC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DD79BC">
        <w:rPr>
          <w:rFonts w:ascii="Arial" w:eastAsia="Calibri" w:hAnsi="Arial" w:cs="Arial"/>
          <w:sz w:val="22"/>
          <w:szCs w:val="22"/>
        </w:rPr>
        <w:t>Dále proběhla diskuse mezi členy Rady</w:t>
      </w:r>
      <w:r w:rsidR="007F008F">
        <w:rPr>
          <w:rFonts w:ascii="Arial" w:eastAsia="Calibri" w:hAnsi="Arial" w:cs="Arial"/>
          <w:sz w:val="22"/>
          <w:szCs w:val="22"/>
        </w:rPr>
        <w:t xml:space="preserve"> a byly vzneseny dotazy</w:t>
      </w:r>
      <w:r w:rsidR="00B130AF">
        <w:rPr>
          <w:rFonts w:ascii="Arial" w:eastAsia="Calibri" w:hAnsi="Arial" w:cs="Arial"/>
          <w:sz w:val="22"/>
          <w:szCs w:val="22"/>
        </w:rPr>
        <w:t>, na které reagovali zástupci Akademie věd ČR</w:t>
      </w:r>
      <w:r w:rsidR="00DD79BC" w:rsidRPr="00DD79BC">
        <w:rPr>
          <w:rFonts w:ascii="Arial" w:eastAsia="Calibri" w:hAnsi="Arial" w:cs="Arial"/>
          <w:sz w:val="22"/>
          <w:szCs w:val="22"/>
        </w:rPr>
        <w:t>.</w:t>
      </w:r>
      <w:r w:rsidR="00167393">
        <w:rPr>
          <w:rFonts w:ascii="Arial" w:eastAsia="Calibri" w:hAnsi="Arial" w:cs="Arial"/>
          <w:sz w:val="22"/>
          <w:szCs w:val="22"/>
        </w:rPr>
        <w:t xml:space="preserve"> P</w:t>
      </w:r>
      <w:r w:rsidR="001E4F40" w:rsidRPr="00DD79BC">
        <w:rPr>
          <w:rFonts w:ascii="Arial" w:eastAsia="Calibri" w:hAnsi="Arial" w:cs="Arial"/>
          <w:sz w:val="22"/>
          <w:szCs w:val="22"/>
        </w:rPr>
        <w:t>rof. J. Kon</w:t>
      </w:r>
      <w:r w:rsidR="00DD79BC" w:rsidRPr="00DD79BC">
        <w:rPr>
          <w:rFonts w:ascii="Arial" w:eastAsia="Calibri" w:hAnsi="Arial" w:cs="Arial"/>
          <w:sz w:val="22"/>
          <w:szCs w:val="22"/>
        </w:rPr>
        <w:t>valink</w:t>
      </w:r>
      <w:r w:rsidR="00167393">
        <w:rPr>
          <w:rFonts w:ascii="Arial" w:eastAsia="Calibri" w:hAnsi="Arial" w:cs="Arial"/>
          <w:sz w:val="22"/>
          <w:szCs w:val="22"/>
        </w:rPr>
        <w:t>a</w:t>
      </w:r>
      <w:r w:rsidR="00DD79BC" w:rsidRPr="00DD79BC">
        <w:rPr>
          <w:rFonts w:ascii="Arial" w:eastAsia="Calibri" w:hAnsi="Arial" w:cs="Arial"/>
          <w:sz w:val="22"/>
          <w:szCs w:val="22"/>
        </w:rPr>
        <w:t xml:space="preserve"> doplnil informace a poděkoval za </w:t>
      </w:r>
      <w:r w:rsidR="00D434BE">
        <w:rPr>
          <w:rFonts w:ascii="Arial" w:eastAsia="Calibri" w:hAnsi="Arial" w:cs="Arial"/>
          <w:sz w:val="22"/>
          <w:szCs w:val="22"/>
        </w:rPr>
        <w:t>tuto strategii.</w:t>
      </w:r>
      <w:r w:rsidR="008E022F">
        <w:rPr>
          <w:rFonts w:ascii="Arial" w:eastAsia="Calibri" w:hAnsi="Arial" w:cs="Arial"/>
          <w:sz w:val="22"/>
          <w:szCs w:val="22"/>
        </w:rPr>
        <w:t xml:space="preserve"> </w:t>
      </w:r>
      <w:r w:rsidR="006E453F">
        <w:rPr>
          <w:rFonts w:ascii="Arial" w:eastAsia="Calibri" w:hAnsi="Arial" w:cs="Arial"/>
          <w:sz w:val="22"/>
          <w:szCs w:val="22"/>
        </w:rPr>
        <w:t xml:space="preserve">Dále se vyjádřili členové Rady Ing. Bízková, prof. </w:t>
      </w:r>
      <w:proofErr w:type="spellStart"/>
      <w:r w:rsidR="003C6F64">
        <w:rPr>
          <w:rFonts w:ascii="Arial" w:eastAsia="Calibri" w:hAnsi="Arial" w:cs="Arial"/>
          <w:sz w:val="22"/>
          <w:szCs w:val="22"/>
        </w:rPr>
        <w:t>Jurajda</w:t>
      </w:r>
      <w:proofErr w:type="spellEnd"/>
      <w:r w:rsidR="004B39F0">
        <w:rPr>
          <w:rFonts w:ascii="Arial" w:eastAsia="Calibri" w:hAnsi="Arial" w:cs="Arial"/>
          <w:sz w:val="22"/>
          <w:szCs w:val="22"/>
        </w:rPr>
        <w:t xml:space="preserve">, doc. </w:t>
      </w:r>
      <w:proofErr w:type="spellStart"/>
      <w:r w:rsidR="004B39F0">
        <w:rPr>
          <w:rFonts w:ascii="Arial" w:eastAsia="Calibri" w:hAnsi="Arial" w:cs="Arial"/>
          <w:sz w:val="22"/>
          <w:szCs w:val="22"/>
        </w:rPr>
        <w:t>Hajdúch</w:t>
      </w:r>
      <w:proofErr w:type="spellEnd"/>
      <w:r w:rsidR="004B39F0">
        <w:rPr>
          <w:rFonts w:ascii="Arial" w:eastAsia="Calibri" w:hAnsi="Arial" w:cs="Arial"/>
          <w:sz w:val="22"/>
          <w:szCs w:val="22"/>
        </w:rPr>
        <w:t xml:space="preserve">, </w:t>
      </w:r>
      <w:r w:rsidR="006E453F">
        <w:rPr>
          <w:rFonts w:ascii="Arial" w:eastAsia="Calibri" w:hAnsi="Arial" w:cs="Arial"/>
          <w:sz w:val="22"/>
          <w:szCs w:val="22"/>
        </w:rPr>
        <w:t>doc. Kouřil</w:t>
      </w:r>
      <w:r w:rsidR="004B39F0">
        <w:rPr>
          <w:rFonts w:ascii="Arial" w:eastAsia="Calibri" w:hAnsi="Arial" w:cs="Arial"/>
          <w:sz w:val="22"/>
          <w:szCs w:val="22"/>
        </w:rPr>
        <w:t xml:space="preserve"> a dr. Müllerová</w:t>
      </w:r>
      <w:r w:rsidR="006E453F">
        <w:rPr>
          <w:rFonts w:ascii="Arial" w:eastAsia="Calibri" w:hAnsi="Arial" w:cs="Arial"/>
          <w:sz w:val="22"/>
          <w:szCs w:val="22"/>
        </w:rPr>
        <w:t>.</w:t>
      </w:r>
      <w:r w:rsidR="00662503">
        <w:rPr>
          <w:rFonts w:ascii="Arial" w:eastAsia="Calibri" w:hAnsi="Arial" w:cs="Arial"/>
          <w:sz w:val="22"/>
          <w:szCs w:val="22"/>
        </w:rPr>
        <w:t xml:space="preserve"> </w:t>
      </w:r>
    </w:p>
    <w:p w14:paraId="005F5ABD" w14:textId="77777777" w:rsidR="00952493" w:rsidRPr="00952493" w:rsidRDefault="00952493" w:rsidP="00DD79BC">
      <w:pPr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D79BC">
        <w:rPr>
          <w:rFonts w:ascii="Arial" w:eastAsia="Calibri" w:hAnsi="Arial" w:cs="Arial"/>
          <w:sz w:val="22"/>
          <w:szCs w:val="22"/>
        </w:rPr>
        <w:t>Pro návrh usnesení hlasovalo všech 15 přítomných členů Rady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6528B79C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6618C94B" w14:textId="77777777" w:rsidR="005915DC" w:rsidRPr="00896903" w:rsidRDefault="005915DC" w:rsidP="005915DC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5877A8">
        <w:rPr>
          <w:rFonts w:ascii="Arial" w:eastAsia="Calibri" w:hAnsi="Arial" w:cs="Arial"/>
          <w:sz w:val="22"/>
          <w:szCs w:val="22"/>
        </w:rPr>
        <w:t xml:space="preserve">Rada bere na vědomí </w:t>
      </w:r>
      <w:r>
        <w:rPr>
          <w:rFonts w:ascii="Arial" w:eastAsia="Calibri" w:hAnsi="Arial" w:cs="Arial"/>
          <w:sz w:val="22"/>
          <w:szCs w:val="22"/>
        </w:rPr>
        <w:t xml:space="preserve">představení </w:t>
      </w:r>
      <w:r w:rsidRPr="005877A8">
        <w:rPr>
          <w:rFonts w:ascii="Arial" w:eastAsia="Calibri" w:hAnsi="Arial" w:cs="Arial"/>
          <w:sz w:val="22"/>
          <w:szCs w:val="22"/>
        </w:rPr>
        <w:t xml:space="preserve">programů Strategie AV 21 </w:t>
      </w:r>
      <w:r w:rsidRPr="003C7263">
        <w:rPr>
          <w:rFonts w:ascii="Arial" w:eastAsia="Calibri" w:hAnsi="Arial" w:cs="Arial"/>
          <w:sz w:val="22"/>
          <w:szCs w:val="22"/>
        </w:rPr>
        <w:t>předsedkyní Akademie věd ČR</w:t>
      </w:r>
      <w:r>
        <w:rPr>
          <w:rFonts w:ascii="Arial" w:eastAsia="Calibri" w:hAnsi="Arial" w:cs="Arial"/>
          <w:sz w:val="22"/>
          <w:szCs w:val="22"/>
        </w:rPr>
        <w:t>.</w:t>
      </w:r>
    </w:p>
    <w:p w14:paraId="5FEF2081" w14:textId="77777777" w:rsidR="005915DC" w:rsidRDefault="005915DC" w:rsidP="005915DC">
      <w:pPr>
        <w:spacing w:after="24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C2175">
        <w:rPr>
          <w:rFonts w:ascii="Arial" w:hAnsi="Arial" w:cs="Arial"/>
          <w:b/>
          <w:color w:val="000000"/>
          <w:sz w:val="22"/>
          <w:szCs w:val="22"/>
        </w:rPr>
        <w:t>A6)</w:t>
      </w:r>
      <w:r w:rsidRPr="00CC2175">
        <w:rPr>
          <w:rFonts w:ascii="Arial" w:hAnsi="Arial" w:cs="Arial"/>
          <w:b/>
          <w:color w:val="000000"/>
          <w:sz w:val="22"/>
          <w:szCs w:val="22"/>
        </w:rPr>
        <w:tab/>
      </w:r>
      <w:proofErr w:type="spellStart"/>
      <w:r w:rsidRPr="00CC2175">
        <w:rPr>
          <w:rFonts w:ascii="Arial" w:hAnsi="Arial" w:cs="Arial"/>
          <w:b/>
          <w:color w:val="000000"/>
          <w:sz w:val="22"/>
          <w:szCs w:val="22"/>
        </w:rPr>
        <w:t>TransAdapt</w:t>
      </w:r>
      <w:proofErr w:type="spellEnd"/>
      <w:r w:rsidRPr="00CC2175">
        <w:rPr>
          <w:rFonts w:ascii="Arial" w:hAnsi="Arial" w:cs="Arial"/>
          <w:b/>
          <w:color w:val="000000"/>
          <w:sz w:val="22"/>
          <w:szCs w:val="22"/>
        </w:rPr>
        <w:t>: Translace poznatků a transfer postupů pro adaptaci na klimatickou změnu do zemědělské a lesnické praxe a veřejné správy: co-</w:t>
      </w:r>
      <w:proofErr w:type="spellStart"/>
      <w:r w:rsidRPr="00CC2175">
        <w:rPr>
          <w:rFonts w:ascii="Arial" w:hAnsi="Arial" w:cs="Arial"/>
          <w:b/>
          <w:color w:val="000000"/>
          <w:sz w:val="22"/>
          <w:szCs w:val="22"/>
        </w:rPr>
        <w:t>creative</w:t>
      </w:r>
      <w:proofErr w:type="spellEnd"/>
      <w:r w:rsidRPr="00CC2175">
        <w:rPr>
          <w:rFonts w:ascii="Arial" w:hAnsi="Arial" w:cs="Arial"/>
          <w:b/>
          <w:color w:val="000000"/>
          <w:sz w:val="22"/>
          <w:szCs w:val="22"/>
        </w:rPr>
        <w:t xml:space="preserve"> přístup</w:t>
      </w:r>
    </w:p>
    <w:p w14:paraId="73BEE208" w14:textId="77777777" w:rsidR="00926CC0" w:rsidRDefault="00252409" w:rsidP="00536E6C">
      <w:pPr>
        <w:tabs>
          <w:tab w:val="left" w:pos="0"/>
          <w:tab w:val="left" w:pos="900"/>
        </w:tabs>
        <w:spacing w:after="240"/>
        <w:ind w:left="-48" w:firstLine="48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Tento bod uvedl dr. Baran a uvítal hosty Mgr. Radoše a dr. Punčocháře.</w:t>
      </w:r>
    </w:p>
    <w:p w14:paraId="7CF23FB1" w14:textId="77777777" w:rsidR="00926CC0" w:rsidRPr="006B2340" w:rsidRDefault="00926CC0" w:rsidP="00926CC0">
      <w:pPr>
        <w:pStyle w:val="Default"/>
        <w:spacing w:afterLines="60" w:after="144"/>
        <w:jc w:val="both"/>
        <w:rPr>
          <w:rFonts w:ascii="Arial" w:hAnsi="Arial" w:cs="Arial"/>
          <w:sz w:val="22"/>
          <w:szCs w:val="22"/>
        </w:rPr>
      </w:pPr>
      <w:r w:rsidRPr="006B2340">
        <w:rPr>
          <w:rFonts w:ascii="Arial" w:eastAsia="Arial" w:hAnsi="Arial" w:cs="Arial"/>
          <w:sz w:val="22"/>
          <w:szCs w:val="22"/>
        </w:rPr>
        <w:t>Ministerstvo zemědělství (dále jen „</w:t>
      </w:r>
      <w:proofErr w:type="spellStart"/>
      <w:r w:rsidRPr="006B2340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6B2340">
        <w:rPr>
          <w:rFonts w:ascii="Arial" w:eastAsia="Arial" w:hAnsi="Arial" w:cs="Arial"/>
          <w:sz w:val="22"/>
          <w:szCs w:val="22"/>
        </w:rPr>
        <w:t xml:space="preserve">“) předložilo Radě dopisem </w:t>
      </w:r>
      <w:r w:rsidRPr="006B2340">
        <w:rPr>
          <w:rFonts w:ascii="Arial" w:hAnsi="Arial" w:cs="Arial"/>
          <w:iCs/>
          <w:sz w:val="22"/>
          <w:szCs w:val="22"/>
        </w:rPr>
        <w:t xml:space="preserve">náměstka pro řízení Sekce pro fondy EU, vědu, výzkum a vzdělávání </w:t>
      </w:r>
      <w:r w:rsidRPr="006B2340">
        <w:rPr>
          <w:rFonts w:ascii="Arial" w:hAnsi="Arial" w:cs="Arial"/>
          <w:bCs/>
          <w:sz w:val="22"/>
          <w:szCs w:val="22"/>
        </w:rPr>
        <w:t xml:space="preserve">Ing. Pavla Sekáče, </w:t>
      </w:r>
      <w:proofErr w:type="spellStart"/>
      <w:r w:rsidRPr="006B2340">
        <w:rPr>
          <w:rFonts w:ascii="Arial" w:hAnsi="Arial" w:cs="Arial"/>
          <w:bCs/>
          <w:sz w:val="22"/>
          <w:szCs w:val="22"/>
        </w:rPr>
        <w:t>Ph</w:t>
      </w:r>
      <w:proofErr w:type="spellEnd"/>
      <w:r w:rsidRPr="006B2340">
        <w:rPr>
          <w:rFonts w:ascii="Arial" w:hAnsi="Arial" w:cs="Arial"/>
          <w:bCs/>
          <w:sz w:val="22"/>
          <w:szCs w:val="22"/>
        </w:rPr>
        <w:t>. D.,</w:t>
      </w:r>
      <w:r w:rsidRPr="006B234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21. dubna 2021 </w:t>
      </w:r>
      <w:r w:rsidRPr="006B2340">
        <w:rPr>
          <w:rFonts w:ascii="Arial" w:eastAsia="Arial" w:hAnsi="Arial" w:cs="Arial"/>
          <w:sz w:val="22"/>
          <w:szCs w:val="22"/>
        </w:rPr>
        <w:t xml:space="preserve">k projednání a posouzení materiál s názvem </w:t>
      </w:r>
      <w:r w:rsidRPr="006B2340">
        <w:rPr>
          <w:rFonts w:ascii="Arial" w:hAnsi="Arial" w:cs="Arial"/>
          <w:sz w:val="22"/>
          <w:szCs w:val="22"/>
        </w:rPr>
        <w:t xml:space="preserve">„Program </w:t>
      </w:r>
      <w:proofErr w:type="spellStart"/>
      <w:r w:rsidRPr="006B2340">
        <w:rPr>
          <w:rFonts w:ascii="Arial" w:hAnsi="Arial" w:cs="Arial"/>
          <w:sz w:val="22"/>
          <w:szCs w:val="22"/>
        </w:rPr>
        <w:t>TransAdapt</w:t>
      </w:r>
      <w:proofErr w:type="spellEnd"/>
      <w:r w:rsidRPr="006B2340">
        <w:rPr>
          <w:rFonts w:ascii="Arial" w:hAnsi="Arial" w:cs="Arial"/>
          <w:sz w:val="22"/>
          <w:szCs w:val="22"/>
        </w:rPr>
        <w:t xml:space="preserve"> - t</w:t>
      </w:r>
      <w:r w:rsidRPr="006B2340">
        <w:rPr>
          <w:rFonts w:ascii="Arial" w:hAnsi="Arial" w:cs="Arial"/>
          <w:bCs/>
          <w:sz w:val="22"/>
          <w:szCs w:val="22"/>
        </w:rPr>
        <w:t xml:space="preserve">ranslace </w:t>
      </w:r>
      <w:r w:rsidRPr="006B2340">
        <w:rPr>
          <w:rFonts w:ascii="Arial" w:hAnsi="Arial" w:cs="Arial"/>
          <w:bCs/>
          <w:sz w:val="22"/>
          <w:szCs w:val="22"/>
        </w:rPr>
        <w:lastRenderedPageBreak/>
        <w:t>poznatků a transfer postupů pro adaptaci na klimatickou změnu do zemědělské a lesnické praxe a veřejné správy: co-</w:t>
      </w:r>
      <w:proofErr w:type="spellStart"/>
      <w:r w:rsidRPr="006B2340">
        <w:rPr>
          <w:rFonts w:ascii="Arial" w:hAnsi="Arial" w:cs="Arial"/>
          <w:bCs/>
          <w:sz w:val="22"/>
          <w:szCs w:val="22"/>
        </w:rPr>
        <w:t>creative</w:t>
      </w:r>
      <w:proofErr w:type="spellEnd"/>
      <w:r w:rsidRPr="006B2340">
        <w:rPr>
          <w:rFonts w:ascii="Arial" w:hAnsi="Arial" w:cs="Arial"/>
          <w:bCs/>
          <w:sz w:val="22"/>
          <w:szCs w:val="22"/>
        </w:rPr>
        <w:t xml:space="preserve"> přístup</w:t>
      </w:r>
      <w:r w:rsidRPr="006B2340">
        <w:rPr>
          <w:rFonts w:ascii="Arial" w:hAnsi="Arial" w:cs="Arial"/>
          <w:sz w:val="22"/>
          <w:szCs w:val="22"/>
        </w:rPr>
        <w:t xml:space="preserve">“ včetně stanoviska </w:t>
      </w:r>
      <w:proofErr w:type="spellStart"/>
      <w:r w:rsidRPr="006B2340">
        <w:rPr>
          <w:rFonts w:ascii="Arial" w:hAnsi="Arial" w:cs="Arial"/>
          <w:sz w:val="22"/>
          <w:szCs w:val="22"/>
        </w:rPr>
        <w:t>MZe</w:t>
      </w:r>
      <w:proofErr w:type="spellEnd"/>
      <w:r w:rsidRPr="006B2340">
        <w:rPr>
          <w:rFonts w:ascii="Arial" w:hAnsi="Arial" w:cs="Arial"/>
          <w:sz w:val="22"/>
          <w:szCs w:val="22"/>
        </w:rPr>
        <w:t>.</w:t>
      </w:r>
    </w:p>
    <w:p w14:paraId="748273FD" w14:textId="77777777" w:rsidR="00926CC0" w:rsidRPr="006B2340" w:rsidRDefault="00926CC0" w:rsidP="00926CC0">
      <w:pPr>
        <w:pStyle w:val="Default"/>
        <w:spacing w:afterLines="60" w:after="144"/>
        <w:jc w:val="both"/>
        <w:rPr>
          <w:rFonts w:ascii="Arial" w:hAnsi="Arial" w:cs="Arial"/>
          <w:sz w:val="22"/>
          <w:szCs w:val="22"/>
        </w:rPr>
      </w:pPr>
      <w:r w:rsidRPr="006B2340">
        <w:rPr>
          <w:rFonts w:ascii="Arial" w:hAnsi="Arial" w:cs="Arial"/>
          <w:sz w:val="22"/>
          <w:szCs w:val="22"/>
        </w:rPr>
        <w:t>Materiál je zaměřen na adaptační opatření k intenzívnějšímu záchytu vody v krajině, stabilitu obhospodařovaných ekosystémů, snížení emisí skleníkových plynů a rizik půdní eroze a eutrofizace či znečištění povrchových a podzemních vod s cílem ozdravení půd a zvýšení pestrosti krajiny.</w:t>
      </w:r>
    </w:p>
    <w:p w14:paraId="4BA8B981" w14:textId="77777777" w:rsidR="00926CC0" w:rsidRDefault="008C049B" w:rsidP="00536E6C">
      <w:pPr>
        <w:tabs>
          <w:tab w:val="left" w:pos="0"/>
          <w:tab w:val="left" w:pos="900"/>
        </w:tabs>
        <w:spacing w:after="240"/>
        <w:ind w:left="-48" w:firstLine="48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K programu se vyjádřili zástupci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MZe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14:paraId="22E168CD" w14:textId="77777777" w:rsidR="008421D3" w:rsidRPr="008421D3" w:rsidRDefault="008421D3" w:rsidP="008421D3">
      <w:pPr>
        <w:tabs>
          <w:tab w:val="left" w:pos="0"/>
          <w:tab w:val="left" w:pos="900"/>
        </w:tabs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8421D3">
        <w:rPr>
          <w:rFonts w:ascii="Arial" w:hAnsi="Arial" w:cs="Arial"/>
          <w:color w:val="000000"/>
          <w:sz w:val="22"/>
          <w:szCs w:val="22"/>
        </w:rPr>
        <w:t>Zpravodajka Ing. Bízková sdělila, že bylo dovysvětleno, proč byl program předložen na</w:t>
      </w:r>
      <w:r w:rsidR="001C6BE4">
        <w:rPr>
          <w:rFonts w:ascii="Arial" w:hAnsi="Arial" w:cs="Arial"/>
          <w:color w:val="000000"/>
          <w:sz w:val="22"/>
          <w:szCs w:val="22"/>
        </w:rPr>
        <w:t> </w:t>
      </w:r>
      <w:r w:rsidRPr="008421D3">
        <w:rPr>
          <w:rFonts w:ascii="Arial" w:hAnsi="Arial" w:cs="Arial"/>
          <w:color w:val="000000"/>
          <w:sz w:val="22"/>
          <w:szCs w:val="22"/>
        </w:rPr>
        <w:t>zasedání Rady</w:t>
      </w:r>
      <w:r w:rsidR="001C6BE4">
        <w:rPr>
          <w:rFonts w:ascii="Arial" w:hAnsi="Arial" w:cs="Arial"/>
          <w:color w:val="000000"/>
          <w:sz w:val="22"/>
          <w:szCs w:val="22"/>
        </w:rPr>
        <w:t xml:space="preserve">, jedná se o převod finančních prostředků na jinou rozpočtovou kapitolu. Zajímavé výsledky by mohla obdržet Komise pro problematiku klimatu a mohl by být připraven např. seminář. </w:t>
      </w:r>
      <w:r w:rsidR="000415DA">
        <w:rPr>
          <w:rFonts w:ascii="Arial" w:hAnsi="Arial" w:cs="Arial"/>
          <w:color w:val="000000"/>
          <w:sz w:val="22"/>
          <w:szCs w:val="22"/>
        </w:rPr>
        <w:t xml:space="preserve">Program podpořil také Ing. Novák. </w:t>
      </w:r>
    </w:p>
    <w:p w14:paraId="3C7E3945" w14:textId="77777777" w:rsidR="00952493" w:rsidRPr="00952493" w:rsidRDefault="00952493" w:rsidP="00536E6C">
      <w:pPr>
        <w:tabs>
          <w:tab w:val="left" w:pos="0"/>
          <w:tab w:val="left" w:pos="900"/>
        </w:tabs>
        <w:spacing w:after="240"/>
        <w:ind w:left="-48" w:firstLine="48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15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5167D9C4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181A1BE8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B27BFA">
        <w:rPr>
          <w:rFonts w:ascii="Arial" w:eastAsia="Calibri" w:hAnsi="Arial" w:cs="Arial"/>
          <w:sz w:val="22"/>
          <w:szCs w:val="22"/>
        </w:rPr>
        <w:t>Rada</w:t>
      </w:r>
    </w:p>
    <w:p w14:paraId="3CAD55BE" w14:textId="77777777" w:rsidR="005915DC" w:rsidRDefault="005915DC" w:rsidP="005915DC">
      <w:pPr>
        <w:numPr>
          <w:ilvl w:val="0"/>
          <w:numId w:val="47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proofErr w:type="gramStart"/>
      <w:r>
        <w:rPr>
          <w:rFonts w:ascii="Arial" w:eastAsia="Calibri" w:hAnsi="Arial" w:cs="Arial"/>
          <w:color w:val="000000"/>
          <w:sz w:val="22"/>
          <w:szCs w:val="22"/>
        </w:rPr>
        <w:t>se seznámila</w:t>
      </w:r>
      <w:proofErr w:type="gramEnd"/>
      <w:r>
        <w:rPr>
          <w:rFonts w:ascii="Arial" w:eastAsia="Calibri" w:hAnsi="Arial" w:cs="Arial"/>
          <w:color w:val="000000"/>
          <w:sz w:val="22"/>
          <w:szCs w:val="22"/>
        </w:rPr>
        <w:t xml:space="preserve"> s návrhem Ministerstva zemědělství na translaci poznatků a transfer postupů pro adaptaci na klimatickou změnu do zemědělské a lesnické praxe a</w:t>
      </w:r>
      <w:r w:rsidR="00676EBA">
        <w:rPr>
          <w:rFonts w:ascii="Arial" w:eastAsia="Calibri" w:hAnsi="Arial" w:cs="Arial"/>
          <w:color w:val="000000"/>
          <w:sz w:val="22"/>
          <w:szCs w:val="22"/>
        </w:rPr>
        <w:t> </w:t>
      </w:r>
      <w:r>
        <w:rPr>
          <w:rFonts w:ascii="Arial" w:eastAsia="Calibri" w:hAnsi="Arial" w:cs="Arial"/>
          <w:color w:val="000000"/>
          <w:sz w:val="22"/>
          <w:szCs w:val="22"/>
        </w:rPr>
        <w:t>veřejné správy: co-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creative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přístup“, </w:t>
      </w:r>
    </w:p>
    <w:p w14:paraId="60BF3848" w14:textId="77777777" w:rsidR="005915DC" w:rsidRPr="00A33384" w:rsidRDefault="005915DC" w:rsidP="005915DC">
      <w:pPr>
        <w:numPr>
          <w:ilvl w:val="0"/>
          <w:numId w:val="47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A33384">
        <w:rPr>
          <w:rFonts w:ascii="Arial" w:eastAsia="Calibri" w:hAnsi="Arial" w:cs="Arial"/>
          <w:sz w:val="22"/>
          <w:szCs w:val="22"/>
        </w:rPr>
        <w:t>souhlasí s provedením rozpočtového opatření z rozpočtu kapitoly 329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A33384">
        <w:rPr>
          <w:rFonts w:ascii="Arial" w:eastAsia="Calibri" w:hAnsi="Arial" w:cs="Arial"/>
          <w:sz w:val="22"/>
          <w:szCs w:val="22"/>
        </w:rPr>
        <w:t>-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A33384">
        <w:rPr>
          <w:rFonts w:ascii="Arial" w:eastAsia="Calibri" w:hAnsi="Arial" w:cs="Arial"/>
          <w:sz w:val="22"/>
          <w:szCs w:val="22"/>
        </w:rPr>
        <w:t>Ministerstvo zemědělství z programu 129 390 „Podpora opatření na drobných vodních tocích a</w:t>
      </w:r>
      <w:r>
        <w:rPr>
          <w:rFonts w:ascii="Arial" w:eastAsia="Calibri" w:hAnsi="Arial" w:cs="Arial"/>
          <w:sz w:val="22"/>
          <w:szCs w:val="22"/>
        </w:rPr>
        <w:t> </w:t>
      </w:r>
      <w:r w:rsidRPr="00A33384">
        <w:rPr>
          <w:rFonts w:ascii="Arial" w:eastAsia="Calibri" w:hAnsi="Arial" w:cs="Arial"/>
          <w:sz w:val="22"/>
          <w:szCs w:val="22"/>
        </w:rPr>
        <w:t>malých vodních nádrží“ do</w:t>
      </w:r>
      <w:r>
        <w:rPr>
          <w:rFonts w:ascii="Arial" w:eastAsia="Calibri" w:hAnsi="Arial" w:cs="Arial"/>
          <w:sz w:val="22"/>
          <w:szCs w:val="22"/>
        </w:rPr>
        <w:t> </w:t>
      </w:r>
      <w:r w:rsidRPr="00A33384">
        <w:rPr>
          <w:rFonts w:ascii="Arial" w:eastAsia="Calibri" w:hAnsi="Arial" w:cs="Arial"/>
          <w:sz w:val="22"/>
          <w:szCs w:val="22"/>
        </w:rPr>
        <w:t>rozpočtové kapitoly Akademie věd ČR</w:t>
      </w:r>
      <w:r>
        <w:rPr>
          <w:rFonts w:ascii="Arial" w:eastAsia="Calibri" w:hAnsi="Arial" w:cs="Arial"/>
          <w:sz w:val="22"/>
          <w:szCs w:val="22"/>
        </w:rPr>
        <w:t>,</w:t>
      </w:r>
    </w:p>
    <w:p w14:paraId="22DF0F54" w14:textId="77777777" w:rsidR="005915DC" w:rsidRDefault="005915DC" w:rsidP="005915DC">
      <w:pPr>
        <w:numPr>
          <w:ilvl w:val="0"/>
          <w:numId w:val="47"/>
        </w:num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A33384">
        <w:rPr>
          <w:rFonts w:ascii="Arial" w:eastAsia="Calibri" w:hAnsi="Arial" w:cs="Arial"/>
          <w:sz w:val="22"/>
          <w:szCs w:val="22"/>
        </w:rPr>
        <w:t>ukládá Odboru Rady zaslat stanovisko M</w:t>
      </w:r>
      <w:r>
        <w:rPr>
          <w:rFonts w:ascii="Arial" w:eastAsia="Calibri" w:hAnsi="Arial" w:cs="Arial"/>
          <w:sz w:val="22"/>
          <w:szCs w:val="22"/>
        </w:rPr>
        <w:t>inisterstvu zemědělství</w:t>
      </w:r>
      <w:r w:rsidRPr="00A33384">
        <w:rPr>
          <w:rFonts w:ascii="Arial" w:eastAsia="Calibri" w:hAnsi="Arial" w:cs="Arial"/>
          <w:sz w:val="22"/>
          <w:szCs w:val="22"/>
        </w:rPr>
        <w:t>.</w:t>
      </w:r>
    </w:p>
    <w:p w14:paraId="625BD5F1" w14:textId="77777777" w:rsidR="005915DC" w:rsidRPr="00937688" w:rsidRDefault="005915DC" w:rsidP="005915DC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782B62E0" w14:textId="77777777" w:rsidR="007911BD" w:rsidRDefault="005915DC" w:rsidP="005915DC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38A6">
        <w:rPr>
          <w:rFonts w:ascii="Arial" w:hAnsi="Arial" w:cs="Arial"/>
          <w:b/>
          <w:color w:val="000000"/>
          <w:sz w:val="22"/>
          <w:szCs w:val="22"/>
        </w:rPr>
        <w:t>B1)</w:t>
      </w:r>
      <w:r w:rsidRPr="00B238A6">
        <w:rPr>
          <w:rFonts w:ascii="Arial" w:hAnsi="Arial" w:cs="Arial"/>
          <w:b/>
          <w:color w:val="000000"/>
          <w:sz w:val="22"/>
          <w:szCs w:val="22"/>
        </w:rPr>
        <w:tab/>
        <w:t>Výroční zpráva Rady pro výzkum, vývoj a inovace za rok 2020</w:t>
      </w:r>
    </w:p>
    <w:p w14:paraId="337D33E5" w14:textId="77777777" w:rsidR="007911BD" w:rsidRPr="007911BD" w:rsidRDefault="007911BD" w:rsidP="005915DC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7911BD">
        <w:rPr>
          <w:rFonts w:ascii="Arial" w:hAnsi="Arial" w:cs="Arial"/>
          <w:color w:val="000000"/>
          <w:sz w:val="22"/>
          <w:szCs w:val="22"/>
        </w:rPr>
        <w:t xml:space="preserve">Tento bod krátce uvedl dr. Baran. Jedná se o každoročně předkládaný materiál v souladu s usnesením vlády </w:t>
      </w:r>
      <w:r w:rsidRPr="007911BD">
        <w:rPr>
          <w:rFonts w:ascii="Arial" w:eastAsia="Calibri" w:hAnsi="Arial" w:cs="Arial"/>
          <w:sz w:val="22"/>
          <w:szCs w:val="22"/>
        </w:rPr>
        <w:t>ze dne 21. března 2018 č. 189.</w:t>
      </w:r>
      <w:r>
        <w:rPr>
          <w:rFonts w:ascii="Arial" w:eastAsia="Calibri" w:hAnsi="Arial" w:cs="Arial"/>
          <w:sz w:val="22"/>
          <w:szCs w:val="22"/>
        </w:rPr>
        <w:t xml:space="preserve"> Podkladový materiál bude zveřejněn na</w:t>
      </w:r>
      <w:r w:rsidR="001E11F3">
        <w:rPr>
          <w:rFonts w:ascii="Arial" w:eastAsia="Calibri" w:hAnsi="Arial" w:cs="Arial"/>
          <w:sz w:val="22"/>
          <w:szCs w:val="22"/>
        </w:rPr>
        <w:t> </w:t>
      </w:r>
      <w:r>
        <w:rPr>
          <w:rFonts w:ascii="Arial" w:eastAsia="Calibri" w:hAnsi="Arial" w:cs="Arial"/>
          <w:sz w:val="22"/>
          <w:szCs w:val="22"/>
        </w:rPr>
        <w:t>we</w:t>
      </w:r>
      <w:r w:rsidR="00F45125">
        <w:rPr>
          <w:rFonts w:ascii="Arial" w:eastAsia="Calibri" w:hAnsi="Arial" w:cs="Arial"/>
          <w:sz w:val="22"/>
          <w:szCs w:val="22"/>
        </w:rPr>
        <w:t>bových stránkách Rady</w:t>
      </w:r>
      <w:r>
        <w:rPr>
          <w:rFonts w:ascii="Arial" w:eastAsia="Calibri" w:hAnsi="Arial" w:cs="Arial"/>
          <w:sz w:val="22"/>
          <w:szCs w:val="22"/>
        </w:rPr>
        <w:t xml:space="preserve"> www.vyzkum.cz.</w:t>
      </w:r>
    </w:p>
    <w:p w14:paraId="653CB03B" w14:textId="77777777" w:rsidR="00952493" w:rsidRPr="00952493" w:rsidRDefault="00952493" w:rsidP="00536E6C">
      <w:pPr>
        <w:tabs>
          <w:tab w:val="left" w:pos="0"/>
          <w:tab w:val="left" w:pos="900"/>
        </w:tabs>
        <w:spacing w:after="240"/>
        <w:ind w:left="-48" w:firstLine="48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</w:t>
      </w:r>
      <w:r w:rsidR="00A12624">
        <w:rPr>
          <w:rFonts w:ascii="Arial" w:eastAsia="Calibri" w:hAnsi="Arial" w:cs="Arial"/>
          <w:color w:val="000000"/>
          <w:sz w:val="22"/>
          <w:szCs w:val="22"/>
        </w:rPr>
        <w:t>4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6441B1AE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474A4FC7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B27BFA">
        <w:rPr>
          <w:rFonts w:ascii="Arial" w:eastAsia="Calibri" w:hAnsi="Arial" w:cs="Arial"/>
          <w:sz w:val="22"/>
          <w:szCs w:val="22"/>
        </w:rPr>
        <w:t>Rada</w:t>
      </w:r>
    </w:p>
    <w:p w14:paraId="08E370E5" w14:textId="77777777" w:rsidR="005915DC" w:rsidRPr="00500C67" w:rsidRDefault="005915DC" w:rsidP="005915DC">
      <w:pPr>
        <w:numPr>
          <w:ilvl w:val="0"/>
          <w:numId w:val="39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500C67">
        <w:rPr>
          <w:rFonts w:ascii="Arial" w:eastAsia="Calibri" w:hAnsi="Arial" w:cs="Arial"/>
          <w:sz w:val="22"/>
          <w:szCs w:val="22"/>
        </w:rPr>
        <w:t xml:space="preserve">schvaluje „Výroční zprávu Rady pro výzkum, vývoj a inovace za rok 2020“, </w:t>
      </w:r>
    </w:p>
    <w:p w14:paraId="186EAE60" w14:textId="77777777" w:rsidR="005915DC" w:rsidRPr="002A2FE6" w:rsidRDefault="005915DC" w:rsidP="005915DC">
      <w:pPr>
        <w:numPr>
          <w:ilvl w:val="0"/>
          <w:numId w:val="39"/>
        </w:num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500C67">
        <w:rPr>
          <w:rFonts w:ascii="Arial" w:eastAsia="Calibri" w:hAnsi="Arial" w:cs="Arial"/>
          <w:sz w:val="22"/>
          <w:szCs w:val="22"/>
        </w:rPr>
        <w:t>ukládá Odboru Rady pro výzkum, vývoj a inovace zveřejnit „Výroční zprávu Rady pro výzkum, vývoj a inovace za rok 2020“ v souladu s usnesením vlády ze dne 21. března 2018 č. 189.</w:t>
      </w:r>
    </w:p>
    <w:p w14:paraId="692460A7" w14:textId="77777777" w:rsidR="005915DC" w:rsidRDefault="005915DC" w:rsidP="00952493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0347D">
        <w:rPr>
          <w:rFonts w:ascii="Arial" w:hAnsi="Arial" w:cs="Arial"/>
          <w:b/>
          <w:color w:val="000000"/>
          <w:sz w:val="22"/>
          <w:szCs w:val="22"/>
        </w:rPr>
        <w:t>B2)</w:t>
      </w:r>
      <w:r w:rsidRPr="00A0347D">
        <w:rPr>
          <w:rFonts w:ascii="Arial" w:hAnsi="Arial" w:cs="Arial"/>
          <w:b/>
          <w:color w:val="000000"/>
          <w:sz w:val="22"/>
          <w:szCs w:val="22"/>
        </w:rPr>
        <w:tab/>
        <w:t xml:space="preserve">Vyhodnocení spolupráce velkých výzkumných infrastruktur s průmyslem </w:t>
      </w:r>
    </w:p>
    <w:p w14:paraId="339CE752" w14:textId="77777777" w:rsidR="00EF718A" w:rsidRDefault="00EF718A" w:rsidP="00536E6C">
      <w:pPr>
        <w:tabs>
          <w:tab w:val="left" w:pos="0"/>
          <w:tab w:val="left" w:pos="900"/>
        </w:tabs>
        <w:spacing w:after="240"/>
        <w:ind w:left="-48" w:firstLine="48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Tento bod krátce uvedl dr. Baran a předal slovo Ing. Novákovi.</w:t>
      </w:r>
    </w:p>
    <w:p w14:paraId="256309E9" w14:textId="10618F22" w:rsidR="00F32A49" w:rsidRPr="00F32A49" w:rsidRDefault="00F32A49" w:rsidP="00F32A4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32A49">
        <w:rPr>
          <w:rFonts w:ascii="Arial" w:hAnsi="Arial" w:cs="Arial"/>
          <w:color w:val="000000"/>
          <w:sz w:val="22"/>
          <w:szCs w:val="22"/>
        </w:rPr>
        <w:t xml:space="preserve">Rada </w:t>
      </w:r>
      <w:r w:rsidR="006E4DF9">
        <w:rPr>
          <w:rFonts w:ascii="Arial" w:hAnsi="Arial" w:cs="Arial"/>
          <w:color w:val="000000"/>
          <w:sz w:val="22"/>
          <w:szCs w:val="22"/>
        </w:rPr>
        <w:t xml:space="preserve">na </w:t>
      </w:r>
      <w:r w:rsidRPr="00F32A49">
        <w:rPr>
          <w:rFonts w:ascii="Arial" w:hAnsi="Arial" w:cs="Arial"/>
          <w:color w:val="000000"/>
          <w:sz w:val="22"/>
          <w:szCs w:val="22"/>
        </w:rPr>
        <w:t xml:space="preserve">svém 358. zasedání dne 26. června 2020 v usnesení k bodu B3 požádala </w:t>
      </w:r>
      <w:proofErr w:type="spellStart"/>
      <w:r w:rsidRPr="00F32A49">
        <w:rPr>
          <w:rFonts w:ascii="Arial" w:hAnsi="Arial" w:cs="Arial"/>
          <w:color w:val="000000"/>
          <w:sz w:val="22"/>
          <w:szCs w:val="22"/>
        </w:rPr>
        <w:t>MŠMTo</w:t>
      </w:r>
      <w:proofErr w:type="spellEnd"/>
      <w:r w:rsidRPr="00F32A49">
        <w:rPr>
          <w:rFonts w:ascii="Arial" w:hAnsi="Arial" w:cs="Arial"/>
          <w:color w:val="000000"/>
          <w:sz w:val="22"/>
          <w:szCs w:val="22"/>
        </w:rPr>
        <w:t xml:space="preserve"> vyhodnocení velkých výzkumných infrastruktur ve vazbě na socioekonomické přínosy, </w:t>
      </w:r>
      <w:r w:rsidRPr="00F32A49">
        <w:rPr>
          <w:rFonts w:ascii="Arial" w:hAnsi="Arial" w:cs="Arial"/>
          <w:color w:val="000000"/>
          <w:sz w:val="22"/>
          <w:szCs w:val="22"/>
        </w:rPr>
        <w:lastRenderedPageBreak/>
        <w:t>včetně impaktu na jednotlivá odvětví a</w:t>
      </w:r>
      <w:r w:rsidR="00D8767C">
        <w:rPr>
          <w:rFonts w:ascii="Arial" w:hAnsi="Arial" w:cs="Arial"/>
          <w:color w:val="000000"/>
          <w:sz w:val="22"/>
          <w:szCs w:val="22"/>
        </w:rPr>
        <w:t> </w:t>
      </w:r>
      <w:r w:rsidRPr="00F32A49">
        <w:rPr>
          <w:rFonts w:ascii="Arial" w:hAnsi="Arial" w:cs="Arial"/>
          <w:color w:val="000000"/>
          <w:sz w:val="22"/>
          <w:szCs w:val="22"/>
        </w:rPr>
        <w:t>rozsah spolupráce s průmyslem. Na svém 361. zasedání dne 31. října 2020 požádala Rada MŠMT, aby vyhodnocení velkých výzkumných infrastruktur ve vazbě na</w:t>
      </w:r>
      <w:r w:rsidR="006B6DD5">
        <w:rPr>
          <w:rFonts w:ascii="Arial" w:hAnsi="Arial" w:cs="Arial"/>
          <w:color w:val="000000"/>
          <w:sz w:val="22"/>
          <w:szCs w:val="22"/>
        </w:rPr>
        <w:t> </w:t>
      </w:r>
      <w:r w:rsidRPr="00F32A49">
        <w:rPr>
          <w:rFonts w:ascii="Arial" w:hAnsi="Arial" w:cs="Arial"/>
          <w:color w:val="000000"/>
          <w:sz w:val="22"/>
          <w:szCs w:val="22"/>
        </w:rPr>
        <w:t>socioekonomické přínosy, impakt na jednotlivá odvětví a rozsah spolupráce s průmyslem podle usnesení k</w:t>
      </w:r>
      <w:r w:rsidR="00D8767C">
        <w:rPr>
          <w:rFonts w:ascii="Arial" w:hAnsi="Arial" w:cs="Arial"/>
          <w:color w:val="000000"/>
          <w:sz w:val="22"/>
          <w:szCs w:val="22"/>
        </w:rPr>
        <w:t> </w:t>
      </w:r>
      <w:r w:rsidRPr="00F32A49">
        <w:rPr>
          <w:rFonts w:ascii="Arial" w:hAnsi="Arial" w:cs="Arial"/>
          <w:color w:val="000000"/>
          <w:sz w:val="22"/>
          <w:szCs w:val="22"/>
        </w:rPr>
        <w:t>bodu B3 358. zasedání Rady předložilo do 31. března 2021.</w:t>
      </w:r>
    </w:p>
    <w:p w14:paraId="637FF04E" w14:textId="09BCCEF1" w:rsidR="00F32A49" w:rsidRPr="00F32A49" w:rsidRDefault="00F32A49" w:rsidP="00F32A4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32A49">
        <w:rPr>
          <w:rFonts w:ascii="Arial" w:hAnsi="Arial" w:cs="Arial"/>
          <w:color w:val="000000"/>
          <w:sz w:val="22"/>
          <w:szCs w:val="22"/>
        </w:rPr>
        <w:t xml:space="preserve">Dopisem ze dne 4. března </w:t>
      </w:r>
      <w:r w:rsidR="006009D7">
        <w:rPr>
          <w:rFonts w:ascii="Arial" w:hAnsi="Arial" w:cs="Arial"/>
          <w:color w:val="000000"/>
          <w:sz w:val="22"/>
          <w:szCs w:val="22"/>
        </w:rPr>
        <w:t>dr.</w:t>
      </w:r>
      <w:r w:rsidRPr="00F32A49">
        <w:rPr>
          <w:rFonts w:ascii="Arial" w:hAnsi="Arial" w:cs="Arial"/>
          <w:color w:val="000000"/>
          <w:sz w:val="22"/>
          <w:szCs w:val="22"/>
        </w:rPr>
        <w:t xml:space="preserve"> Doleček </w:t>
      </w:r>
      <w:r w:rsidR="004912C7">
        <w:rPr>
          <w:rFonts w:ascii="Arial" w:hAnsi="Arial" w:cs="Arial"/>
          <w:color w:val="000000"/>
          <w:sz w:val="22"/>
          <w:szCs w:val="22"/>
        </w:rPr>
        <w:t xml:space="preserve">informoval </w:t>
      </w:r>
      <w:r w:rsidRPr="00F32A49">
        <w:rPr>
          <w:rFonts w:ascii="Arial" w:hAnsi="Arial" w:cs="Arial"/>
          <w:color w:val="000000"/>
          <w:sz w:val="22"/>
          <w:szCs w:val="22"/>
        </w:rPr>
        <w:t>Radu o zahrnutí kritéria socioekonomických přínosů a dopadů mezi další kritéria mezinárodního peer-</w:t>
      </w:r>
      <w:proofErr w:type="spellStart"/>
      <w:r w:rsidRPr="00F32A49">
        <w:rPr>
          <w:rFonts w:ascii="Arial" w:hAnsi="Arial" w:cs="Arial"/>
          <w:color w:val="000000"/>
          <w:sz w:val="22"/>
          <w:szCs w:val="22"/>
        </w:rPr>
        <w:t>review</w:t>
      </w:r>
      <w:proofErr w:type="spellEnd"/>
      <w:r w:rsidRPr="00F32A49">
        <w:rPr>
          <w:rFonts w:ascii="Arial" w:hAnsi="Arial" w:cs="Arial"/>
          <w:color w:val="000000"/>
          <w:sz w:val="22"/>
          <w:szCs w:val="22"/>
        </w:rPr>
        <w:t xml:space="preserve"> hodnocení velkých výzkumných infrastruktur ČR, o přípravě specifické metodiky hodnocení socioekonomických přínosů a dopadů velkých výzkumných infrastruktur a o provedeném dotazníkovém šetření za účelem vyhodnocení velkých výzkumných infrastruktur, co do jejich spolupráce s</w:t>
      </w:r>
      <w:r w:rsidR="006009D7">
        <w:rPr>
          <w:rFonts w:ascii="Arial" w:hAnsi="Arial" w:cs="Arial"/>
          <w:color w:val="000000"/>
          <w:sz w:val="22"/>
          <w:szCs w:val="22"/>
        </w:rPr>
        <w:t> </w:t>
      </w:r>
      <w:r w:rsidRPr="00F32A49">
        <w:rPr>
          <w:rFonts w:ascii="Arial" w:hAnsi="Arial" w:cs="Arial"/>
          <w:color w:val="000000"/>
          <w:sz w:val="22"/>
          <w:szCs w:val="22"/>
        </w:rPr>
        <w:t>průmyslovým sektorem.</w:t>
      </w:r>
    </w:p>
    <w:p w14:paraId="3E32D72C" w14:textId="77777777" w:rsidR="00304139" w:rsidRDefault="00304139" w:rsidP="00F32A4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32A49">
        <w:rPr>
          <w:rFonts w:ascii="Arial" w:hAnsi="Arial" w:cs="Arial"/>
          <w:color w:val="000000"/>
          <w:sz w:val="22"/>
          <w:szCs w:val="22"/>
        </w:rPr>
        <w:t>Ing. Novák sdělil, že Rada neobdržela kompletní materiál, podkladový materiál je pouze částečný.</w:t>
      </w:r>
      <w:r w:rsidR="00F32A49" w:rsidRPr="00F32A49">
        <w:rPr>
          <w:rFonts w:ascii="Arial" w:hAnsi="Arial" w:cs="Arial"/>
          <w:color w:val="000000"/>
          <w:sz w:val="22"/>
          <w:szCs w:val="22"/>
        </w:rPr>
        <w:t xml:space="preserve"> Je nutno osobní projednání MŠMT se zpravodajem, Radou, předsednictvem Rady, Odborem Rady, ve věci, co očekáváme a požadujeme.</w:t>
      </w:r>
    </w:p>
    <w:p w14:paraId="3F758FF9" w14:textId="2B5BA0E2" w:rsidR="009E77B8" w:rsidRDefault="009E77B8" w:rsidP="00F32A4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Podklad komentoval doc.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Hajdúch</w:t>
      </w:r>
      <w:proofErr w:type="spellEnd"/>
      <w:r w:rsidR="006009D7">
        <w:rPr>
          <w:rFonts w:ascii="Arial" w:hAnsi="Arial" w:cs="Arial"/>
          <w:color w:val="000000"/>
          <w:sz w:val="22"/>
          <w:szCs w:val="22"/>
        </w:rPr>
        <w:t xml:space="preserve"> a podpořil návrh </w:t>
      </w:r>
      <w:r w:rsidR="006E4DF9">
        <w:rPr>
          <w:rFonts w:ascii="Arial" w:hAnsi="Arial" w:cs="Arial"/>
          <w:color w:val="000000"/>
          <w:sz w:val="22"/>
          <w:szCs w:val="22"/>
        </w:rPr>
        <w:t xml:space="preserve">Ing. Nováka na uspořádání </w:t>
      </w:r>
      <w:r w:rsidR="006009D7">
        <w:rPr>
          <w:rFonts w:ascii="Arial" w:hAnsi="Arial" w:cs="Arial"/>
          <w:color w:val="000000"/>
          <w:sz w:val="22"/>
          <w:szCs w:val="22"/>
        </w:rPr>
        <w:t>schůzky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C2106E5" w14:textId="77777777" w:rsidR="005A49D5" w:rsidRDefault="000B0E16" w:rsidP="005A49D5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Dále se k tomuto bodu vyjádřil d</w:t>
      </w:r>
      <w:r w:rsidR="005A49D5">
        <w:rPr>
          <w:rFonts w:ascii="Arial" w:hAnsi="Arial" w:cs="Arial"/>
          <w:color w:val="000000"/>
          <w:sz w:val="22"/>
          <w:szCs w:val="22"/>
        </w:rPr>
        <w:t>r. Doleček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391CC7">
        <w:rPr>
          <w:rFonts w:ascii="Arial" w:hAnsi="Arial" w:cs="Arial"/>
          <w:color w:val="000000"/>
          <w:sz w:val="22"/>
          <w:szCs w:val="22"/>
        </w:rPr>
        <w:t xml:space="preserve"> Domnívá se, že Rada obdržela kompletní podklady.</w:t>
      </w:r>
      <w:r w:rsidR="005A49D5">
        <w:rPr>
          <w:rFonts w:ascii="Arial" w:hAnsi="Arial" w:cs="Arial"/>
          <w:color w:val="000000"/>
          <w:sz w:val="22"/>
          <w:szCs w:val="22"/>
        </w:rPr>
        <w:t xml:space="preserve"> </w:t>
      </w:r>
      <w:r w:rsidR="00CE66D9">
        <w:rPr>
          <w:rFonts w:ascii="Arial" w:hAnsi="Arial" w:cs="Arial"/>
          <w:color w:val="000000"/>
          <w:sz w:val="22"/>
          <w:szCs w:val="22"/>
        </w:rPr>
        <w:t xml:space="preserve">MŠMT může dodat podrobnější hodnocení po vyhodnocení projektů. </w:t>
      </w:r>
    </w:p>
    <w:p w14:paraId="3A1244F3" w14:textId="77777777" w:rsidR="00CB7314" w:rsidRDefault="00CB7314" w:rsidP="005A49D5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Proběhlo vyjasnění zadání pro MŠMT. V druhé polovině roku se Rada sejde se zástupci MŠMT.</w:t>
      </w:r>
    </w:p>
    <w:p w14:paraId="69EBFC3C" w14:textId="77777777" w:rsidR="00952493" w:rsidRPr="00952493" w:rsidRDefault="005A49D5" w:rsidP="005A49D5">
      <w:pPr>
        <w:spacing w:after="12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952493" w:rsidRPr="006261DD">
        <w:rPr>
          <w:rFonts w:ascii="Arial" w:eastAsia="Calibri" w:hAnsi="Arial" w:cs="Arial"/>
          <w:color w:val="000000"/>
          <w:sz w:val="22"/>
          <w:szCs w:val="22"/>
        </w:rPr>
        <w:t xml:space="preserve">ro návrh </w:t>
      </w:r>
      <w:r w:rsidR="00952493">
        <w:rPr>
          <w:rFonts w:ascii="Arial" w:eastAsia="Calibri" w:hAnsi="Arial" w:cs="Arial"/>
          <w:color w:val="000000"/>
          <w:sz w:val="22"/>
          <w:szCs w:val="22"/>
        </w:rPr>
        <w:t>usnesení</w:t>
      </w:r>
      <w:r w:rsidR="00952493"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952493">
        <w:rPr>
          <w:rFonts w:ascii="Arial" w:eastAsia="Calibri" w:hAnsi="Arial" w:cs="Arial"/>
          <w:color w:val="000000"/>
          <w:sz w:val="22"/>
          <w:szCs w:val="22"/>
        </w:rPr>
        <w:t>1</w:t>
      </w:r>
      <w:r w:rsidR="00A12624">
        <w:rPr>
          <w:rFonts w:ascii="Arial" w:eastAsia="Calibri" w:hAnsi="Arial" w:cs="Arial"/>
          <w:color w:val="000000"/>
          <w:sz w:val="22"/>
          <w:szCs w:val="22"/>
        </w:rPr>
        <w:t>4</w:t>
      </w:r>
      <w:r w:rsidR="00952493"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 w:rsidR="00952493"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1D388176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1BCB426B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B27BFA">
        <w:rPr>
          <w:rFonts w:ascii="Arial" w:eastAsia="Calibri" w:hAnsi="Arial" w:cs="Arial"/>
          <w:sz w:val="22"/>
          <w:szCs w:val="22"/>
        </w:rPr>
        <w:t>Rada</w:t>
      </w:r>
    </w:p>
    <w:p w14:paraId="5FBFBF56" w14:textId="77777777" w:rsidR="005915DC" w:rsidRDefault="005915DC" w:rsidP="005915DC">
      <w:pPr>
        <w:numPr>
          <w:ilvl w:val="0"/>
          <w:numId w:val="40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7E7906">
        <w:rPr>
          <w:rFonts w:ascii="Arial" w:eastAsia="Calibri" w:hAnsi="Arial" w:cs="Arial"/>
          <w:sz w:val="22"/>
          <w:szCs w:val="22"/>
        </w:rPr>
        <w:t xml:space="preserve">žádá Ministerstvo školství, mládeže a tělovýchovy, aby před </w:t>
      </w:r>
      <w:r w:rsidRPr="00B1610A">
        <w:rPr>
          <w:rFonts w:ascii="Arial" w:eastAsia="Calibri" w:hAnsi="Arial" w:cs="Arial"/>
          <w:sz w:val="22"/>
          <w:szCs w:val="22"/>
        </w:rPr>
        <w:t>„započetí</w:t>
      </w:r>
      <w:r>
        <w:rPr>
          <w:rFonts w:ascii="Arial" w:eastAsia="Calibri" w:hAnsi="Arial" w:cs="Arial"/>
          <w:sz w:val="22"/>
          <w:szCs w:val="22"/>
        </w:rPr>
        <w:t>m</w:t>
      </w:r>
      <w:r w:rsidRPr="00B1610A">
        <w:rPr>
          <w:rFonts w:ascii="Arial" w:eastAsia="Calibri" w:hAnsi="Arial" w:cs="Arial"/>
          <w:sz w:val="22"/>
          <w:szCs w:val="22"/>
        </w:rPr>
        <w:t xml:space="preserve"> prací na</w:t>
      </w:r>
      <w:r>
        <w:rPr>
          <w:rFonts w:ascii="Arial" w:eastAsia="Calibri" w:hAnsi="Arial" w:cs="Arial"/>
          <w:sz w:val="22"/>
          <w:szCs w:val="22"/>
        </w:rPr>
        <w:t> </w:t>
      </w:r>
      <w:r w:rsidRPr="00B1610A">
        <w:rPr>
          <w:rFonts w:ascii="Arial" w:eastAsia="Calibri" w:hAnsi="Arial" w:cs="Arial"/>
          <w:sz w:val="22"/>
          <w:szCs w:val="22"/>
        </w:rPr>
        <w:t>přípravě metodického rámce pro analýzu socioekonomických přínosů a</w:t>
      </w:r>
      <w:r>
        <w:rPr>
          <w:rFonts w:ascii="Arial" w:eastAsia="Calibri" w:hAnsi="Arial" w:cs="Arial"/>
          <w:sz w:val="22"/>
          <w:szCs w:val="22"/>
        </w:rPr>
        <w:t> </w:t>
      </w:r>
      <w:r w:rsidRPr="00B1610A">
        <w:rPr>
          <w:rFonts w:ascii="Arial" w:eastAsia="Calibri" w:hAnsi="Arial" w:cs="Arial"/>
          <w:sz w:val="22"/>
          <w:szCs w:val="22"/>
        </w:rPr>
        <w:t>dopadů velkých výzkumných</w:t>
      </w:r>
      <w:r>
        <w:rPr>
          <w:rFonts w:ascii="Arial" w:eastAsia="Calibri" w:hAnsi="Arial" w:cs="Arial"/>
          <w:sz w:val="22"/>
          <w:szCs w:val="22"/>
        </w:rPr>
        <w:t xml:space="preserve"> infrastruktur ve 2. pololetí roku</w:t>
      </w:r>
      <w:r w:rsidRPr="00B1610A">
        <w:rPr>
          <w:rFonts w:ascii="Arial" w:eastAsia="Calibri" w:hAnsi="Arial" w:cs="Arial"/>
          <w:sz w:val="22"/>
          <w:szCs w:val="22"/>
        </w:rPr>
        <w:t xml:space="preserve"> 2021“</w:t>
      </w:r>
      <w:r>
        <w:rPr>
          <w:rFonts w:ascii="Arial" w:eastAsia="Calibri" w:hAnsi="Arial" w:cs="Arial"/>
          <w:sz w:val="22"/>
          <w:szCs w:val="22"/>
        </w:rPr>
        <w:t xml:space="preserve"> projednalo </w:t>
      </w:r>
      <w:r w:rsidRPr="007E7906">
        <w:rPr>
          <w:rFonts w:ascii="Arial" w:eastAsia="Calibri" w:hAnsi="Arial" w:cs="Arial"/>
          <w:sz w:val="22"/>
          <w:szCs w:val="22"/>
        </w:rPr>
        <w:t xml:space="preserve">se zpravodajem Rady, Radou </w:t>
      </w:r>
      <w:r>
        <w:rPr>
          <w:rFonts w:ascii="Arial" w:eastAsia="Calibri" w:hAnsi="Arial" w:cs="Arial"/>
          <w:sz w:val="22"/>
          <w:szCs w:val="22"/>
        </w:rPr>
        <w:t xml:space="preserve">a </w:t>
      </w:r>
      <w:r w:rsidRPr="007E7906">
        <w:rPr>
          <w:rFonts w:ascii="Arial" w:eastAsia="Calibri" w:hAnsi="Arial" w:cs="Arial"/>
          <w:sz w:val="22"/>
          <w:szCs w:val="22"/>
        </w:rPr>
        <w:t xml:space="preserve">Odborem Rady pro výzkum, vývoj a inovace </w:t>
      </w:r>
      <w:r>
        <w:rPr>
          <w:rFonts w:ascii="Arial" w:eastAsia="Calibri" w:hAnsi="Arial" w:cs="Arial"/>
          <w:sz w:val="22"/>
          <w:szCs w:val="22"/>
        </w:rPr>
        <w:t>problematiku socioekonomických dopadů velkých výzkumných infrastruktur v jejich celé oborové šíři, s přihlédnutím k různému charakteru velkých výzkumných infastruktur, a s využitím konkrétních údajů o jednotlivých velkých výzkumných infastrukturách,</w:t>
      </w:r>
    </w:p>
    <w:p w14:paraId="5A1C367C" w14:textId="77777777" w:rsidR="005915DC" w:rsidRPr="00B1610A" w:rsidRDefault="005915DC" w:rsidP="005915DC">
      <w:pPr>
        <w:numPr>
          <w:ilvl w:val="0"/>
          <w:numId w:val="40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B1610A">
        <w:rPr>
          <w:rFonts w:ascii="Arial" w:eastAsia="Calibri" w:hAnsi="Arial" w:cs="Arial"/>
          <w:sz w:val="22"/>
          <w:szCs w:val="22"/>
        </w:rPr>
        <w:t>žádá M</w:t>
      </w:r>
      <w:r>
        <w:rPr>
          <w:rFonts w:ascii="Arial" w:eastAsia="Calibri" w:hAnsi="Arial" w:cs="Arial"/>
          <w:sz w:val="22"/>
          <w:szCs w:val="22"/>
        </w:rPr>
        <w:t>inisterstvo školství, mládeže a tělovýchovy</w:t>
      </w:r>
      <w:r w:rsidRPr="00B1610A">
        <w:rPr>
          <w:rFonts w:ascii="Arial" w:eastAsia="Calibri" w:hAnsi="Arial" w:cs="Arial"/>
          <w:sz w:val="22"/>
          <w:szCs w:val="22"/>
        </w:rPr>
        <w:t>, aby kromě informace o „započetí prací na přípravě metodického rámce pro analýzu socioekonomických přínosů a</w:t>
      </w:r>
      <w:r>
        <w:rPr>
          <w:rFonts w:ascii="Arial" w:eastAsia="Calibri" w:hAnsi="Arial" w:cs="Arial"/>
          <w:sz w:val="22"/>
          <w:szCs w:val="22"/>
        </w:rPr>
        <w:t> </w:t>
      </w:r>
      <w:r w:rsidRPr="00B1610A">
        <w:rPr>
          <w:rFonts w:ascii="Arial" w:eastAsia="Calibri" w:hAnsi="Arial" w:cs="Arial"/>
          <w:sz w:val="22"/>
          <w:szCs w:val="22"/>
        </w:rPr>
        <w:t>dopadů velkých výzkumných</w:t>
      </w:r>
      <w:r>
        <w:rPr>
          <w:rFonts w:ascii="Arial" w:eastAsia="Calibri" w:hAnsi="Arial" w:cs="Arial"/>
          <w:sz w:val="22"/>
          <w:szCs w:val="22"/>
        </w:rPr>
        <w:t xml:space="preserve"> infrastruktur ve 2. pololetí roku</w:t>
      </w:r>
      <w:r w:rsidRPr="00B1610A">
        <w:rPr>
          <w:rFonts w:ascii="Arial" w:eastAsia="Calibri" w:hAnsi="Arial" w:cs="Arial"/>
          <w:sz w:val="22"/>
          <w:szCs w:val="22"/>
        </w:rPr>
        <w:t xml:space="preserve"> 2021“ uvedlo i termín jejího přeložení Radě tak, aby ji měla k dispozici pro vypracování svého stanoviska k</w:t>
      </w:r>
      <w:r>
        <w:rPr>
          <w:rFonts w:ascii="Arial" w:eastAsia="Calibri" w:hAnsi="Arial" w:cs="Arial"/>
          <w:sz w:val="22"/>
          <w:szCs w:val="22"/>
        </w:rPr>
        <w:t> </w:t>
      </w:r>
      <w:r w:rsidRPr="00B1610A">
        <w:rPr>
          <w:rFonts w:ascii="Arial" w:eastAsia="Calibri" w:hAnsi="Arial" w:cs="Arial"/>
          <w:sz w:val="22"/>
          <w:szCs w:val="22"/>
        </w:rPr>
        <w:t>návrhu na podporu velkých výzkumných infrastruktur 20</w:t>
      </w:r>
      <w:r>
        <w:rPr>
          <w:rFonts w:ascii="Arial" w:eastAsia="Calibri" w:hAnsi="Arial" w:cs="Arial"/>
          <w:sz w:val="22"/>
          <w:szCs w:val="22"/>
        </w:rPr>
        <w:t>23+ před jeho předložením vládě,</w:t>
      </w:r>
    </w:p>
    <w:p w14:paraId="076310A3" w14:textId="77777777" w:rsidR="005915DC" w:rsidRPr="00B1610A" w:rsidRDefault="005915DC" w:rsidP="005915DC">
      <w:pPr>
        <w:numPr>
          <w:ilvl w:val="0"/>
          <w:numId w:val="40"/>
        </w:num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B1610A">
        <w:rPr>
          <w:rFonts w:ascii="Arial" w:eastAsia="Calibri" w:hAnsi="Arial" w:cs="Arial"/>
          <w:sz w:val="22"/>
          <w:szCs w:val="22"/>
        </w:rPr>
        <w:t>žádá M</w:t>
      </w:r>
      <w:r>
        <w:rPr>
          <w:rFonts w:ascii="Arial" w:eastAsia="Calibri" w:hAnsi="Arial" w:cs="Arial"/>
          <w:sz w:val="22"/>
          <w:szCs w:val="22"/>
        </w:rPr>
        <w:t>inisterstvo školství, mládeže a tělovýchovy, aby</w:t>
      </w:r>
      <w:r w:rsidRPr="00B1610A">
        <w:rPr>
          <w:rFonts w:ascii="Arial" w:eastAsia="Calibri" w:hAnsi="Arial" w:cs="Arial"/>
          <w:sz w:val="22"/>
          <w:szCs w:val="22"/>
        </w:rPr>
        <w:t xml:space="preserve"> při hodnocení stávajících i</w:t>
      </w:r>
      <w:r>
        <w:rPr>
          <w:rFonts w:ascii="Arial" w:eastAsia="Calibri" w:hAnsi="Arial" w:cs="Arial"/>
          <w:sz w:val="22"/>
          <w:szCs w:val="22"/>
        </w:rPr>
        <w:t> </w:t>
      </w:r>
      <w:r w:rsidRPr="00B1610A">
        <w:rPr>
          <w:rFonts w:ascii="Arial" w:eastAsia="Calibri" w:hAnsi="Arial" w:cs="Arial"/>
          <w:sz w:val="22"/>
          <w:szCs w:val="22"/>
        </w:rPr>
        <w:t>nových velkých výzkumných infrastruktur 2023+</w:t>
      </w:r>
      <w:r>
        <w:rPr>
          <w:rFonts w:ascii="Arial" w:eastAsia="Calibri" w:hAnsi="Arial" w:cs="Arial"/>
          <w:sz w:val="22"/>
          <w:szCs w:val="22"/>
        </w:rPr>
        <w:t>,</w:t>
      </w:r>
      <w:r w:rsidRPr="00B1610A">
        <w:rPr>
          <w:rFonts w:ascii="Arial" w:eastAsia="Calibri" w:hAnsi="Arial" w:cs="Arial"/>
          <w:sz w:val="22"/>
          <w:szCs w:val="22"/>
        </w:rPr>
        <w:t xml:space="preserve"> zejména v této oblasti</w:t>
      </w:r>
      <w:r>
        <w:rPr>
          <w:rFonts w:ascii="Arial" w:eastAsia="Calibri" w:hAnsi="Arial" w:cs="Arial"/>
          <w:sz w:val="22"/>
          <w:szCs w:val="22"/>
        </w:rPr>
        <w:t>,</w:t>
      </w:r>
      <w:r w:rsidRPr="00B1610A">
        <w:rPr>
          <w:rFonts w:ascii="Arial" w:eastAsia="Calibri" w:hAnsi="Arial" w:cs="Arial"/>
          <w:sz w:val="22"/>
          <w:szCs w:val="22"/>
        </w:rPr>
        <w:t xml:space="preserve"> kladlo </w:t>
      </w:r>
      <w:r>
        <w:rPr>
          <w:rFonts w:ascii="Arial" w:eastAsia="Calibri" w:hAnsi="Arial" w:cs="Arial"/>
          <w:sz w:val="22"/>
          <w:szCs w:val="22"/>
        </w:rPr>
        <w:t xml:space="preserve">i nadále </w:t>
      </w:r>
      <w:r w:rsidRPr="005B288A">
        <w:rPr>
          <w:rFonts w:ascii="Arial" w:eastAsia="Calibri" w:hAnsi="Arial" w:cs="Arial"/>
          <w:sz w:val="22"/>
          <w:szCs w:val="22"/>
        </w:rPr>
        <w:t xml:space="preserve">velký důraz </w:t>
      </w:r>
      <w:r w:rsidRPr="00B1610A">
        <w:rPr>
          <w:rFonts w:ascii="Arial" w:eastAsia="Calibri" w:hAnsi="Arial" w:cs="Arial"/>
          <w:sz w:val="22"/>
          <w:szCs w:val="22"/>
        </w:rPr>
        <w:t>na</w:t>
      </w:r>
      <w:r>
        <w:rPr>
          <w:rFonts w:ascii="Arial" w:eastAsia="Calibri" w:hAnsi="Arial" w:cs="Arial"/>
          <w:sz w:val="22"/>
          <w:szCs w:val="22"/>
        </w:rPr>
        <w:t> rozsah spolupráce a hodnocení socioekonomických</w:t>
      </w:r>
      <w:r w:rsidRPr="00B1610A">
        <w:rPr>
          <w:rFonts w:ascii="Arial" w:eastAsia="Calibri" w:hAnsi="Arial" w:cs="Arial"/>
          <w:sz w:val="22"/>
          <w:szCs w:val="22"/>
        </w:rPr>
        <w:t xml:space="preserve"> přínosů a</w:t>
      </w:r>
      <w:r>
        <w:rPr>
          <w:rFonts w:ascii="Arial" w:eastAsia="Calibri" w:hAnsi="Arial" w:cs="Arial"/>
          <w:sz w:val="22"/>
          <w:szCs w:val="22"/>
        </w:rPr>
        <w:t> </w:t>
      </w:r>
      <w:r w:rsidRPr="00B1610A">
        <w:rPr>
          <w:rFonts w:ascii="Arial" w:eastAsia="Calibri" w:hAnsi="Arial" w:cs="Arial"/>
          <w:sz w:val="22"/>
          <w:szCs w:val="22"/>
        </w:rPr>
        <w:t xml:space="preserve">dopadů </w:t>
      </w:r>
      <w:r>
        <w:rPr>
          <w:rFonts w:ascii="Arial" w:eastAsia="Calibri" w:hAnsi="Arial" w:cs="Arial"/>
          <w:sz w:val="22"/>
          <w:szCs w:val="22"/>
        </w:rPr>
        <w:t xml:space="preserve">s cílem postupně vyrovnat </w:t>
      </w:r>
      <w:r w:rsidRPr="00B1610A">
        <w:rPr>
          <w:rFonts w:ascii="Arial" w:eastAsia="Calibri" w:hAnsi="Arial" w:cs="Arial"/>
          <w:sz w:val="22"/>
          <w:szCs w:val="22"/>
        </w:rPr>
        <w:t xml:space="preserve">značné rozdíly </w:t>
      </w:r>
      <w:r w:rsidRPr="005877A8">
        <w:rPr>
          <w:rFonts w:ascii="Arial" w:eastAsia="Calibri" w:hAnsi="Arial" w:cs="Arial"/>
          <w:bCs/>
          <w:iCs/>
          <w:color w:val="000000"/>
        </w:rPr>
        <w:t>v těchto přínosech</w:t>
      </w:r>
      <w:r>
        <w:rPr>
          <w:rFonts w:ascii="Arial" w:eastAsia="Calibri" w:hAnsi="Arial" w:cs="Arial"/>
          <w:b/>
          <w:bCs/>
          <w:i/>
          <w:iCs/>
          <w:color w:val="FF0000"/>
        </w:rPr>
        <w:t xml:space="preserve"> </w:t>
      </w:r>
      <w:r w:rsidRPr="00B1610A">
        <w:rPr>
          <w:rFonts w:ascii="Arial" w:eastAsia="Calibri" w:hAnsi="Arial" w:cs="Arial"/>
          <w:sz w:val="22"/>
          <w:szCs w:val="22"/>
        </w:rPr>
        <w:t>mezi jednotlivými oblastmi.</w:t>
      </w:r>
    </w:p>
    <w:p w14:paraId="7E81EBAB" w14:textId="77777777" w:rsidR="005915DC" w:rsidRDefault="005915DC" w:rsidP="00952493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B3)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B238A6">
        <w:rPr>
          <w:rFonts w:ascii="Arial" w:hAnsi="Arial" w:cs="Arial"/>
          <w:b/>
          <w:color w:val="000000"/>
          <w:sz w:val="22"/>
          <w:szCs w:val="22"/>
        </w:rPr>
        <w:t>Výzva 2021 k podávání návrhů kandidátů na členy Odborných panelů</w:t>
      </w:r>
    </w:p>
    <w:p w14:paraId="593AF0A3" w14:textId="77777777" w:rsidR="00243D50" w:rsidRDefault="00243D50" w:rsidP="00243D5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bod uvedl zpravodaj prof. </w:t>
      </w:r>
      <w:proofErr w:type="spellStart"/>
      <w:r>
        <w:rPr>
          <w:rFonts w:ascii="Arial" w:hAnsi="Arial" w:cs="Arial"/>
          <w:sz w:val="22"/>
          <w:szCs w:val="22"/>
        </w:rPr>
        <w:t>Jurajda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452E7E3F" w14:textId="39C84630" w:rsidR="00990693" w:rsidRDefault="00990693" w:rsidP="00243D5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C5C4C">
        <w:rPr>
          <w:rFonts w:ascii="Arial" w:hAnsi="Arial" w:cs="Arial"/>
          <w:sz w:val="22"/>
          <w:szCs w:val="22"/>
        </w:rPr>
        <w:t xml:space="preserve">V souladu s </w:t>
      </w:r>
      <w:r w:rsidRPr="004547C6">
        <w:rPr>
          <w:rFonts w:ascii="Arial" w:hAnsi="Arial" w:cs="Arial"/>
          <w:sz w:val="22"/>
          <w:szCs w:val="22"/>
        </w:rPr>
        <w:t xml:space="preserve">§ 35 odst. 2 zákona č. 130/2002 Sb., </w:t>
      </w:r>
      <w:r w:rsidRPr="004547C6">
        <w:rPr>
          <w:rFonts w:ascii="Arial" w:hAnsi="Arial" w:cs="Arial"/>
          <w:bCs/>
          <w:sz w:val="22"/>
          <w:szCs w:val="22"/>
        </w:rPr>
        <w:t xml:space="preserve">o podpoře výzkumu, experimentálního vývoje a inovací z veřejných prostředků a o změně některých souvisejících zákonů ve znění pozdějších předpisů </w:t>
      </w:r>
      <w:r w:rsidR="00C11B42">
        <w:rPr>
          <w:rFonts w:ascii="Arial" w:hAnsi="Arial" w:cs="Arial"/>
          <w:bCs/>
          <w:sz w:val="22"/>
          <w:szCs w:val="22"/>
        </w:rPr>
        <w:t xml:space="preserve">(dále jen „zákon č. 130/2002 Sb.“) </w:t>
      </w:r>
      <w:r w:rsidRPr="004547C6">
        <w:rPr>
          <w:rFonts w:ascii="Arial" w:hAnsi="Arial" w:cs="Arial"/>
          <w:bCs/>
          <w:sz w:val="22"/>
          <w:szCs w:val="22"/>
        </w:rPr>
        <w:t>a</w:t>
      </w:r>
      <w:r w:rsidRPr="004547C6">
        <w:rPr>
          <w:rFonts w:ascii="Arial" w:hAnsi="Arial" w:cs="Arial"/>
          <w:sz w:val="22"/>
          <w:szCs w:val="22"/>
        </w:rPr>
        <w:t xml:space="preserve"> s vládou schválenou Metodikou </w:t>
      </w:r>
      <w:r w:rsidRPr="004547C6">
        <w:rPr>
          <w:rFonts w:ascii="Arial" w:hAnsi="Arial" w:cs="Arial"/>
          <w:sz w:val="22"/>
          <w:szCs w:val="22"/>
        </w:rPr>
        <w:lastRenderedPageBreak/>
        <w:t xml:space="preserve">hodnocení výzkumných organizací a hodnocení programů účelové podpory výzkumu, vývoje a inovací a v souvislosti se schválením M17+ Uživatelské příručky pro výzkumné organizace, členy Odborných panelů, externí hodnotitele a poskytovatele institucionální podpory </w:t>
      </w:r>
      <w:proofErr w:type="spellStart"/>
      <w:r w:rsidRPr="004547C6">
        <w:rPr>
          <w:rFonts w:ascii="Arial" w:hAnsi="Arial" w:cs="Arial"/>
          <w:sz w:val="22"/>
          <w:szCs w:val="22"/>
        </w:rPr>
        <w:t>VaVaI</w:t>
      </w:r>
      <w:proofErr w:type="spellEnd"/>
      <w:r w:rsidRPr="004547C6">
        <w:rPr>
          <w:rFonts w:ascii="Arial" w:hAnsi="Arial" w:cs="Arial"/>
          <w:sz w:val="22"/>
          <w:szCs w:val="22"/>
        </w:rPr>
        <w:t xml:space="preserve"> na 367. zasedání Rady dne 30. dubna 2021 je zahájen proces pravidelné obměny členů Odborných panelů. Rada proto vypisuje Výzvu k podávání návrhů kandidátů na členy Odborných panelů. Nominace na odborníky ze základního a aplikovaného výzkumu mohou podávat výzkumné organizace, Komise pro hodnocení výzkumných organizací a ukončených programů a Rada do 31. července 2021. Výzva v předložené podobě byla schválena Komisí pro hodnocení</w:t>
      </w:r>
      <w:r w:rsidRPr="00BC5C4C">
        <w:rPr>
          <w:rFonts w:ascii="Arial" w:hAnsi="Arial" w:cs="Arial"/>
          <w:sz w:val="22"/>
          <w:szCs w:val="22"/>
        </w:rPr>
        <w:t xml:space="preserve"> výzkumných organizací a</w:t>
      </w:r>
      <w:r w:rsidR="00243D50">
        <w:rPr>
          <w:rFonts w:ascii="Arial" w:hAnsi="Arial" w:cs="Arial"/>
          <w:sz w:val="22"/>
          <w:szCs w:val="22"/>
        </w:rPr>
        <w:t> </w:t>
      </w:r>
      <w:r w:rsidR="006E4DF9">
        <w:rPr>
          <w:rFonts w:ascii="Arial" w:hAnsi="Arial" w:cs="Arial"/>
          <w:sz w:val="22"/>
          <w:szCs w:val="22"/>
        </w:rPr>
        <w:t>u</w:t>
      </w:r>
      <w:r w:rsidRPr="00BC5C4C">
        <w:rPr>
          <w:rFonts w:ascii="Arial" w:hAnsi="Arial" w:cs="Arial"/>
          <w:sz w:val="22"/>
          <w:szCs w:val="22"/>
        </w:rPr>
        <w:t xml:space="preserve">končených </w:t>
      </w:r>
      <w:r w:rsidRPr="0081262A">
        <w:rPr>
          <w:rFonts w:ascii="Arial" w:hAnsi="Arial" w:cs="Arial"/>
          <w:sz w:val="22"/>
          <w:szCs w:val="22"/>
        </w:rPr>
        <w:t xml:space="preserve">programů formou per </w:t>
      </w:r>
      <w:proofErr w:type="spellStart"/>
      <w:r w:rsidRPr="0081262A">
        <w:rPr>
          <w:rFonts w:ascii="Arial" w:hAnsi="Arial" w:cs="Arial"/>
          <w:sz w:val="22"/>
          <w:szCs w:val="22"/>
        </w:rPr>
        <w:t>rollam</w:t>
      </w:r>
      <w:proofErr w:type="spellEnd"/>
      <w:r w:rsidRPr="0081262A">
        <w:rPr>
          <w:rFonts w:ascii="Arial" w:hAnsi="Arial" w:cs="Arial"/>
          <w:sz w:val="22"/>
          <w:szCs w:val="22"/>
        </w:rPr>
        <w:t xml:space="preserve"> dne 12. května 2021.</w:t>
      </w:r>
    </w:p>
    <w:p w14:paraId="23AE1958" w14:textId="5339601A" w:rsidR="001119D7" w:rsidRPr="004B58B4" w:rsidRDefault="001119D7" w:rsidP="004B58B4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4B58B4">
        <w:rPr>
          <w:rFonts w:ascii="Arial" w:hAnsi="Arial" w:cs="Arial"/>
          <w:color w:val="000000"/>
          <w:sz w:val="22"/>
          <w:szCs w:val="22"/>
        </w:rPr>
        <w:t xml:space="preserve">Dále doc. Kouřil připomněl, aby na další zasedání Rady byl předložen </w:t>
      </w:r>
      <w:r w:rsidR="004B58B4" w:rsidRPr="004B58B4">
        <w:rPr>
          <w:rFonts w:ascii="Arial" w:eastAsia="Calibri" w:hAnsi="Arial" w:cs="Arial"/>
          <w:color w:val="000000"/>
          <w:sz w:val="22"/>
          <w:szCs w:val="22"/>
        </w:rPr>
        <w:t>Návrh na uspořádání workshopu k námitkám k</w:t>
      </w:r>
      <w:r w:rsidR="0079493E">
        <w:rPr>
          <w:rFonts w:ascii="Arial" w:eastAsia="Calibri" w:hAnsi="Arial" w:cs="Arial"/>
          <w:color w:val="000000"/>
          <w:sz w:val="22"/>
          <w:szCs w:val="22"/>
        </w:rPr>
        <w:t> </w:t>
      </w:r>
      <w:r w:rsidR="004B58B4" w:rsidRPr="004B58B4">
        <w:rPr>
          <w:rFonts w:ascii="Arial" w:eastAsia="Calibri" w:hAnsi="Arial" w:cs="Arial"/>
          <w:color w:val="000000"/>
          <w:sz w:val="22"/>
          <w:szCs w:val="22"/>
        </w:rPr>
        <w:t>Modulu</w:t>
      </w:r>
      <w:r w:rsidR="0079493E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4B58B4" w:rsidRPr="004B58B4">
        <w:rPr>
          <w:rFonts w:ascii="Arial" w:eastAsia="Calibri" w:hAnsi="Arial" w:cs="Arial"/>
          <w:color w:val="000000"/>
          <w:sz w:val="22"/>
          <w:szCs w:val="22"/>
        </w:rPr>
        <w:t>1</w:t>
      </w:r>
      <w:r w:rsidR="0079493E">
        <w:rPr>
          <w:rFonts w:ascii="Arial" w:eastAsia="Calibri" w:hAnsi="Arial" w:cs="Arial"/>
          <w:color w:val="000000"/>
          <w:sz w:val="22"/>
          <w:szCs w:val="22"/>
        </w:rPr>
        <w:t xml:space="preserve"> a navrhl zorganizovat workshop v červnu či </w:t>
      </w:r>
      <w:r w:rsidR="006E4DF9">
        <w:rPr>
          <w:rFonts w:ascii="Arial" w:eastAsia="Calibri" w:hAnsi="Arial" w:cs="Arial"/>
          <w:color w:val="000000"/>
          <w:sz w:val="22"/>
          <w:szCs w:val="22"/>
        </w:rPr>
        <w:t>č</w:t>
      </w:r>
      <w:r w:rsidR="0079493E">
        <w:rPr>
          <w:rFonts w:ascii="Arial" w:eastAsia="Calibri" w:hAnsi="Arial" w:cs="Arial"/>
          <w:color w:val="000000"/>
          <w:sz w:val="22"/>
          <w:szCs w:val="22"/>
        </w:rPr>
        <w:t>ervenci tohoto roku</w:t>
      </w:r>
      <w:r w:rsidR="004B58B4" w:rsidRPr="004B58B4">
        <w:rPr>
          <w:rFonts w:ascii="Arial" w:eastAsia="Calibri" w:hAnsi="Arial" w:cs="Arial"/>
          <w:color w:val="000000"/>
          <w:sz w:val="22"/>
          <w:szCs w:val="22"/>
        </w:rPr>
        <w:t>.</w:t>
      </w:r>
      <w:r w:rsidR="00806221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C805D0">
        <w:rPr>
          <w:rFonts w:ascii="Arial" w:eastAsia="Calibri" w:hAnsi="Arial" w:cs="Arial"/>
          <w:color w:val="000000"/>
          <w:sz w:val="22"/>
          <w:szCs w:val="22"/>
        </w:rPr>
        <w:t xml:space="preserve">Ing. </w:t>
      </w:r>
      <w:proofErr w:type="spellStart"/>
      <w:r w:rsidR="00C805D0">
        <w:rPr>
          <w:rFonts w:ascii="Arial" w:eastAsia="Calibri" w:hAnsi="Arial" w:cs="Arial"/>
          <w:color w:val="000000"/>
          <w:sz w:val="22"/>
          <w:szCs w:val="22"/>
        </w:rPr>
        <w:t>Miholová</w:t>
      </w:r>
      <w:proofErr w:type="spellEnd"/>
      <w:r w:rsidR="00C805D0">
        <w:rPr>
          <w:rFonts w:ascii="Arial" w:eastAsia="Calibri" w:hAnsi="Arial" w:cs="Arial"/>
          <w:color w:val="000000"/>
          <w:sz w:val="22"/>
          <w:szCs w:val="22"/>
        </w:rPr>
        <w:t xml:space="preserve"> přislíbila přípravu </w:t>
      </w:r>
      <w:r w:rsidR="00662819">
        <w:rPr>
          <w:rFonts w:ascii="Arial" w:eastAsia="Calibri" w:hAnsi="Arial" w:cs="Arial"/>
          <w:color w:val="000000"/>
          <w:sz w:val="22"/>
          <w:szCs w:val="22"/>
        </w:rPr>
        <w:t>workshopu.</w:t>
      </w:r>
    </w:p>
    <w:p w14:paraId="690F125E" w14:textId="77777777" w:rsidR="004B58B4" w:rsidRPr="004B58B4" w:rsidRDefault="004B58B4" w:rsidP="004B58B4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02409258" w14:textId="77777777" w:rsidR="00952493" w:rsidRPr="00952493" w:rsidRDefault="00952493" w:rsidP="001119D7">
      <w:pPr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</w:t>
      </w:r>
      <w:r w:rsidR="00A12624">
        <w:rPr>
          <w:rFonts w:ascii="Arial" w:eastAsia="Calibri" w:hAnsi="Arial" w:cs="Arial"/>
          <w:color w:val="000000"/>
          <w:sz w:val="22"/>
          <w:szCs w:val="22"/>
        </w:rPr>
        <w:t>4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023AE68E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28AB8BFD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B27BFA">
        <w:rPr>
          <w:rFonts w:ascii="Arial" w:eastAsia="Calibri" w:hAnsi="Arial" w:cs="Arial"/>
          <w:sz w:val="22"/>
          <w:szCs w:val="22"/>
        </w:rPr>
        <w:t>Rada</w:t>
      </w:r>
    </w:p>
    <w:p w14:paraId="58262E70" w14:textId="77777777" w:rsidR="005915DC" w:rsidRPr="00C7255F" w:rsidRDefault="005915DC" w:rsidP="005915DC">
      <w:pPr>
        <w:numPr>
          <w:ilvl w:val="0"/>
          <w:numId w:val="41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C7255F">
        <w:rPr>
          <w:rFonts w:ascii="Arial" w:eastAsia="Calibri" w:hAnsi="Arial" w:cs="Arial"/>
          <w:sz w:val="22"/>
          <w:szCs w:val="22"/>
        </w:rPr>
        <w:t>schvaluje text Výzvy k podávání návrhů kandidátů na členy Odborných panelů,</w:t>
      </w:r>
    </w:p>
    <w:p w14:paraId="4BD06676" w14:textId="77777777" w:rsidR="005915DC" w:rsidRPr="00C7255F" w:rsidRDefault="005915DC" w:rsidP="005915DC">
      <w:pPr>
        <w:numPr>
          <w:ilvl w:val="0"/>
          <w:numId w:val="41"/>
        </w:num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C7255F">
        <w:rPr>
          <w:rFonts w:ascii="Arial" w:eastAsia="Calibri" w:hAnsi="Arial" w:cs="Arial"/>
          <w:sz w:val="22"/>
          <w:szCs w:val="22"/>
        </w:rPr>
        <w:t>ukládá Odboru Rady pro výzkum, vývoj inovace zveřejnit text Výzvy na webových stránkách www.vyzkum.cz.</w:t>
      </w:r>
    </w:p>
    <w:p w14:paraId="14F7ACAA" w14:textId="77777777" w:rsidR="00952493" w:rsidRDefault="005915DC" w:rsidP="00952493">
      <w:pPr>
        <w:spacing w:after="24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38A6">
        <w:rPr>
          <w:rFonts w:ascii="Arial" w:hAnsi="Arial" w:cs="Arial"/>
          <w:b/>
          <w:color w:val="000000"/>
          <w:sz w:val="22"/>
          <w:szCs w:val="22"/>
        </w:rPr>
        <w:t>B4)</w:t>
      </w:r>
      <w:r w:rsidRPr="00B238A6">
        <w:rPr>
          <w:rFonts w:ascii="Arial" w:hAnsi="Arial" w:cs="Arial"/>
          <w:b/>
          <w:color w:val="000000"/>
          <w:sz w:val="22"/>
          <w:szCs w:val="22"/>
        </w:rPr>
        <w:tab/>
        <w:t>Návrh zadání dokumentu Analýza stavu výzkumu, vývoje a inovací v České republice a jejich srovnání se zahraničím v roce 2020 – přerušený bod z 367. zasedání Rady</w:t>
      </w:r>
    </w:p>
    <w:p w14:paraId="7CA7A988" w14:textId="5B2895EB" w:rsidR="00660679" w:rsidRPr="005F22C3" w:rsidRDefault="00660679" w:rsidP="005F22C3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F22C3">
        <w:rPr>
          <w:rFonts w:ascii="Arial" w:eastAsia="Calibri" w:hAnsi="Arial" w:cs="Arial"/>
          <w:color w:val="000000"/>
          <w:sz w:val="22"/>
          <w:szCs w:val="22"/>
        </w:rPr>
        <w:t xml:space="preserve">Analýzu stavu výzkumu, vývoje a inovací v České republice a jejich srovnání se zahraničím (dále jen „Analýza </w:t>
      </w:r>
      <w:proofErr w:type="spellStart"/>
      <w:r w:rsidRPr="005F22C3">
        <w:rPr>
          <w:rFonts w:ascii="Arial" w:eastAsia="Calibri" w:hAnsi="Arial" w:cs="Arial"/>
          <w:color w:val="000000"/>
          <w:sz w:val="22"/>
          <w:szCs w:val="22"/>
        </w:rPr>
        <w:t>VaVaI</w:t>
      </w:r>
      <w:proofErr w:type="spellEnd"/>
      <w:r w:rsidRPr="005F22C3">
        <w:rPr>
          <w:rFonts w:ascii="Arial" w:eastAsia="Calibri" w:hAnsi="Arial" w:cs="Arial"/>
          <w:color w:val="000000"/>
          <w:sz w:val="22"/>
          <w:szCs w:val="22"/>
        </w:rPr>
        <w:t xml:space="preserve">“) zpracovává každoročně </w:t>
      </w:r>
      <w:r w:rsidR="00FB6785">
        <w:rPr>
          <w:rFonts w:ascii="Arial" w:eastAsia="Calibri" w:hAnsi="Arial" w:cs="Arial"/>
          <w:color w:val="000000"/>
          <w:sz w:val="22"/>
          <w:szCs w:val="22"/>
        </w:rPr>
        <w:t xml:space="preserve">Rada </w:t>
      </w:r>
      <w:r w:rsidRPr="005F22C3">
        <w:rPr>
          <w:rFonts w:ascii="Arial" w:eastAsia="Calibri" w:hAnsi="Arial" w:cs="Arial"/>
          <w:color w:val="000000"/>
          <w:sz w:val="22"/>
          <w:szCs w:val="22"/>
        </w:rPr>
        <w:t>podle § 35 odst. 2 písm. g) zákona</w:t>
      </w:r>
      <w:r w:rsidR="00C11B42">
        <w:rPr>
          <w:rFonts w:ascii="Arial" w:eastAsia="Calibri" w:hAnsi="Arial" w:cs="Arial"/>
          <w:color w:val="000000"/>
          <w:sz w:val="22"/>
          <w:szCs w:val="22"/>
        </w:rPr>
        <w:t xml:space="preserve"> č.</w:t>
      </w:r>
      <w:r w:rsidRPr="005F22C3">
        <w:rPr>
          <w:rFonts w:ascii="Arial" w:eastAsia="Calibri" w:hAnsi="Arial" w:cs="Arial"/>
          <w:color w:val="000000"/>
          <w:sz w:val="22"/>
          <w:szCs w:val="22"/>
        </w:rPr>
        <w:t xml:space="preserve"> 130/2002 Sb.</w:t>
      </w:r>
    </w:p>
    <w:p w14:paraId="471FB3F4" w14:textId="77777777" w:rsidR="00660679" w:rsidRPr="005F22C3" w:rsidRDefault="00660679" w:rsidP="005F22C3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F22C3">
        <w:rPr>
          <w:rFonts w:ascii="Arial" w:eastAsia="Calibri" w:hAnsi="Arial" w:cs="Arial"/>
          <w:color w:val="000000"/>
          <w:sz w:val="22"/>
          <w:szCs w:val="22"/>
        </w:rPr>
        <w:t xml:space="preserve">Zadání Analýzy </w:t>
      </w:r>
      <w:proofErr w:type="spellStart"/>
      <w:r w:rsidRPr="005F22C3">
        <w:rPr>
          <w:rFonts w:ascii="Arial" w:eastAsia="Calibri" w:hAnsi="Arial" w:cs="Arial"/>
          <w:color w:val="000000"/>
          <w:sz w:val="22"/>
          <w:szCs w:val="22"/>
        </w:rPr>
        <w:t>VaVaI</w:t>
      </w:r>
      <w:proofErr w:type="spellEnd"/>
      <w:r w:rsidRPr="005F22C3">
        <w:rPr>
          <w:rFonts w:ascii="Arial" w:eastAsia="Calibri" w:hAnsi="Arial" w:cs="Arial"/>
          <w:color w:val="000000"/>
          <w:sz w:val="22"/>
          <w:szCs w:val="22"/>
        </w:rPr>
        <w:t xml:space="preserve"> 2020 bylo projednáno na pracovním jednání s poskytovateli podpory na </w:t>
      </w:r>
      <w:proofErr w:type="spellStart"/>
      <w:r w:rsidRPr="005F22C3">
        <w:rPr>
          <w:rFonts w:ascii="Arial" w:eastAsia="Calibri" w:hAnsi="Arial" w:cs="Arial"/>
          <w:color w:val="000000"/>
          <w:sz w:val="22"/>
          <w:szCs w:val="22"/>
        </w:rPr>
        <w:t>VaVaI</w:t>
      </w:r>
      <w:proofErr w:type="spellEnd"/>
      <w:r w:rsidRPr="005F22C3">
        <w:rPr>
          <w:rFonts w:ascii="Arial" w:eastAsia="Calibri" w:hAnsi="Arial" w:cs="Arial"/>
          <w:color w:val="000000"/>
          <w:sz w:val="22"/>
          <w:szCs w:val="22"/>
        </w:rPr>
        <w:t xml:space="preserve"> dne 20. 5. 2021. Většina účastníků semináře se shodla, že stávající struktura dokumentu je dostačující</w:t>
      </w:r>
      <w:r w:rsidR="004E20C3">
        <w:rPr>
          <w:rFonts w:ascii="Arial" w:eastAsia="Calibri" w:hAnsi="Arial" w:cs="Arial"/>
          <w:color w:val="000000"/>
          <w:sz w:val="22"/>
          <w:szCs w:val="22"/>
        </w:rPr>
        <w:t>,</w:t>
      </w:r>
      <w:r w:rsidRPr="005F22C3">
        <w:rPr>
          <w:rFonts w:ascii="Arial" w:eastAsia="Calibri" w:hAnsi="Arial" w:cs="Arial"/>
          <w:color w:val="000000"/>
          <w:sz w:val="22"/>
          <w:szCs w:val="22"/>
        </w:rPr>
        <w:t xml:space="preserve"> a nedoporučují zvětšovat rozsah Analýzy </w:t>
      </w:r>
      <w:proofErr w:type="spellStart"/>
      <w:r w:rsidRPr="005F22C3">
        <w:rPr>
          <w:rFonts w:ascii="Arial" w:eastAsia="Calibri" w:hAnsi="Arial" w:cs="Arial"/>
          <w:color w:val="000000"/>
          <w:sz w:val="22"/>
          <w:szCs w:val="22"/>
        </w:rPr>
        <w:t>VaVa</w:t>
      </w:r>
      <w:r w:rsidR="004E20C3">
        <w:rPr>
          <w:rFonts w:ascii="Arial" w:eastAsia="Calibri" w:hAnsi="Arial" w:cs="Arial"/>
          <w:color w:val="000000"/>
          <w:sz w:val="22"/>
          <w:szCs w:val="22"/>
        </w:rPr>
        <w:t>I</w:t>
      </w:r>
      <w:proofErr w:type="spellEnd"/>
      <w:r w:rsidRPr="005F22C3">
        <w:rPr>
          <w:rFonts w:ascii="Arial" w:eastAsia="Calibri" w:hAnsi="Arial" w:cs="Arial"/>
          <w:color w:val="000000"/>
          <w:sz w:val="22"/>
          <w:szCs w:val="22"/>
        </w:rPr>
        <w:t>. Nové náměty je vhodné řešit formou doplňkových analýz, které mohou být předloženy Radě samostatně. V červnu 2021 proběhne návazné jednání pro užší skupinu účastníků z řad poskytovatelů.</w:t>
      </w:r>
    </w:p>
    <w:p w14:paraId="264760B3" w14:textId="77777777" w:rsidR="00660679" w:rsidRPr="005F22C3" w:rsidRDefault="00660679" w:rsidP="005F22C3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F22C3">
        <w:rPr>
          <w:rFonts w:ascii="Arial" w:eastAsia="Calibri" w:hAnsi="Arial" w:cs="Arial"/>
          <w:color w:val="000000"/>
          <w:sz w:val="22"/>
          <w:szCs w:val="22"/>
        </w:rPr>
        <w:t xml:space="preserve">Dle schváleného Plánu činnosti Rady je předkládán Návrh zadání dokumentu Analýza stavu výzkumu, vývoje a inovací v České republice a jejich srovnání se zahraničím v roce 2020. </w:t>
      </w:r>
    </w:p>
    <w:p w14:paraId="1B556A54" w14:textId="12A7C884" w:rsidR="00A47FB5" w:rsidRPr="005F22C3" w:rsidRDefault="00660679" w:rsidP="005F22C3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F22C3">
        <w:rPr>
          <w:rFonts w:ascii="Arial" w:eastAsia="Calibri" w:hAnsi="Arial" w:cs="Arial"/>
          <w:color w:val="000000"/>
          <w:sz w:val="22"/>
          <w:szCs w:val="22"/>
        </w:rPr>
        <w:t xml:space="preserve">Zpravodaj prof. </w:t>
      </w:r>
      <w:proofErr w:type="spellStart"/>
      <w:r w:rsidRPr="005F22C3">
        <w:rPr>
          <w:rFonts w:ascii="Arial" w:eastAsia="Calibri" w:hAnsi="Arial" w:cs="Arial"/>
          <w:color w:val="000000"/>
          <w:sz w:val="22"/>
          <w:szCs w:val="22"/>
        </w:rPr>
        <w:t>Jurajda</w:t>
      </w:r>
      <w:proofErr w:type="spellEnd"/>
      <w:r w:rsidRPr="005F22C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4E20C3">
        <w:rPr>
          <w:rFonts w:ascii="Arial" w:eastAsia="Calibri" w:hAnsi="Arial" w:cs="Arial"/>
          <w:color w:val="000000"/>
          <w:sz w:val="22"/>
          <w:szCs w:val="22"/>
        </w:rPr>
        <w:t xml:space="preserve">informoval </w:t>
      </w:r>
      <w:r w:rsidR="00887873">
        <w:rPr>
          <w:rFonts w:ascii="Arial" w:eastAsia="Calibri" w:hAnsi="Arial" w:cs="Arial"/>
          <w:color w:val="000000"/>
          <w:sz w:val="22"/>
          <w:szCs w:val="22"/>
        </w:rPr>
        <w:t>o semináři</w:t>
      </w:r>
      <w:r w:rsidR="004E20C3">
        <w:rPr>
          <w:rFonts w:ascii="Arial" w:eastAsia="Calibri" w:hAnsi="Arial" w:cs="Arial"/>
          <w:color w:val="000000"/>
          <w:sz w:val="22"/>
          <w:szCs w:val="22"/>
        </w:rPr>
        <w:t xml:space="preserve"> a </w:t>
      </w:r>
      <w:r w:rsidR="00887873">
        <w:rPr>
          <w:rFonts w:ascii="Arial" w:eastAsia="Calibri" w:hAnsi="Arial" w:cs="Arial"/>
          <w:color w:val="000000"/>
          <w:sz w:val="22"/>
          <w:szCs w:val="22"/>
        </w:rPr>
        <w:t xml:space="preserve">proběhnuvší </w:t>
      </w:r>
      <w:r w:rsidR="004E20C3">
        <w:rPr>
          <w:rFonts w:ascii="Arial" w:eastAsia="Calibri" w:hAnsi="Arial" w:cs="Arial"/>
          <w:color w:val="000000"/>
          <w:sz w:val="22"/>
          <w:szCs w:val="22"/>
        </w:rPr>
        <w:t>diskuzi s</w:t>
      </w:r>
      <w:r w:rsidR="00887873">
        <w:rPr>
          <w:rFonts w:ascii="Arial" w:eastAsia="Calibri" w:hAnsi="Arial" w:cs="Arial"/>
          <w:color w:val="000000"/>
          <w:sz w:val="22"/>
          <w:szCs w:val="22"/>
        </w:rPr>
        <w:t> </w:t>
      </w:r>
      <w:r w:rsidR="004E20C3">
        <w:rPr>
          <w:rFonts w:ascii="Arial" w:eastAsia="Calibri" w:hAnsi="Arial" w:cs="Arial"/>
          <w:color w:val="000000"/>
          <w:sz w:val="22"/>
          <w:szCs w:val="22"/>
        </w:rPr>
        <w:t>poskytovateli</w:t>
      </w:r>
      <w:r w:rsidR="00887873">
        <w:rPr>
          <w:rFonts w:ascii="Arial" w:eastAsia="Calibri" w:hAnsi="Arial" w:cs="Arial"/>
          <w:color w:val="000000"/>
          <w:sz w:val="22"/>
          <w:szCs w:val="22"/>
        </w:rPr>
        <w:t xml:space="preserve">. Zapojením resortů do procesu přípravy dokumentu tak </w:t>
      </w:r>
      <w:r w:rsidR="003A2493" w:rsidRPr="005F22C3">
        <w:rPr>
          <w:rFonts w:ascii="Arial" w:eastAsia="Calibri" w:hAnsi="Arial" w:cs="Arial"/>
          <w:color w:val="000000"/>
          <w:sz w:val="22"/>
          <w:szCs w:val="22"/>
        </w:rPr>
        <w:t xml:space="preserve">bylo vyhověno </w:t>
      </w:r>
      <w:r w:rsidR="00887873">
        <w:rPr>
          <w:rFonts w:ascii="Arial" w:eastAsia="Calibri" w:hAnsi="Arial" w:cs="Arial"/>
          <w:color w:val="000000"/>
          <w:sz w:val="22"/>
          <w:szCs w:val="22"/>
        </w:rPr>
        <w:t>požadavku Rady z předchozího jednání</w:t>
      </w:r>
      <w:r w:rsidR="003A2493" w:rsidRPr="005F22C3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36DCCDF1" w14:textId="77777777" w:rsidR="0013252E" w:rsidRPr="005F22C3" w:rsidRDefault="0013252E" w:rsidP="005F22C3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F22C3">
        <w:rPr>
          <w:rFonts w:ascii="Arial" w:eastAsia="Calibri" w:hAnsi="Arial" w:cs="Arial"/>
          <w:color w:val="000000"/>
          <w:sz w:val="22"/>
          <w:szCs w:val="22"/>
        </w:rPr>
        <w:t xml:space="preserve">Dr. Baran poděkoval prof. </w:t>
      </w:r>
      <w:proofErr w:type="spellStart"/>
      <w:r w:rsidRPr="005F22C3">
        <w:rPr>
          <w:rFonts w:ascii="Arial" w:eastAsia="Calibri" w:hAnsi="Arial" w:cs="Arial"/>
          <w:color w:val="000000"/>
          <w:sz w:val="22"/>
          <w:szCs w:val="22"/>
        </w:rPr>
        <w:t>Jurajdovi</w:t>
      </w:r>
      <w:proofErr w:type="spellEnd"/>
      <w:r w:rsidRPr="005F22C3">
        <w:rPr>
          <w:rFonts w:ascii="Arial" w:eastAsia="Calibri" w:hAnsi="Arial" w:cs="Arial"/>
          <w:color w:val="000000"/>
          <w:sz w:val="22"/>
          <w:szCs w:val="22"/>
        </w:rPr>
        <w:t xml:space="preserve"> za odvedenou práci.</w:t>
      </w:r>
    </w:p>
    <w:p w14:paraId="4FD55D95" w14:textId="77777777" w:rsidR="00952493" w:rsidRPr="008046CD" w:rsidRDefault="00952493" w:rsidP="00162616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</w:t>
      </w:r>
      <w:r w:rsidR="00A12624">
        <w:rPr>
          <w:rFonts w:ascii="Arial" w:eastAsia="Calibri" w:hAnsi="Arial" w:cs="Arial"/>
          <w:color w:val="000000"/>
          <w:sz w:val="22"/>
          <w:szCs w:val="22"/>
        </w:rPr>
        <w:t>4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4773FE76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47F5CCD5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B27BFA">
        <w:rPr>
          <w:rFonts w:ascii="Arial" w:eastAsia="Calibri" w:hAnsi="Arial" w:cs="Arial"/>
          <w:sz w:val="22"/>
          <w:szCs w:val="22"/>
        </w:rPr>
        <w:t>Rada</w:t>
      </w:r>
    </w:p>
    <w:p w14:paraId="3BBFEAA9" w14:textId="77777777" w:rsidR="005915DC" w:rsidRPr="00A1753E" w:rsidRDefault="005915DC" w:rsidP="00162616">
      <w:pPr>
        <w:tabs>
          <w:tab w:val="left" w:pos="0"/>
          <w:tab w:val="left" w:pos="900"/>
        </w:tabs>
        <w:spacing w:after="240"/>
        <w:ind w:left="-48"/>
        <w:jc w:val="both"/>
        <w:rPr>
          <w:rFonts w:ascii="Arial" w:hAnsi="Arial" w:cs="Arial"/>
          <w:color w:val="000000"/>
          <w:sz w:val="22"/>
          <w:szCs w:val="22"/>
        </w:rPr>
      </w:pPr>
      <w:r w:rsidRPr="00A1753E">
        <w:rPr>
          <w:rFonts w:ascii="Arial" w:hAnsi="Arial" w:cs="Arial"/>
          <w:color w:val="000000"/>
          <w:sz w:val="22"/>
          <w:szCs w:val="22"/>
        </w:rPr>
        <w:t xml:space="preserve">schvaluje Návrh zadání dokumentu Analýza stavu výzkumu, vývoje a inovací v České </w:t>
      </w:r>
      <w:r w:rsidRPr="005F22C3">
        <w:rPr>
          <w:rFonts w:ascii="Arial" w:eastAsia="Calibri" w:hAnsi="Arial" w:cs="Arial"/>
          <w:color w:val="000000"/>
          <w:sz w:val="22"/>
          <w:szCs w:val="22"/>
        </w:rPr>
        <w:t>republice</w:t>
      </w:r>
      <w:r w:rsidRPr="00A1753E">
        <w:rPr>
          <w:rFonts w:ascii="Arial" w:hAnsi="Arial" w:cs="Arial"/>
          <w:color w:val="000000"/>
          <w:sz w:val="22"/>
          <w:szCs w:val="22"/>
        </w:rPr>
        <w:t xml:space="preserve"> a jejich srovnání se zahraničím v roce 2020,</w:t>
      </w:r>
    </w:p>
    <w:p w14:paraId="4C9A22B8" w14:textId="77777777" w:rsidR="005915DC" w:rsidRPr="00A1753E" w:rsidRDefault="005915DC" w:rsidP="005915DC">
      <w:pPr>
        <w:numPr>
          <w:ilvl w:val="0"/>
          <w:numId w:val="42"/>
        </w:num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A1753E">
        <w:rPr>
          <w:rFonts w:ascii="Arial" w:hAnsi="Arial" w:cs="Arial"/>
          <w:color w:val="000000"/>
          <w:sz w:val="22"/>
          <w:szCs w:val="22"/>
        </w:rPr>
        <w:lastRenderedPageBreak/>
        <w:t>ukládá Odboru</w:t>
      </w:r>
      <w:r>
        <w:rPr>
          <w:rFonts w:ascii="Arial" w:hAnsi="Arial" w:cs="Arial"/>
          <w:color w:val="000000"/>
          <w:sz w:val="22"/>
          <w:szCs w:val="22"/>
        </w:rPr>
        <w:t xml:space="preserve"> Rady pro výzkum, vývoj a inovace</w:t>
      </w:r>
      <w:r w:rsidRPr="00A1753E">
        <w:rPr>
          <w:rFonts w:ascii="Arial" w:hAnsi="Arial" w:cs="Arial"/>
          <w:color w:val="000000"/>
          <w:sz w:val="22"/>
          <w:szCs w:val="22"/>
        </w:rPr>
        <w:t xml:space="preserve"> ve spolupráci se zpravodaji dle schváleného zadání zpracovat Analýzu stavu výzkumu, vývoje a inovací v České republice a jejich srovnání se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A1753E">
        <w:rPr>
          <w:rFonts w:ascii="Arial" w:hAnsi="Arial" w:cs="Arial"/>
          <w:color w:val="000000"/>
          <w:sz w:val="22"/>
          <w:szCs w:val="22"/>
        </w:rPr>
        <w:t>zahraničím v roce 2020 a předložit materiál na 374. jednání Rady dne 17. prosince</w:t>
      </w:r>
      <w:r>
        <w:rPr>
          <w:rFonts w:ascii="Arial" w:hAnsi="Arial" w:cs="Arial"/>
          <w:color w:val="000000"/>
          <w:sz w:val="22"/>
          <w:szCs w:val="22"/>
        </w:rPr>
        <w:t xml:space="preserve"> 2021.</w:t>
      </w:r>
    </w:p>
    <w:p w14:paraId="5032D811" w14:textId="77777777" w:rsidR="005915DC" w:rsidRPr="00B238A6" w:rsidRDefault="005915DC" w:rsidP="005915DC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38A6">
        <w:rPr>
          <w:rFonts w:ascii="Arial" w:hAnsi="Arial" w:cs="Arial"/>
          <w:b/>
          <w:color w:val="000000"/>
          <w:sz w:val="22"/>
          <w:szCs w:val="22"/>
        </w:rPr>
        <w:t>B5)</w:t>
      </w:r>
      <w:r w:rsidRPr="00B238A6">
        <w:rPr>
          <w:rFonts w:ascii="Arial" w:hAnsi="Arial" w:cs="Arial"/>
          <w:b/>
          <w:color w:val="000000"/>
          <w:sz w:val="22"/>
          <w:szCs w:val="22"/>
        </w:rPr>
        <w:tab/>
        <w:t>Národní cena vláda Česká hlava za rok 2021</w:t>
      </w:r>
    </w:p>
    <w:p w14:paraId="4997DB3E" w14:textId="77777777" w:rsidR="005915DC" w:rsidRPr="00B238A6" w:rsidRDefault="005915DC" w:rsidP="005915DC">
      <w:pPr>
        <w:spacing w:after="12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38A6">
        <w:rPr>
          <w:rFonts w:ascii="Arial" w:hAnsi="Arial" w:cs="Arial"/>
          <w:b/>
          <w:color w:val="000000"/>
          <w:sz w:val="22"/>
          <w:szCs w:val="22"/>
        </w:rPr>
        <w:t>a)</w:t>
      </w:r>
      <w:r w:rsidRPr="00B238A6">
        <w:rPr>
          <w:rFonts w:ascii="Arial" w:hAnsi="Arial" w:cs="Arial"/>
          <w:b/>
          <w:color w:val="000000"/>
          <w:sz w:val="22"/>
          <w:szCs w:val="22"/>
        </w:rPr>
        <w:tab/>
        <w:t>Informace o přípravě</w:t>
      </w:r>
    </w:p>
    <w:p w14:paraId="61C2B5E9" w14:textId="77777777" w:rsidR="005915DC" w:rsidRDefault="005915DC" w:rsidP="005915DC">
      <w:pPr>
        <w:spacing w:after="24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38A6">
        <w:rPr>
          <w:rFonts w:ascii="Arial" w:hAnsi="Arial" w:cs="Arial"/>
          <w:b/>
          <w:color w:val="000000"/>
          <w:sz w:val="22"/>
          <w:szCs w:val="22"/>
        </w:rPr>
        <w:t>b)</w:t>
      </w:r>
      <w:r w:rsidRPr="00B238A6">
        <w:rPr>
          <w:rFonts w:ascii="Arial" w:hAnsi="Arial" w:cs="Arial"/>
          <w:b/>
          <w:color w:val="000000"/>
          <w:sz w:val="22"/>
          <w:szCs w:val="22"/>
        </w:rPr>
        <w:tab/>
        <w:t>Informace o výzvě</w:t>
      </w:r>
    </w:p>
    <w:p w14:paraId="05C98410" w14:textId="77777777" w:rsidR="0013252E" w:rsidRDefault="0013252E" w:rsidP="00CB1C7F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Tento bod krátce uvedl dr. Baran a předal slovo zpravodaji Ing.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Palíškovi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1EDC1A2E" w14:textId="09A05C6F" w:rsidR="00CB1C7F" w:rsidRPr="00CB1C7F" w:rsidRDefault="00CB1C7F" w:rsidP="00CB1C7F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B1C7F">
        <w:rPr>
          <w:rFonts w:ascii="Arial" w:eastAsia="Calibri" w:hAnsi="Arial" w:cs="Arial"/>
          <w:color w:val="000000"/>
          <w:sz w:val="22"/>
          <w:szCs w:val="22"/>
        </w:rPr>
        <w:t>Národní cena vlády Česká hlava (dále jen „NCV“) se uděluje na základě ustanovení § 3 odst. 3 písm. e) zákona č. 130/2002 Sb., a</w:t>
      </w:r>
      <w:r w:rsidR="00CF40A8">
        <w:rPr>
          <w:rFonts w:ascii="Arial" w:eastAsia="Calibri" w:hAnsi="Arial" w:cs="Arial"/>
          <w:color w:val="000000"/>
          <w:sz w:val="22"/>
          <w:szCs w:val="22"/>
        </w:rPr>
        <w:t> </w:t>
      </w:r>
      <w:r w:rsidRPr="00CB1C7F">
        <w:rPr>
          <w:rFonts w:ascii="Arial" w:eastAsia="Calibri" w:hAnsi="Arial" w:cs="Arial"/>
          <w:color w:val="000000"/>
          <w:sz w:val="22"/>
          <w:szCs w:val="22"/>
        </w:rPr>
        <w:t>podle § 1 odst. 1 písm. a) nařízení vlády č. 71/2013 Sb., o podmínkách pro ocenění výsledků výzkumu, experimentálního vývoje a inovací ve znění pozdějších předpisů.</w:t>
      </w:r>
    </w:p>
    <w:p w14:paraId="7CE50B4F" w14:textId="6806D2CE" w:rsidR="00CB1C7F" w:rsidRPr="00CB1C7F" w:rsidRDefault="00CB1C7F" w:rsidP="000151EE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B1C7F">
        <w:rPr>
          <w:rFonts w:ascii="Arial" w:eastAsia="Calibri" w:hAnsi="Arial" w:cs="Arial"/>
          <w:color w:val="000000"/>
          <w:sz w:val="22"/>
          <w:szCs w:val="22"/>
        </w:rPr>
        <w:t xml:space="preserve">O udělení ocenění rozhoduje vláda na návrh Rady podle § 1 odst. 2 výše uvedeného nařízení vlády. Finanční ocenění je ve výši 1 milion Kč. </w:t>
      </w:r>
    </w:p>
    <w:p w14:paraId="79EFC32B" w14:textId="6199F502" w:rsidR="00CB1C7F" w:rsidRPr="00CB1C7F" w:rsidRDefault="00CB1C7F" w:rsidP="000151EE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B1C7F">
        <w:rPr>
          <w:rFonts w:ascii="Arial" w:eastAsia="Calibri" w:hAnsi="Arial" w:cs="Arial"/>
          <w:color w:val="000000"/>
          <w:sz w:val="22"/>
          <w:szCs w:val="22"/>
        </w:rPr>
        <w:t>Dle usnesení z 367. zasedání Rady je vyhlašovatelem výzvy k podávání návrhů kandidátů / kandidátek na udělení Národní ceny vlády Česká hlava za rok 2021 Rada ve spolupráci se</w:t>
      </w:r>
      <w:r w:rsidR="00CF40A8">
        <w:rPr>
          <w:rFonts w:ascii="Arial" w:eastAsia="Calibri" w:hAnsi="Arial" w:cs="Arial"/>
          <w:color w:val="000000"/>
          <w:sz w:val="22"/>
          <w:szCs w:val="22"/>
        </w:rPr>
        <w:t> </w:t>
      </w:r>
      <w:r w:rsidRPr="00CB1C7F">
        <w:rPr>
          <w:rFonts w:ascii="Arial" w:eastAsia="Calibri" w:hAnsi="Arial" w:cs="Arial"/>
          <w:color w:val="000000"/>
          <w:sz w:val="22"/>
          <w:szCs w:val="22"/>
        </w:rPr>
        <w:t xml:space="preserve">společností Česká hlava </w:t>
      </w:r>
      <w:proofErr w:type="gramStart"/>
      <w:r w:rsidRPr="00CB1C7F">
        <w:rPr>
          <w:rFonts w:ascii="Arial" w:eastAsia="Calibri" w:hAnsi="Arial" w:cs="Arial"/>
          <w:color w:val="000000"/>
          <w:sz w:val="22"/>
          <w:szCs w:val="22"/>
        </w:rPr>
        <w:t xml:space="preserve">PROJEKT </w:t>
      </w:r>
      <w:proofErr w:type="spellStart"/>
      <w:r w:rsidRPr="00CB1C7F">
        <w:rPr>
          <w:rFonts w:ascii="Arial" w:eastAsia="Calibri" w:hAnsi="Arial" w:cs="Arial"/>
          <w:color w:val="000000"/>
          <w:sz w:val="22"/>
          <w:szCs w:val="22"/>
        </w:rPr>
        <w:t>z.ú</w:t>
      </w:r>
      <w:proofErr w:type="spellEnd"/>
      <w:r w:rsidRPr="00CB1C7F">
        <w:rPr>
          <w:rFonts w:ascii="Arial" w:eastAsia="Calibri" w:hAnsi="Arial" w:cs="Arial"/>
          <w:color w:val="000000"/>
          <w:sz w:val="22"/>
          <w:szCs w:val="22"/>
        </w:rPr>
        <w:t>.</w:t>
      </w:r>
      <w:proofErr w:type="gramEnd"/>
      <w:r w:rsidRPr="00CB1C7F">
        <w:rPr>
          <w:rFonts w:ascii="Arial" w:eastAsia="Calibri" w:hAnsi="Arial" w:cs="Arial"/>
          <w:color w:val="000000"/>
          <w:sz w:val="22"/>
          <w:szCs w:val="22"/>
        </w:rPr>
        <w:t xml:space="preserve"> Veškerou agendu spojenou s převzetím, archivac</w:t>
      </w:r>
      <w:r w:rsidR="00FB6785">
        <w:rPr>
          <w:rFonts w:ascii="Arial" w:eastAsia="Calibri" w:hAnsi="Arial" w:cs="Arial"/>
          <w:color w:val="000000"/>
          <w:sz w:val="22"/>
          <w:szCs w:val="22"/>
        </w:rPr>
        <w:t>í</w:t>
      </w:r>
      <w:r w:rsidRPr="00CB1C7F">
        <w:rPr>
          <w:rFonts w:ascii="Arial" w:eastAsia="Calibri" w:hAnsi="Arial" w:cs="Arial"/>
          <w:color w:val="000000"/>
          <w:sz w:val="22"/>
          <w:szCs w:val="22"/>
        </w:rPr>
        <w:t xml:space="preserve"> a vyhodnocením doručených nominací na udělení NCV zajišťuje Odbor Rady. Vyhlášení výzvy proběhlo 11. května 2021 na webu www.vyzkum.cz a www.vlada.cz spolu s</w:t>
      </w:r>
      <w:r w:rsidR="00CF40A8">
        <w:rPr>
          <w:rFonts w:ascii="Arial" w:eastAsia="Calibri" w:hAnsi="Arial" w:cs="Arial"/>
          <w:color w:val="000000"/>
          <w:sz w:val="22"/>
          <w:szCs w:val="22"/>
        </w:rPr>
        <w:t> </w:t>
      </w:r>
      <w:r w:rsidRPr="00CB1C7F">
        <w:rPr>
          <w:rFonts w:ascii="Arial" w:eastAsia="Calibri" w:hAnsi="Arial" w:cs="Arial"/>
          <w:color w:val="000000"/>
          <w:sz w:val="22"/>
          <w:szCs w:val="22"/>
        </w:rPr>
        <w:t>oznámením výzvy v rámci vyhlášení soutěže Česká hlava na webu www.ceskahlava.cz.</w:t>
      </w:r>
    </w:p>
    <w:p w14:paraId="7E1F30FE" w14:textId="77777777" w:rsidR="00CB1C7F" w:rsidRDefault="00CB1C7F" w:rsidP="00CB1C7F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B1C7F">
        <w:rPr>
          <w:rFonts w:ascii="Arial" w:eastAsia="Calibri" w:hAnsi="Arial" w:cs="Arial"/>
          <w:color w:val="000000"/>
          <w:sz w:val="22"/>
          <w:szCs w:val="22"/>
        </w:rPr>
        <w:t xml:space="preserve">Radě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byl předložen </w:t>
      </w:r>
      <w:r w:rsidRPr="00CB1C7F">
        <w:rPr>
          <w:rFonts w:ascii="Arial" w:eastAsia="Calibri" w:hAnsi="Arial" w:cs="Arial"/>
          <w:color w:val="000000"/>
          <w:sz w:val="22"/>
          <w:szCs w:val="22"/>
        </w:rPr>
        <w:t>ke schválení Harmonogram NCV pro rok 2021.</w:t>
      </w:r>
    </w:p>
    <w:p w14:paraId="0DA78187" w14:textId="77777777" w:rsidR="00CB1C7F" w:rsidRPr="00CB1C7F" w:rsidRDefault="00CB1C7F" w:rsidP="000151EE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Ing.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Palíšek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zrekapituloval obsah předloženého materiálu a poděkoval za</w:t>
      </w:r>
      <w:r w:rsidR="007B1D08">
        <w:rPr>
          <w:rFonts w:ascii="Arial" w:eastAsia="Calibri" w:hAnsi="Arial" w:cs="Arial"/>
          <w:color w:val="000000"/>
          <w:sz w:val="22"/>
          <w:szCs w:val="22"/>
        </w:rPr>
        <w:t xml:space="preserve"> dobrou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podporu Odboru Rady.</w:t>
      </w:r>
    </w:p>
    <w:p w14:paraId="6E20D841" w14:textId="77777777" w:rsidR="00952493" w:rsidRPr="00952493" w:rsidRDefault="00952493" w:rsidP="000151EE">
      <w:pPr>
        <w:tabs>
          <w:tab w:val="left" w:pos="0"/>
          <w:tab w:val="left" w:pos="900"/>
        </w:tabs>
        <w:spacing w:after="24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A12624">
        <w:rPr>
          <w:rFonts w:ascii="Arial" w:eastAsia="Calibri" w:hAnsi="Arial" w:cs="Arial"/>
          <w:color w:val="000000"/>
          <w:sz w:val="22"/>
          <w:szCs w:val="22"/>
        </w:rPr>
        <w:t>14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7D152900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2FD2DAB7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B27BFA">
        <w:rPr>
          <w:rFonts w:ascii="Arial" w:eastAsia="Calibri" w:hAnsi="Arial" w:cs="Arial"/>
          <w:sz w:val="22"/>
          <w:szCs w:val="22"/>
        </w:rPr>
        <w:t>Rada</w:t>
      </w:r>
    </w:p>
    <w:p w14:paraId="471D5FBE" w14:textId="77777777" w:rsidR="005915DC" w:rsidRPr="0042614F" w:rsidRDefault="005915DC" w:rsidP="005915DC">
      <w:pPr>
        <w:numPr>
          <w:ilvl w:val="0"/>
          <w:numId w:val="43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42614F">
        <w:rPr>
          <w:rFonts w:ascii="Arial" w:eastAsia="Calibri" w:hAnsi="Arial" w:cs="Arial"/>
          <w:sz w:val="22"/>
          <w:szCs w:val="22"/>
        </w:rPr>
        <w:t>schvaluje Harmonogram Národní ceny vlády Česká hlava</w:t>
      </w:r>
      <w:r>
        <w:rPr>
          <w:rFonts w:ascii="Arial" w:eastAsia="Calibri" w:hAnsi="Arial" w:cs="Arial"/>
          <w:sz w:val="22"/>
          <w:szCs w:val="22"/>
        </w:rPr>
        <w:t xml:space="preserve"> za rok</w:t>
      </w:r>
      <w:r w:rsidRPr="0042614F">
        <w:rPr>
          <w:rFonts w:ascii="Arial" w:eastAsia="Calibri" w:hAnsi="Arial" w:cs="Arial"/>
          <w:sz w:val="22"/>
          <w:szCs w:val="22"/>
        </w:rPr>
        <w:t xml:space="preserve"> 2021, </w:t>
      </w:r>
    </w:p>
    <w:p w14:paraId="4CEEDDE1" w14:textId="77777777" w:rsidR="005915DC" w:rsidRPr="0042614F" w:rsidRDefault="005915DC" w:rsidP="005915DC">
      <w:pPr>
        <w:numPr>
          <w:ilvl w:val="0"/>
          <w:numId w:val="43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42614F">
        <w:rPr>
          <w:rFonts w:ascii="Arial" w:eastAsia="Calibri" w:hAnsi="Arial" w:cs="Arial"/>
          <w:sz w:val="22"/>
          <w:szCs w:val="22"/>
        </w:rPr>
        <w:t xml:space="preserve">bere na vědomí materiál </w:t>
      </w:r>
      <w:r>
        <w:rPr>
          <w:rFonts w:ascii="Arial" w:eastAsia="Calibri" w:hAnsi="Arial" w:cs="Arial"/>
          <w:sz w:val="22"/>
          <w:szCs w:val="22"/>
        </w:rPr>
        <w:t>„</w:t>
      </w:r>
      <w:r w:rsidRPr="0042614F">
        <w:rPr>
          <w:rFonts w:ascii="Arial" w:eastAsia="Calibri" w:hAnsi="Arial" w:cs="Arial"/>
          <w:sz w:val="22"/>
          <w:szCs w:val="22"/>
        </w:rPr>
        <w:t>Výzva k podávání návrhů kandidátů / kandidátek na udělení Národní ceny vlády Česká hlava za rok 2021</w:t>
      </w:r>
      <w:r>
        <w:rPr>
          <w:rFonts w:ascii="Arial" w:eastAsia="Calibri" w:hAnsi="Arial" w:cs="Arial"/>
          <w:sz w:val="22"/>
          <w:szCs w:val="22"/>
        </w:rPr>
        <w:t>“</w:t>
      </w:r>
      <w:r w:rsidRPr="0042614F">
        <w:rPr>
          <w:rFonts w:ascii="Arial" w:eastAsia="Calibri" w:hAnsi="Arial" w:cs="Arial"/>
          <w:sz w:val="22"/>
          <w:szCs w:val="22"/>
        </w:rPr>
        <w:t>, který byl na základě usnesení z</w:t>
      </w:r>
      <w:r>
        <w:rPr>
          <w:rFonts w:ascii="Arial" w:eastAsia="Calibri" w:hAnsi="Arial" w:cs="Arial"/>
          <w:sz w:val="22"/>
          <w:szCs w:val="22"/>
        </w:rPr>
        <w:t> </w:t>
      </w:r>
      <w:r w:rsidRPr="0042614F">
        <w:rPr>
          <w:rFonts w:ascii="Arial" w:eastAsia="Calibri" w:hAnsi="Arial" w:cs="Arial"/>
          <w:sz w:val="22"/>
          <w:szCs w:val="22"/>
        </w:rPr>
        <w:t>367.</w:t>
      </w:r>
      <w:r>
        <w:rPr>
          <w:rFonts w:ascii="Arial" w:eastAsia="Calibri" w:hAnsi="Arial" w:cs="Arial"/>
          <w:sz w:val="22"/>
          <w:szCs w:val="22"/>
        </w:rPr>
        <w:t> </w:t>
      </w:r>
      <w:r w:rsidRPr="0042614F">
        <w:rPr>
          <w:rFonts w:ascii="Arial" w:eastAsia="Calibri" w:hAnsi="Arial" w:cs="Arial"/>
          <w:sz w:val="22"/>
          <w:szCs w:val="22"/>
        </w:rPr>
        <w:t>zasedání Rady vyhlášen na webu výzkum.cz a vláda.cz dne 11. května 2021</w:t>
      </w:r>
      <w:r>
        <w:rPr>
          <w:rFonts w:ascii="Arial" w:eastAsia="Calibri" w:hAnsi="Arial" w:cs="Arial"/>
          <w:sz w:val="22"/>
          <w:szCs w:val="22"/>
        </w:rPr>
        <w:t>,</w:t>
      </w:r>
    </w:p>
    <w:p w14:paraId="02C2E320" w14:textId="77777777" w:rsidR="005915DC" w:rsidRPr="0042614F" w:rsidRDefault="005915DC" w:rsidP="005915DC">
      <w:pPr>
        <w:numPr>
          <w:ilvl w:val="0"/>
          <w:numId w:val="43"/>
        </w:num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42614F">
        <w:rPr>
          <w:rFonts w:ascii="Arial" w:eastAsia="Calibri" w:hAnsi="Arial" w:cs="Arial"/>
          <w:sz w:val="22"/>
          <w:szCs w:val="22"/>
        </w:rPr>
        <w:t>ukládá Odboru Rady pro výzkum, vývoj a inovace plnění úkolů dle Harmonogramu.</w:t>
      </w:r>
    </w:p>
    <w:p w14:paraId="098FE2B3" w14:textId="77777777" w:rsidR="005915DC" w:rsidRDefault="005915DC" w:rsidP="005915DC">
      <w:pPr>
        <w:spacing w:after="24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38A6">
        <w:rPr>
          <w:rFonts w:ascii="Arial" w:hAnsi="Arial" w:cs="Arial"/>
          <w:b/>
          <w:color w:val="000000"/>
          <w:sz w:val="22"/>
          <w:szCs w:val="22"/>
        </w:rPr>
        <w:t>B6)</w:t>
      </w:r>
      <w:r w:rsidRPr="00B238A6">
        <w:rPr>
          <w:rFonts w:ascii="Arial" w:hAnsi="Arial" w:cs="Arial"/>
          <w:b/>
          <w:color w:val="000000"/>
          <w:sz w:val="22"/>
          <w:szCs w:val="22"/>
        </w:rPr>
        <w:tab/>
      </w:r>
      <w:r w:rsidRPr="00D5647B">
        <w:rPr>
          <w:rFonts w:ascii="Arial" w:hAnsi="Arial" w:cs="Arial"/>
          <w:b/>
          <w:color w:val="000000"/>
          <w:sz w:val="22"/>
          <w:szCs w:val="22"/>
        </w:rPr>
        <w:t>Návrh stanoviska Rady k „Návrhu na změnu programu na podporu aplikovaného společenskovědního a humanitního výzkumu, experimentálního vývoje a inovací ÉTA“</w:t>
      </w:r>
    </w:p>
    <w:p w14:paraId="6FF8969D" w14:textId="1AF33F8E" w:rsidR="00B51D05" w:rsidRDefault="005D1369" w:rsidP="004714C2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Tento bod krátce uvedl dr. Baran a přivítal hosta prof. P. Konvalinku. Následně předal slovo zpravodaji pro </w:t>
      </w:r>
      <w:r w:rsidR="004714C2">
        <w:rPr>
          <w:rFonts w:ascii="Arial" w:eastAsia="Calibri" w:hAnsi="Arial" w:cs="Arial"/>
          <w:color w:val="000000"/>
          <w:sz w:val="22"/>
          <w:szCs w:val="22"/>
        </w:rPr>
        <w:t xml:space="preserve">TA </w:t>
      </w:r>
      <w:proofErr w:type="spellStart"/>
      <w:r w:rsidR="004714C2">
        <w:rPr>
          <w:rFonts w:ascii="Arial" w:eastAsia="Calibri" w:hAnsi="Arial" w:cs="Arial"/>
          <w:color w:val="000000"/>
          <w:sz w:val="22"/>
          <w:szCs w:val="22"/>
        </w:rPr>
        <w:t>ČRdoc</w:t>
      </w:r>
      <w:proofErr w:type="spellEnd"/>
      <w:r w:rsidR="004714C2">
        <w:rPr>
          <w:rFonts w:ascii="Arial" w:eastAsia="Calibri" w:hAnsi="Arial" w:cs="Arial"/>
          <w:color w:val="000000"/>
          <w:sz w:val="22"/>
          <w:szCs w:val="22"/>
        </w:rPr>
        <w:t xml:space="preserve">. Kouřilovi, který shrnul informace o předloženém </w:t>
      </w:r>
      <w:r w:rsidR="00FB6785">
        <w:rPr>
          <w:rFonts w:ascii="Arial" w:eastAsia="Calibri" w:hAnsi="Arial" w:cs="Arial"/>
          <w:color w:val="000000"/>
          <w:sz w:val="22"/>
          <w:szCs w:val="22"/>
        </w:rPr>
        <w:t xml:space="preserve">návrhu na změnu </w:t>
      </w:r>
      <w:r w:rsidR="004714C2">
        <w:rPr>
          <w:rFonts w:ascii="Arial" w:eastAsia="Calibri" w:hAnsi="Arial" w:cs="Arial"/>
          <w:color w:val="000000"/>
          <w:sz w:val="22"/>
          <w:szCs w:val="22"/>
        </w:rPr>
        <w:t xml:space="preserve">programu. </w:t>
      </w:r>
    </w:p>
    <w:p w14:paraId="2EB6EE9A" w14:textId="53159C21" w:rsidR="004714C2" w:rsidRPr="000151EE" w:rsidRDefault="00FB6785" w:rsidP="000151EE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6664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Předkládaná změna Programu se týká </w:t>
      </w:r>
      <w:r w:rsidRPr="00A6664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prodloužení doby jeho trvání o dva roky (tj. na 8 let 2018 – 2025) a v navýšení rozpočtu o 4,9 %.</w:t>
      </w:r>
      <w:r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</w:t>
      </w:r>
      <w:r w:rsidR="004714C2" w:rsidRPr="000151EE">
        <w:rPr>
          <w:rFonts w:ascii="Arial" w:eastAsia="Calibri" w:hAnsi="Arial" w:cs="Arial"/>
          <w:color w:val="000000"/>
          <w:sz w:val="22"/>
          <w:szCs w:val="22"/>
        </w:rPr>
        <w:t xml:space="preserve">Zvyšují se také některé indikátory Programu jako např. minimální počet dosažených výstupů (z 1 050 na 1 100), minimální počet </w:t>
      </w:r>
      <w:r w:rsidR="004714C2" w:rsidRPr="000151EE">
        <w:rPr>
          <w:rFonts w:ascii="Arial" w:eastAsia="Calibri" w:hAnsi="Arial" w:cs="Arial"/>
          <w:color w:val="000000"/>
          <w:sz w:val="22"/>
          <w:szCs w:val="22"/>
        </w:rPr>
        <w:lastRenderedPageBreak/>
        <w:t>dosažených aplikovaných výsledků a minimální počet dosažených publikačních výsledků (u obou indikátorů se jedná o zvýšení z 525 na 550 výsledků).</w:t>
      </w:r>
    </w:p>
    <w:p w14:paraId="3AEC51F4" w14:textId="00D9E868" w:rsidR="004714C2" w:rsidRDefault="004714C2" w:rsidP="000151EE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714C2">
        <w:rPr>
          <w:rFonts w:ascii="Arial" w:eastAsia="Calibri" w:hAnsi="Arial" w:cs="Arial"/>
          <w:color w:val="000000"/>
          <w:sz w:val="22"/>
          <w:szCs w:val="22"/>
        </w:rPr>
        <w:t xml:space="preserve">Změna programu je umožněna v důsledku zapojení prostředků z tzv. </w:t>
      </w:r>
      <w:proofErr w:type="spellStart"/>
      <w:r w:rsidRPr="004714C2">
        <w:rPr>
          <w:rFonts w:ascii="Arial" w:eastAsia="Calibri" w:hAnsi="Arial" w:cs="Arial"/>
          <w:color w:val="000000"/>
          <w:sz w:val="22"/>
          <w:szCs w:val="22"/>
        </w:rPr>
        <w:t>Recovery</w:t>
      </w:r>
      <w:proofErr w:type="spellEnd"/>
      <w:r w:rsidRPr="004714C2">
        <w:rPr>
          <w:rFonts w:ascii="Arial" w:eastAsia="Calibri" w:hAnsi="Arial" w:cs="Arial"/>
          <w:color w:val="000000"/>
          <w:sz w:val="22"/>
          <w:szCs w:val="22"/>
        </w:rPr>
        <w:t xml:space="preserve"> and </w:t>
      </w:r>
      <w:proofErr w:type="spellStart"/>
      <w:r w:rsidRPr="004714C2">
        <w:rPr>
          <w:rFonts w:ascii="Arial" w:eastAsia="Calibri" w:hAnsi="Arial" w:cs="Arial"/>
          <w:color w:val="000000"/>
          <w:sz w:val="22"/>
          <w:szCs w:val="22"/>
        </w:rPr>
        <w:t>Resilience</w:t>
      </w:r>
      <w:proofErr w:type="spellEnd"/>
      <w:r w:rsidRPr="004714C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4714C2">
        <w:rPr>
          <w:rFonts w:ascii="Arial" w:eastAsia="Calibri" w:hAnsi="Arial" w:cs="Arial"/>
          <w:color w:val="000000"/>
          <w:sz w:val="22"/>
          <w:szCs w:val="22"/>
        </w:rPr>
        <w:t>Facility</w:t>
      </w:r>
      <w:proofErr w:type="spellEnd"/>
      <w:r w:rsidR="00574676">
        <w:rPr>
          <w:rFonts w:ascii="Arial" w:eastAsia="Calibri" w:hAnsi="Arial" w:cs="Arial"/>
          <w:color w:val="000000"/>
          <w:sz w:val="22"/>
          <w:szCs w:val="22"/>
        </w:rPr>
        <w:t xml:space="preserve"> (dále jen „RRF“)</w:t>
      </w:r>
      <w:r w:rsidRPr="004714C2">
        <w:rPr>
          <w:rFonts w:ascii="Arial" w:eastAsia="Calibri" w:hAnsi="Arial" w:cs="Arial"/>
          <w:color w:val="000000"/>
          <w:sz w:val="22"/>
          <w:szCs w:val="22"/>
        </w:rPr>
        <w:t xml:space="preserve">, realizovaného v rámci Národního plánu obnovy. V rámci NPO se v komponentě v gesci Ministerstva kultury ČR (4.5 Rozvoj kulturního a kreativního sektoru) počítá s podporou výzkumu a vývoje v oblasti sociálních a humanitních věd v programech TA ČR v celkovém objemu 800 mil. Kč, z nichž 580 mil. Kč je uvažováno pro Program ÉTA. Tyto dodatečné finanční prostředky umožní TA ČR vyhlásit další veřejnou soutěž ještě v roce 2021. </w:t>
      </w:r>
    </w:p>
    <w:p w14:paraId="1710C679" w14:textId="77777777" w:rsidR="004714C2" w:rsidRDefault="004714C2" w:rsidP="000151EE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Dr. Baran poděkoval TA ČR za rychlou přípravu a odezvu.</w:t>
      </w:r>
      <w:r w:rsidR="007C538B">
        <w:rPr>
          <w:rFonts w:ascii="Arial" w:eastAsia="Calibri" w:hAnsi="Arial" w:cs="Arial"/>
          <w:color w:val="000000"/>
          <w:sz w:val="22"/>
          <w:szCs w:val="22"/>
        </w:rPr>
        <w:t xml:space="preserve"> Předseda TA ČR prof. P. Konvalinka poděkoval Radě.</w:t>
      </w:r>
    </w:p>
    <w:p w14:paraId="799AD8B6" w14:textId="77777777" w:rsidR="00952493" w:rsidRPr="00952493" w:rsidRDefault="004714C2" w:rsidP="000151EE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ab/>
      </w:r>
      <w:r w:rsidR="00952493"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 w:rsidR="00952493">
        <w:rPr>
          <w:rFonts w:ascii="Arial" w:eastAsia="Calibri" w:hAnsi="Arial" w:cs="Arial"/>
          <w:color w:val="000000"/>
          <w:sz w:val="22"/>
          <w:szCs w:val="22"/>
        </w:rPr>
        <w:t>usnesení</w:t>
      </w:r>
      <w:r w:rsidR="00952493"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952493">
        <w:rPr>
          <w:rFonts w:ascii="Arial" w:eastAsia="Calibri" w:hAnsi="Arial" w:cs="Arial"/>
          <w:color w:val="000000"/>
          <w:sz w:val="22"/>
          <w:szCs w:val="22"/>
        </w:rPr>
        <w:t>1</w:t>
      </w:r>
      <w:r w:rsidR="00A12624">
        <w:rPr>
          <w:rFonts w:ascii="Arial" w:eastAsia="Calibri" w:hAnsi="Arial" w:cs="Arial"/>
          <w:color w:val="000000"/>
          <w:sz w:val="22"/>
          <w:szCs w:val="22"/>
        </w:rPr>
        <w:t>4</w:t>
      </w:r>
      <w:r w:rsidR="00952493"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 w:rsidR="00952493"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4478A645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638F6B1F" w14:textId="77777777" w:rsidR="005915DC" w:rsidRPr="003A01B8" w:rsidRDefault="005915DC" w:rsidP="005915DC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3A01B8">
        <w:rPr>
          <w:rFonts w:ascii="Arial" w:eastAsia="Calibri" w:hAnsi="Arial" w:cs="Arial"/>
          <w:sz w:val="22"/>
          <w:szCs w:val="22"/>
        </w:rPr>
        <w:t>Rada</w:t>
      </w:r>
    </w:p>
    <w:p w14:paraId="100D7E19" w14:textId="77777777" w:rsidR="005915DC" w:rsidRPr="003A01B8" w:rsidRDefault="005915DC" w:rsidP="005915DC">
      <w:pPr>
        <w:numPr>
          <w:ilvl w:val="0"/>
          <w:numId w:val="45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A01B8">
        <w:rPr>
          <w:rFonts w:ascii="Arial" w:hAnsi="Arial" w:cs="Arial"/>
          <w:color w:val="000000"/>
          <w:sz w:val="22"/>
          <w:szCs w:val="22"/>
        </w:rPr>
        <w:t xml:space="preserve">schvaluje stanovisko Rady k materiálu </w:t>
      </w:r>
      <w:r>
        <w:rPr>
          <w:rFonts w:ascii="Arial" w:hAnsi="Arial" w:cs="Arial"/>
          <w:color w:val="000000"/>
          <w:sz w:val="22"/>
          <w:szCs w:val="22"/>
        </w:rPr>
        <w:t>„</w:t>
      </w:r>
      <w:r w:rsidRPr="003A01B8">
        <w:rPr>
          <w:rFonts w:ascii="Arial" w:hAnsi="Arial" w:cs="Arial"/>
          <w:color w:val="000000"/>
          <w:sz w:val="22"/>
          <w:szCs w:val="22"/>
        </w:rPr>
        <w:t>Návrh změny Programu na podporu aplikovaného společenskovědního a humanitního výzkumu, experimentálního vývoje a inovací ÉTA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Pr="003A01B8">
        <w:rPr>
          <w:rFonts w:ascii="Arial" w:hAnsi="Arial" w:cs="Arial"/>
          <w:color w:val="000000"/>
          <w:sz w:val="22"/>
          <w:szCs w:val="22"/>
        </w:rPr>
        <w:t>,</w:t>
      </w:r>
    </w:p>
    <w:p w14:paraId="70AB45E4" w14:textId="77777777" w:rsidR="005915DC" w:rsidRPr="008E4802" w:rsidRDefault="005915DC" w:rsidP="005915DC">
      <w:pPr>
        <w:numPr>
          <w:ilvl w:val="0"/>
          <w:numId w:val="45"/>
        </w:num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ukládá Odboru Rady pro výzkum, vývoj a inovace zaslat stanovisko Rady Technologické agentuře ČR</w:t>
      </w:r>
      <w:r w:rsidRPr="003A01B8">
        <w:rPr>
          <w:rFonts w:ascii="Arial" w:hAnsi="Arial" w:cs="Arial"/>
          <w:color w:val="000000"/>
          <w:sz w:val="22"/>
          <w:szCs w:val="22"/>
        </w:rPr>
        <w:t>.</w:t>
      </w:r>
    </w:p>
    <w:p w14:paraId="75A54099" w14:textId="77777777" w:rsidR="005915DC" w:rsidRDefault="005915DC" w:rsidP="005915DC">
      <w:pPr>
        <w:spacing w:after="24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647B">
        <w:rPr>
          <w:rFonts w:ascii="Arial" w:hAnsi="Arial" w:cs="Arial"/>
          <w:b/>
          <w:color w:val="000000"/>
          <w:sz w:val="22"/>
          <w:szCs w:val="22"/>
        </w:rPr>
        <w:t>B7)</w:t>
      </w:r>
      <w:r w:rsidRPr="00D5647B">
        <w:rPr>
          <w:rFonts w:ascii="Arial" w:hAnsi="Arial" w:cs="Arial"/>
          <w:b/>
          <w:color w:val="000000"/>
          <w:sz w:val="22"/>
          <w:szCs w:val="22"/>
        </w:rPr>
        <w:tab/>
        <w:t>Návrh stanoviska Rady k „Návrhu na změnu programu na podporu aplikovaného výzkumu, experimentálního vývoje a inovací Národní centra kompetence“</w:t>
      </w:r>
    </w:p>
    <w:p w14:paraId="5FAC28B0" w14:textId="77777777" w:rsidR="00AC14F8" w:rsidRPr="000151EE" w:rsidRDefault="00AC14F8" w:rsidP="000151EE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0151EE">
        <w:rPr>
          <w:rFonts w:ascii="Arial" w:eastAsia="Calibri" w:hAnsi="Arial" w:cs="Arial"/>
          <w:color w:val="000000"/>
          <w:sz w:val="22"/>
          <w:szCs w:val="22"/>
        </w:rPr>
        <w:t>Tento bod uvedl doc. Kouřil</w:t>
      </w:r>
    </w:p>
    <w:p w14:paraId="6AA1D28F" w14:textId="49BACC59" w:rsidR="00AC14F8" w:rsidRPr="000151EE" w:rsidRDefault="00FB6785" w:rsidP="000151EE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Návrh na změnu</w:t>
      </w:r>
      <w:r w:rsidR="00AC14F8" w:rsidRPr="000151EE">
        <w:rPr>
          <w:rFonts w:ascii="Arial" w:eastAsia="Calibri" w:hAnsi="Arial" w:cs="Arial"/>
          <w:color w:val="000000"/>
          <w:sz w:val="22"/>
          <w:szCs w:val="22"/>
        </w:rPr>
        <w:t xml:space="preserve"> spočívá v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 prodloužení </w:t>
      </w:r>
      <w:r w:rsidR="00AC14F8" w:rsidRPr="000151EE">
        <w:rPr>
          <w:rFonts w:ascii="Arial" w:eastAsia="Calibri" w:hAnsi="Arial" w:cs="Arial"/>
          <w:color w:val="000000"/>
          <w:sz w:val="22"/>
          <w:szCs w:val="22"/>
        </w:rPr>
        <w:t>trvání programu o 2 roky a zvýšení výdajů z veřejných zdrojů celkem o</w:t>
      </w:r>
      <w:r w:rsidR="005F22C3">
        <w:rPr>
          <w:rFonts w:ascii="Arial" w:eastAsia="Calibri" w:hAnsi="Arial" w:cs="Arial"/>
          <w:color w:val="000000"/>
          <w:sz w:val="22"/>
          <w:szCs w:val="22"/>
        </w:rPr>
        <w:t> </w:t>
      </w:r>
      <w:r w:rsidR="00AC14F8" w:rsidRPr="000151EE">
        <w:rPr>
          <w:rFonts w:ascii="Arial" w:eastAsia="Calibri" w:hAnsi="Arial" w:cs="Arial"/>
          <w:color w:val="000000"/>
          <w:sz w:val="22"/>
          <w:szCs w:val="22"/>
        </w:rPr>
        <w:t>56 % původního rozpočtu (z toho 21 % z Národního plánu obnovy a 35 % ze státního rozpočtu poté, co skončí podpora z NPO).</w:t>
      </w:r>
    </w:p>
    <w:p w14:paraId="5D17A3FF" w14:textId="77777777" w:rsidR="00AC14F8" w:rsidRPr="00AC14F8" w:rsidRDefault="00AC14F8" w:rsidP="000151EE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C14F8">
        <w:rPr>
          <w:rFonts w:ascii="Arial" w:eastAsia="Calibri" w:hAnsi="Arial" w:cs="Arial"/>
          <w:color w:val="000000"/>
          <w:sz w:val="22"/>
          <w:szCs w:val="22"/>
        </w:rPr>
        <w:t xml:space="preserve">Prodloužení doby trvání programu má umožnit podporu a realizaci projektů dlouhodobé multilaterální spolupráce v souladu se zaměřením programu. </w:t>
      </w:r>
    </w:p>
    <w:p w14:paraId="6EFB44A0" w14:textId="2BEA4391" w:rsidR="00AC14F8" w:rsidRPr="00AC14F8" w:rsidRDefault="00AC14F8" w:rsidP="000151EE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C14F8">
        <w:rPr>
          <w:rFonts w:ascii="Arial" w:eastAsia="Calibri" w:hAnsi="Arial" w:cs="Arial"/>
          <w:color w:val="000000"/>
          <w:sz w:val="22"/>
          <w:szCs w:val="22"/>
        </w:rPr>
        <w:t>Navýšení rozpočtu Programu je dáno plánovaným využitím prostředků z RRF, realizovaného v rámci NPO</w:t>
      </w:r>
      <w:r w:rsidR="00574676">
        <w:rPr>
          <w:rFonts w:ascii="Arial" w:eastAsia="Calibri" w:hAnsi="Arial" w:cs="Arial"/>
          <w:color w:val="000000"/>
          <w:sz w:val="22"/>
          <w:szCs w:val="22"/>
        </w:rPr>
        <w:t>,</w:t>
      </w:r>
      <w:r w:rsidRPr="00AC14F8">
        <w:rPr>
          <w:rFonts w:ascii="Arial" w:eastAsia="Calibri" w:hAnsi="Arial" w:cs="Arial"/>
          <w:color w:val="000000"/>
          <w:sz w:val="22"/>
          <w:szCs w:val="22"/>
        </w:rPr>
        <w:t xml:space="preserve"> a také potřebou zajištění udržitelnosti financování projektů podpořených ve 2. veřejné soutěži po ukončení financování z NPO, což odpovídá navýšení původních výdajů ze</w:t>
      </w:r>
      <w:r w:rsidR="00676EBA">
        <w:rPr>
          <w:rFonts w:ascii="Arial" w:eastAsia="Calibri" w:hAnsi="Arial" w:cs="Arial"/>
          <w:color w:val="000000"/>
          <w:sz w:val="22"/>
          <w:szCs w:val="22"/>
        </w:rPr>
        <w:t> </w:t>
      </w:r>
      <w:r w:rsidRPr="00AC14F8">
        <w:rPr>
          <w:rFonts w:ascii="Arial" w:eastAsia="Calibri" w:hAnsi="Arial" w:cs="Arial"/>
          <w:color w:val="000000"/>
          <w:sz w:val="22"/>
          <w:szCs w:val="22"/>
        </w:rPr>
        <w:t>státního rozpočtu na Program o 35 %.</w:t>
      </w:r>
    </w:p>
    <w:p w14:paraId="3884A9E8" w14:textId="77777777" w:rsidR="00AC14F8" w:rsidRDefault="00207E88" w:rsidP="004D483D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Je zapotřebí s MPO dojednat proces financování, bude vyvoláno jednání mezi TA ČR a</w:t>
      </w:r>
      <w:r w:rsidR="00676EBA">
        <w:rPr>
          <w:rFonts w:ascii="Arial" w:eastAsia="Calibri" w:hAnsi="Arial" w:cs="Arial"/>
          <w:color w:val="000000"/>
          <w:sz w:val="22"/>
          <w:szCs w:val="22"/>
        </w:rPr>
        <w:t> </w:t>
      </w:r>
      <w:r>
        <w:rPr>
          <w:rFonts w:ascii="Arial" w:eastAsia="Calibri" w:hAnsi="Arial" w:cs="Arial"/>
          <w:color w:val="000000"/>
          <w:sz w:val="22"/>
          <w:szCs w:val="22"/>
        </w:rPr>
        <w:t>MPO.</w:t>
      </w:r>
    </w:p>
    <w:p w14:paraId="547705D1" w14:textId="1D30E7F8" w:rsidR="005F22C3" w:rsidRDefault="005F22C3" w:rsidP="00952493">
      <w:pPr>
        <w:tabs>
          <w:tab w:val="left" w:pos="0"/>
          <w:tab w:val="left" w:pos="900"/>
        </w:tabs>
        <w:spacing w:after="240"/>
        <w:ind w:left="-48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Host prof.</w:t>
      </w:r>
      <w:r w:rsidR="00574676">
        <w:rPr>
          <w:rFonts w:ascii="Arial" w:eastAsia="Calibri" w:hAnsi="Arial" w:cs="Arial"/>
          <w:color w:val="000000"/>
          <w:sz w:val="22"/>
          <w:szCs w:val="22"/>
        </w:rPr>
        <w:t xml:space="preserve"> P.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Konvalinka dále požádal Radu, zda by se nemohla zabývat </w:t>
      </w:r>
      <w:r w:rsidR="008F2F92">
        <w:rPr>
          <w:rFonts w:ascii="Arial" w:eastAsia="Calibri" w:hAnsi="Arial" w:cs="Arial"/>
          <w:color w:val="000000"/>
          <w:sz w:val="22"/>
          <w:szCs w:val="22"/>
        </w:rPr>
        <w:t>problémem TA ČR, který zde nastane díky tomu, že v horizontu 5 ti let bude TA ČR administrovat v rámci NPO až o 25 % více finančních prostředků a budou na TA ČR chybět provozní prostředky a</w:t>
      </w:r>
      <w:r w:rsidR="004D483D">
        <w:rPr>
          <w:rFonts w:ascii="Arial" w:eastAsia="Calibri" w:hAnsi="Arial" w:cs="Arial"/>
          <w:color w:val="000000"/>
          <w:sz w:val="22"/>
          <w:szCs w:val="22"/>
        </w:rPr>
        <w:t> </w:t>
      </w:r>
      <w:r w:rsidR="008F2F92">
        <w:rPr>
          <w:rFonts w:ascii="Arial" w:eastAsia="Calibri" w:hAnsi="Arial" w:cs="Arial"/>
          <w:color w:val="000000"/>
          <w:sz w:val="22"/>
          <w:szCs w:val="22"/>
        </w:rPr>
        <w:t xml:space="preserve">funkční místa.  </w:t>
      </w:r>
      <w:r w:rsidR="004D483D">
        <w:rPr>
          <w:rFonts w:ascii="Arial" w:eastAsia="Calibri" w:hAnsi="Arial" w:cs="Arial"/>
          <w:color w:val="000000"/>
          <w:sz w:val="22"/>
          <w:szCs w:val="22"/>
        </w:rPr>
        <w:t>Dr. Baran doplnil, že se touto věcí bude Rada systematicky zabývat.</w:t>
      </w:r>
    </w:p>
    <w:p w14:paraId="75270946" w14:textId="77777777" w:rsidR="00952493" w:rsidRPr="00952493" w:rsidRDefault="00952493" w:rsidP="00952493">
      <w:pPr>
        <w:tabs>
          <w:tab w:val="left" w:pos="0"/>
          <w:tab w:val="left" w:pos="900"/>
        </w:tabs>
        <w:spacing w:after="240"/>
        <w:ind w:left="-48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</w:t>
      </w:r>
      <w:r w:rsidR="00A12624">
        <w:rPr>
          <w:rFonts w:ascii="Arial" w:eastAsia="Calibri" w:hAnsi="Arial" w:cs="Arial"/>
          <w:color w:val="000000"/>
          <w:sz w:val="22"/>
          <w:szCs w:val="22"/>
        </w:rPr>
        <w:t>4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759BC746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7438CA94" w14:textId="77777777" w:rsidR="005915DC" w:rsidRDefault="005915DC" w:rsidP="005915DC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B27BFA">
        <w:rPr>
          <w:rFonts w:ascii="Arial" w:eastAsia="Calibri" w:hAnsi="Arial" w:cs="Arial"/>
          <w:sz w:val="22"/>
          <w:szCs w:val="22"/>
        </w:rPr>
        <w:t>Rada</w:t>
      </w:r>
    </w:p>
    <w:p w14:paraId="41C07D3C" w14:textId="77777777" w:rsidR="005915DC" w:rsidRDefault="005915DC" w:rsidP="005915DC">
      <w:pPr>
        <w:numPr>
          <w:ilvl w:val="0"/>
          <w:numId w:val="44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144270">
        <w:rPr>
          <w:rFonts w:ascii="Arial" w:eastAsia="Calibri" w:hAnsi="Arial" w:cs="Arial"/>
          <w:sz w:val="22"/>
          <w:szCs w:val="22"/>
        </w:rPr>
        <w:lastRenderedPageBreak/>
        <w:t xml:space="preserve">schvaluje stanovisko Rady k materiálu </w:t>
      </w:r>
      <w:r>
        <w:rPr>
          <w:rFonts w:ascii="Arial" w:eastAsia="Calibri" w:hAnsi="Arial" w:cs="Arial"/>
          <w:sz w:val="22"/>
          <w:szCs w:val="22"/>
        </w:rPr>
        <w:t>„</w:t>
      </w:r>
      <w:r w:rsidRPr="00144270">
        <w:rPr>
          <w:rFonts w:ascii="Arial" w:eastAsia="Calibri" w:hAnsi="Arial" w:cs="Arial"/>
          <w:sz w:val="22"/>
          <w:szCs w:val="22"/>
        </w:rPr>
        <w:t>Návrh na změnu programu na podporu aplikovaného výzkumu, experimentálního vývoje a inovací Národní centra kompetence</w:t>
      </w:r>
      <w:r>
        <w:rPr>
          <w:rFonts w:ascii="Arial" w:eastAsia="Calibri" w:hAnsi="Arial" w:cs="Arial"/>
          <w:sz w:val="22"/>
          <w:szCs w:val="22"/>
        </w:rPr>
        <w:t>“</w:t>
      </w:r>
      <w:r w:rsidRPr="00144270">
        <w:rPr>
          <w:rFonts w:ascii="Arial" w:eastAsia="Calibri" w:hAnsi="Arial" w:cs="Arial"/>
          <w:sz w:val="22"/>
          <w:szCs w:val="22"/>
        </w:rPr>
        <w:t>,</w:t>
      </w:r>
    </w:p>
    <w:p w14:paraId="10914F2D" w14:textId="77777777" w:rsidR="005915DC" w:rsidRPr="00081D69" w:rsidRDefault="005915DC" w:rsidP="005915DC">
      <w:pPr>
        <w:numPr>
          <w:ilvl w:val="0"/>
          <w:numId w:val="44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žádá Technologickou agenturu </w:t>
      </w:r>
      <w:r w:rsidRPr="00081D69">
        <w:rPr>
          <w:rFonts w:ascii="Arial" w:hAnsi="Arial" w:cs="Arial"/>
          <w:sz w:val="22"/>
          <w:szCs w:val="22"/>
        </w:rPr>
        <w:t xml:space="preserve">ČR, aby </w:t>
      </w:r>
      <w:r>
        <w:rPr>
          <w:rFonts w:ascii="Arial" w:hAnsi="Arial" w:cs="Arial"/>
          <w:sz w:val="22"/>
          <w:szCs w:val="22"/>
        </w:rPr>
        <w:t xml:space="preserve">Radě </w:t>
      </w:r>
      <w:r w:rsidRPr="00081D69">
        <w:rPr>
          <w:rFonts w:ascii="Arial" w:hAnsi="Arial" w:cs="Arial"/>
          <w:sz w:val="22"/>
          <w:szCs w:val="22"/>
        </w:rPr>
        <w:t>předložila na</w:t>
      </w:r>
      <w:r>
        <w:rPr>
          <w:rFonts w:ascii="Arial" w:hAnsi="Arial" w:cs="Arial"/>
          <w:sz w:val="22"/>
          <w:szCs w:val="22"/>
        </w:rPr>
        <w:t xml:space="preserve"> jejím </w:t>
      </w:r>
      <w:r w:rsidRPr="00081D69">
        <w:rPr>
          <w:rFonts w:ascii="Arial" w:hAnsi="Arial" w:cs="Arial"/>
          <w:sz w:val="22"/>
          <w:szCs w:val="22"/>
        </w:rPr>
        <w:t>370. zasedání, které se bude konat dne 3. září 2021, pro informaci souhrnnou zprávu k dokumentu Hodnocení projektů z 1. veřejné soutěže formou rozšířených průběžných ročních zpráv, které bylo dle předloženého návrhu změny Programu provedeno v roce 2020,</w:t>
      </w:r>
    </w:p>
    <w:p w14:paraId="319725CC" w14:textId="77777777" w:rsidR="005915DC" w:rsidRPr="000F7072" w:rsidRDefault="005915DC" w:rsidP="000F7072">
      <w:pPr>
        <w:numPr>
          <w:ilvl w:val="0"/>
          <w:numId w:val="44"/>
        </w:numPr>
        <w:spacing w:after="24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ukládá Odboru Rady pro výzkum, vývoj a inovace zaslat stanovisko Rady Technologické agentuře ČR.</w:t>
      </w:r>
    </w:p>
    <w:p w14:paraId="0E91E2A5" w14:textId="77777777" w:rsidR="005915DC" w:rsidRDefault="005915DC" w:rsidP="005915DC">
      <w:pPr>
        <w:spacing w:after="24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A3519">
        <w:rPr>
          <w:rFonts w:ascii="Arial" w:hAnsi="Arial" w:cs="Arial"/>
          <w:b/>
          <w:color w:val="000000"/>
          <w:sz w:val="22"/>
          <w:szCs w:val="22"/>
        </w:rPr>
        <w:t>B8)</w:t>
      </w:r>
      <w:r w:rsidRPr="009A3519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Informace</w:t>
      </w:r>
      <w:r w:rsidRPr="009A3519">
        <w:rPr>
          <w:rFonts w:ascii="Arial" w:hAnsi="Arial" w:cs="Arial"/>
          <w:b/>
          <w:color w:val="000000"/>
          <w:sz w:val="22"/>
          <w:szCs w:val="22"/>
        </w:rPr>
        <w:t xml:space="preserve"> k „Návrhu programu na podporu aplikovaného výzkumu a inovací SIGMA“ - přerušený bod z 367. zasedání Rady</w:t>
      </w:r>
    </w:p>
    <w:p w14:paraId="0DB09E20" w14:textId="1B9AFC23" w:rsidR="00AC3DE6" w:rsidRDefault="00AC3DE6" w:rsidP="00851876">
      <w:pPr>
        <w:tabs>
          <w:tab w:val="left" w:pos="0"/>
          <w:tab w:val="left" w:pos="900"/>
        </w:tabs>
        <w:spacing w:after="12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C3DE6">
        <w:rPr>
          <w:rFonts w:ascii="Arial" w:eastAsia="Calibri" w:hAnsi="Arial" w:cs="Arial"/>
          <w:color w:val="000000"/>
          <w:sz w:val="22"/>
          <w:szCs w:val="22"/>
        </w:rPr>
        <w:t xml:space="preserve">Doc. Kouřil </w:t>
      </w:r>
      <w:r w:rsidR="00B40126">
        <w:rPr>
          <w:rFonts w:ascii="Arial" w:eastAsia="Calibri" w:hAnsi="Arial" w:cs="Arial"/>
          <w:color w:val="000000"/>
          <w:sz w:val="22"/>
          <w:szCs w:val="22"/>
        </w:rPr>
        <w:t>informoval Radu o stávajícím stavu, o proběhlém jednání dne 12. května 2021.</w:t>
      </w:r>
      <w:r w:rsidR="00B27E3B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DA5E61">
        <w:rPr>
          <w:rFonts w:ascii="Arial" w:eastAsia="Calibri" w:hAnsi="Arial" w:cs="Arial"/>
          <w:color w:val="000000"/>
          <w:sz w:val="22"/>
          <w:szCs w:val="22"/>
        </w:rPr>
        <w:t>TA ČR zapracuje připomínky do nové verze programu a následně bude předložen znovu na</w:t>
      </w:r>
      <w:r w:rsidR="007556CA">
        <w:rPr>
          <w:rFonts w:ascii="Arial" w:eastAsia="Calibri" w:hAnsi="Arial" w:cs="Arial"/>
          <w:color w:val="000000"/>
          <w:sz w:val="22"/>
          <w:szCs w:val="22"/>
        </w:rPr>
        <w:t> </w:t>
      </w:r>
      <w:r w:rsidR="00DA5E61">
        <w:rPr>
          <w:rFonts w:ascii="Arial" w:eastAsia="Calibri" w:hAnsi="Arial" w:cs="Arial"/>
          <w:color w:val="000000"/>
          <w:sz w:val="22"/>
          <w:szCs w:val="22"/>
        </w:rPr>
        <w:t xml:space="preserve">jednání Rady.  </w:t>
      </w:r>
      <w:r w:rsidR="007556CA">
        <w:rPr>
          <w:rFonts w:ascii="Arial" w:eastAsia="Calibri" w:hAnsi="Arial" w:cs="Arial"/>
          <w:color w:val="000000"/>
          <w:sz w:val="22"/>
          <w:szCs w:val="22"/>
        </w:rPr>
        <w:t>Prof.</w:t>
      </w:r>
      <w:r w:rsidR="00574676">
        <w:rPr>
          <w:rFonts w:ascii="Arial" w:eastAsia="Calibri" w:hAnsi="Arial" w:cs="Arial"/>
          <w:color w:val="000000"/>
          <w:sz w:val="22"/>
          <w:szCs w:val="22"/>
        </w:rPr>
        <w:t xml:space="preserve"> P.</w:t>
      </w:r>
      <w:r w:rsidR="007556CA">
        <w:rPr>
          <w:rFonts w:ascii="Arial" w:eastAsia="Calibri" w:hAnsi="Arial" w:cs="Arial"/>
          <w:color w:val="000000"/>
          <w:sz w:val="22"/>
          <w:szCs w:val="22"/>
        </w:rPr>
        <w:t xml:space="preserve"> Konvalinka poděkoval zpravodaji a sdělil, že je připraven nový program, a že se plánuje další jednání s resorty. </w:t>
      </w:r>
    </w:p>
    <w:p w14:paraId="4BAEDE5B" w14:textId="77777777" w:rsidR="00851876" w:rsidRPr="00AC3DE6" w:rsidRDefault="00851876" w:rsidP="00AC3DE6">
      <w:pPr>
        <w:tabs>
          <w:tab w:val="left" w:pos="0"/>
          <w:tab w:val="left" w:pos="900"/>
        </w:tabs>
        <w:spacing w:after="240"/>
        <w:ind w:left="-48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Dr. Doleček požádal o přizvání MŠMT k přípravě programu.</w:t>
      </w:r>
    </w:p>
    <w:p w14:paraId="0E9533C3" w14:textId="77777777" w:rsidR="00952493" w:rsidRPr="00952493" w:rsidRDefault="00952493" w:rsidP="00952493">
      <w:pPr>
        <w:tabs>
          <w:tab w:val="left" w:pos="0"/>
          <w:tab w:val="left" w:pos="900"/>
        </w:tabs>
        <w:spacing w:after="240"/>
        <w:ind w:left="-48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A12624">
        <w:rPr>
          <w:rFonts w:ascii="Arial" w:eastAsia="Calibri" w:hAnsi="Arial" w:cs="Arial"/>
          <w:color w:val="000000"/>
          <w:sz w:val="22"/>
          <w:szCs w:val="22"/>
        </w:rPr>
        <w:t>14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0CEF6622" w14:textId="77777777" w:rsidR="005915DC" w:rsidRPr="009A3519" w:rsidRDefault="005915DC" w:rsidP="005915DC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9A3519">
        <w:rPr>
          <w:rFonts w:ascii="Arial" w:eastAsia="Calibri" w:hAnsi="Arial" w:cs="Arial"/>
          <w:b/>
          <w:sz w:val="22"/>
          <w:szCs w:val="22"/>
        </w:rPr>
        <w:t>Usnesení:</w:t>
      </w:r>
    </w:p>
    <w:p w14:paraId="572DD2DC" w14:textId="77777777" w:rsidR="005915DC" w:rsidRPr="00144270" w:rsidRDefault="005915DC" w:rsidP="005915DC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9A3519">
        <w:rPr>
          <w:rFonts w:ascii="Arial" w:eastAsia="Calibri" w:hAnsi="Arial" w:cs="Arial"/>
          <w:sz w:val="22"/>
          <w:szCs w:val="22"/>
        </w:rPr>
        <w:t xml:space="preserve">Rada </w:t>
      </w:r>
      <w:r>
        <w:rPr>
          <w:rFonts w:ascii="Arial" w:eastAsia="Calibri" w:hAnsi="Arial" w:cs="Arial"/>
          <w:sz w:val="22"/>
          <w:szCs w:val="22"/>
        </w:rPr>
        <w:t>bere na vědomí ústní informaci zpravodaje Rady doc. Kouřila o stavu jednání k „</w:t>
      </w:r>
      <w:r w:rsidRPr="009E650B">
        <w:rPr>
          <w:rFonts w:ascii="Arial" w:eastAsia="Calibri" w:hAnsi="Arial" w:cs="Arial"/>
          <w:sz w:val="22"/>
          <w:szCs w:val="22"/>
        </w:rPr>
        <w:t>Návrhu programu na podporu aplikovaného výzkumu a inovací SIGMA</w:t>
      </w:r>
      <w:r>
        <w:rPr>
          <w:rFonts w:ascii="Arial" w:eastAsia="Calibri" w:hAnsi="Arial" w:cs="Arial"/>
          <w:sz w:val="22"/>
          <w:szCs w:val="22"/>
        </w:rPr>
        <w:t>“</w:t>
      </w:r>
      <w:r w:rsidRPr="009E650B">
        <w:rPr>
          <w:rFonts w:ascii="Arial" w:eastAsia="Calibri" w:hAnsi="Arial" w:cs="Arial"/>
          <w:sz w:val="22"/>
          <w:szCs w:val="22"/>
        </w:rPr>
        <w:t>.</w:t>
      </w:r>
    </w:p>
    <w:p w14:paraId="13FF17B8" w14:textId="77777777" w:rsidR="005915DC" w:rsidRPr="00DE0C19" w:rsidRDefault="005915DC" w:rsidP="005915DC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463C8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3C3DA07F" w14:textId="77777777" w:rsidR="005915DC" w:rsidRPr="00D80BA0" w:rsidRDefault="005915DC" w:rsidP="005915DC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80BA0">
        <w:rPr>
          <w:rFonts w:ascii="Arial" w:hAnsi="Arial" w:cs="Arial"/>
          <w:b/>
          <w:sz w:val="22"/>
          <w:szCs w:val="22"/>
        </w:rPr>
        <w:t>C1)</w:t>
      </w:r>
      <w:r w:rsidRPr="00D80BA0">
        <w:rPr>
          <w:rFonts w:ascii="Arial" w:hAnsi="Arial" w:cs="Arial"/>
          <w:b/>
          <w:sz w:val="22"/>
          <w:szCs w:val="22"/>
        </w:rPr>
        <w:tab/>
        <w:t xml:space="preserve">Přehled usnesení vlády z oblasti </w:t>
      </w:r>
      <w:proofErr w:type="spellStart"/>
      <w:r w:rsidRPr="00D80BA0">
        <w:rPr>
          <w:rFonts w:ascii="Arial" w:hAnsi="Arial" w:cs="Arial"/>
          <w:b/>
          <w:sz w:val="22"/>
          <w:szCs w:val="22"/>
        </w:rPr>
        <w:t>VaVaI</w:t>
      </w:r>
      <w:proofErr w:type="spellEnd"/>
      <w:r w:rsidRPr="00D80BA0">
        <w:rPr>
          <w:rFonts w:ascii="Arial" w:hAnsi="Arial" w:cs="Arial"/>
          <w:b/>
          <w:sz w:val="22"/>
          <w:szCs w:val="22"/>
        </w:rPr>
        <w:t xml:space="preserve"> </w:t>
      </w:r>
    </w:p>
    <w:p w14:paraId="2342F9E3" w14:textId="77777777" w:rsidR="005915DC" w:rsidRPr="00D80BA0" w:rsidRDefault="005915DC" w:rsidP="005915DC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80BA0">
        <w:rPr>
          <w:rFonts w:ascii="Arial" w:hAnsi="Arial" w:cs="Arial"/>
          <w:b/>
          <w:sz w:val="22"/>
          <w:szCs w:val="22"/>
        </w:rPr>
        <w:t>C2)</w:t>
      </w:r>
      <w:r w:rsidRPr="00D80BA0">
        <w:rPr>
          <w:rFonts w:ascii="Arial" w:hAnsi="Arial" w:cs="Arial"/>
          <w:b/>
          <w:sz w:val="22"/>
          <w:szCs w:val="22"/>
        </w:rPr>
        <w:tab/>
        <w:t>Zápisy z jednání předsednictva Rady</w:t>
      </w:r>
    </w:p>
    <w:p w14:paraId="5B793375" w14:textId="77777777" w:rsidR="005915DC" w:rsidRPr="00D80BA0" w:rsidRDefault="005915DC" w:rsidP="005915DC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80BA0">
        <w:rPr>
          <w:rFonts w:ascii="Arial" w:hAnsi="Arial" w:cs="Arial"/>
          <w:b/>
          <w:sz w:val="22"/>
          <w:szCs w:val="22"/>
        </w:rPr>
        <w:t>C3)</w:t>
      </w:r>
      <w:r w:rsidRPr="00D80BA0">
        <w:rPr>
          <w:rFonts w:ascii="Arial" w:hAnsi="Arial" w:cs="Arial"/>
          <w:b/>
          <w:sz w:val="22"/>
          <w:szCs w:val="22"/>
        </w:rPr>
        <w:tab/>
        <w:t>Koncepce činnosti Grantové agentury České republiky 2021+</w:t>
      </w:r>
    </w:p>
    <w:p w14:paraId="53B7FFF8" w14:textId="77777777" w:rsidR="005915DC" w:rsidRDefault="005915DC" w:rsidP="005915DC">
      <w:pPr>
        <w:spacing w:after="120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D80BA0">
        <w:rPr>
          <w:rFonts w:ascii="Arial" w:hAnsi="Arial" w:cs="Arial"/>
          <w:b/>
          <w:sz w:val="22"/>
          <w:szCs w:val="22"/>
        </w:rPr>
        <w:t>C4)</w:t>
      </w:r>
      <w:r w:rsidRPr="00D80BA0">
        <w:rPr>
          <w:rFonts w:ascii="Arial" w:hAnsi="Arial" w:cs="Arial"/>
          <w:b/>
          <w:sz w:val="22"/>
          <w:szCs w:val="22"/>
        </w:rPr>
        <w:tab/>
        <w:t>Návrh skupiny grantových projektů Grantové projekty orientovaného základního výzkumu</w:t>
      </w:r>
    </w:p>
    <w:p w14:paraId="54E3BF95" w14:textId="77777777" w:rsidR="00952493" w:rsidRPr="00952493" w:rsidRDefault="00952493" w:rsidP="00952493">
      <w:pPr>
        <w:tabs>
          <w:tab w:val="left" w:pos="0"/>
          <w:tab w:val="left" w:pos="900"/>
        </w:tabs>
        <w:spacing w:after="240"/>
        <w:ind w:left="-48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</w:t>
      </w:r>
      <w:r w:rsidR="00D772C3">
        <w:rPr>
          <w:rFonts w:ascii="Arial" w:eastAsia="Calibri" w:hAnsi="Arial" w:cs="Arial"/>
          <w:color w:val="000000"/>
          <w:sz w:val="22"/>
          <w:szCs w:val="22"/>
        </w:rPr>
        <w:t>3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4039A5F3" w14:textId="77777777" w:rsidR="005915DC" w:rsidRPr="00AB67DC" w:rsidRDefault="005915DC" w:rsidP="005915DC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B67DC">
        <w:rPr>
          <w:rFonts w:ascii="Arial" w:hAnsi="Arial" w:cs="Arial"/>
          <w:b/>
          <w:sz w:val="22"/>
          <w:szCs w:val="22"/>
        </w:rPr>
        <w:t>Usnesení:</w:t>
      </w:r>
    </w:p>
    <w:p w14:paraId="7EA0278D" w14:textId="77777777" w:rsidR="005915DC" w:rsidRPr="00F12F5B" w:rsidRDefault="005915DC" w:rsidP="005915DC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12F5B">
        <w:rPr>
          <w:rFonts w:ascii="Arial" w:hAnsi="Arial" w:cs="Arial"/>
          <w:sz w:val="22"/>
          <w:szCs w:val="22"/>
        </w:rPr>
        <w:t>Rada bere na vědomí bod</w:t>
      </w:r>
      <w:r>
        <w:rPr>
          <w:rFonts w:ascii="Arial" w:hAnsi="Arial" w:cs="Arial"/>
          <w:sz w:val="22"/>
          <w:szCs w:val="22"/>
        </w:rPr>
        <w:t>y</w:t>
      </w:r>
      <w:r w:rsidRPr="00F12F5B">
        <w:rPr>
          <w:rFonts w:ascii="Arial" w:hAnsi="Arial" w:cs="Arial"/>
          <w:sz w:val="22"/>
          <w:szCs w:val="22"/>
        </w:rPr>
        <w:t xml:space="preserve"> pro informaci.</w:t>
      </w:r>
    </w:p>
    <w:p w14:paraId="611A48FA" w14:textId="77777777" w:rsidR="00E458F0" w:rsidRDefault="009827C8" w:rsidP="00E458F0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486E894B" w14:textId="7EEC53B9" w:rsidR="005915DC" w:rsidRDefault="006643D9" w:rsidP="004B01F9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Filip informoval Radu o dopisu </w:t>
      </w:r>
      <w:r w:rsidR="00574676">
        <w:rPr>
          <w:rFonts w:ascii="Arial" w:hAnsi="Arial" w:cs="Arial"/>
          <w:sz w:val="22"/>
          <w:szCs w:val="22"/>
        </w:rPr>
        <w:t xml:space="preserve">zaslaném </w:t>
      </w:r>
      <w:r>
        <w:rPr>
          <w:rFonts w:ascii="Arial" w:hAnsi="Arial" w:cs="Arial"/>
          <w:sz w:val="22"/>
          <w:szCs w:val="22"/>
        </w:rPr>
        <w:t>Ministerstv</w:t>
      </w:r>
      <w:r w:rsidR="00574676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zdravotnictví </w:t>
      </w:r>
      <w:r w:rsidR="00574676">
        <w:rPr>
          <w:rFonts w:ascii="Arial" w:hAnsi="Arial" w:cs="Arial"/>
          <w:sz w:val="22"/>
          <w:szCs w:val="22"/>
        </w:rPr>
        <w:t xml:space="preserve">se žádostí </w:t>
      </w:r>
      <w:r>
        <w:rPr>
          <w:rFonts w:ascii="Arial" w:hAnsi="Arial" w:cs="Arial"/>
          <w:sz w:val="22"/>
          <w:szCs w:val="22"/>
        </w:rPr>
        <w:t xml:space="preserve">o navýšení finančních prostředků o </w:t>
      </w:r>
      <w:r w:rsidR="00555CAF">
        <w:rPr>
          <w:rFonts w:ascii="Arial" w:hAnsi="Arial" w:cs="Arial"/>
          <w:sz w:val="22"/>
          <w:szCs w:val="22"/>
        </w:rPr>
        <w:t xml:space="preserve">150 mil. Kč. </w:t>
      </w:r>
      <w:r w:rsidR="00555CAF" w:rsidRPr="00555CAF">
        <w:rPr>
          <w:rFonts w:ascii="Arial" w:hAnsi="Arial" w:cs="Arial"/>
          <w:sz w:val="22"/>
          <w:szCs w:val="22"/>
        </w:rPr>
        <w:t>Požadované prostředky budou využity v letošním a</w:t>
      </w:r>
      <w:r w:rsidR="007D074B">
        <w:rPr>
          <w:rFonts w:ascii="Arial" w:hAnsi="Arial" w:cs="Arial"/>
          <w:sz w:val="22"/>
          <w:szCs w:val="22"/>
        </w:rPr>
        <w:t> </w:t>
      </w:r>
      <w:r w:rsidR="00555CAF" w:rsidRPr="00555CAF">
        <w:rPr>
          <w:rFonts w:ascii="Arial" w:hAnsi="Arial" w:cs="Arial"/>
          <w:sz w:val="22"/>
          <w:szCs w:val="22"/>
        </w:rPr>
        <w:t>příštím roce výhradně na řešení krátkodobých projektů řešících dopady pandemie covid-19 na zdravotní péči v ČR</w:t>
      </w:r>
      <w:r w:rsidR="00555CAF">
        <w:rPr>
          <w:rFonts w:ascii="Arial" w:hAnsi="Arial" w:cs="Arial"/>
          <w:sz w:val="22"/>
          <w:szCs w:val="22"/>
        </w:rPr>
        <w:t xml:space="preserve">. Ministerstvo zdravotnictví má </w:t>
      </w:r>
      <w:r w:rsidR="00555CAF" w:rsidRPr="00555CAF">
        <w:rPr>
          <w:rFonts w:ascii="Arial" w:hAnsi="Arial" w:cs="Arial"/>
          <w:sz w:val="22"/>
          <w:szCs w:val="22"/>
        </w:rPr>
        <w:t>pro tyto účely připraven Program zdravotnického aplikovaného výzkumu Ministerstva zdravotnictví „Dopady pandemie covid-19 na zdravotní péči v ČR“, který bude v případě přidělení požadovaných prostředků předložen ke schválení Radě a následně vládě ČR v souladu se zákonem č. 130/2002 Sb.</w:t>
      </w:r>
    </w:p>
    <w:p w14:paraId="5395E05B" w14:textId="77777777" w:rsidR="004B01F9" w:rsidRDefault="00973083" w:rsidP="00555CA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Dr. Baran informoval o dopise děkanů filosofických fakult ve věci podnětů v oblasti hodnocení humanitních </w:t>
      </w:r>
      <w:r w:rsidR="003B7A1D">
        <w:rPr>
          <w:rFonts w:ascii="Arial" w:hAnsi="Arial" w:cs="Arial"/>
          <w:sz w:val="22"/>
          <w:szCs w:val="22"/>
        </w:rPr>
        <w:t>věd. Materiál bude zařazen na zasedání Rady.</w:t>
      </w:r>
    </w:p>
    <w:p w14:paraId="37CCE24B" w14:textId="77777777" w:rsidR="003B7A1D" w:rsidRDefault="008F0A2D" w:rsidP="00555CA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Müllerová požádala o zařazení na program Rady seminář na téma transfer znalostí a</w:t>
      </w:r>
      <w:r w:rsidR="00B327B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technologií.</w:t>
      </w:r>
    </w:p>
    <w:p w14:paraId="4A122BEA" w14:textId="77777777" w:rsidR="0097265F" w:rsidRDefault="001E2108" w:rsidP="00555CA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sz w:val="22"/>
          <w:szCs w:val="22"/>
        </w:rPr>
        <w:t>Hajdúch</w:t>
      </w:r>
      <w:proofErr w:type="spellEnd"/>
      <w:r>
        <w:rPr>
          <w:rFonts w:ascii="Arial" w:hAnsi="Arial" w:cs="Arial"/>
          <w:sz w:val="22"/>
          <w:szCs w:val="22"/>
        </w:rPr>
        <w:t xml:space="preserve"> informoval Radu o proběhlém zasedání Bioetické komise, kde byla diskutována problematika změny evropské legislativy k etickému výzkumu. Je nutná implementace do české legislativy. Požádal o zařazení na program jednání Rady.</w:t>
      </w:r>
    </w:p>
    <w:p w14:paraId="362B9397" w14:textId="77777777" w:rsidR="00354C52" w:rsidRDefault="00087528" w:rsidP="002A45B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44693">
        <w:rPr>
          <w:rFonts w:ascii="Arial" w:hAnsi="Arial" w:cs="Arial"/>
          <w:sz w:val="22"/>
          <w:szCs w:val="22"/>
        </w:rPr>
        <w:t>Protože do bodu Různé nebyly žádné další příspěvky, 1. místopře</w:t>
      </w:r>
      <w:r w:rsidR="00540421">
        <w:rPr>
          <w:rFonts w:ascii="Arial" w:hAnsi="Arial" w:cs="Arial"/>
          <w:sz w:val="22"/>
          <w:szCs w:val="22"/>
        </w:rPr>
        <w:t>dseda Rady dr. Baran ukončil 36</w:t>
      </w:r>
      <w:r w:rsidR="00C04C6F">
        <w:rPr>
          <w:rFonts w:ascii="Arial" w:hAnsi="Arial" w:cs="Arial"/>
          <w:sz w:val="22"/>
          <w:szCs w:val="22"/>
        </w:rPr>
        <w:t>8</w:t>
      </w:r>
      <w:r w:rsidRPr="00344693">
        <w:rPr>
          <w:rFonts w:ascii="Arial" w:hAnsi="Arial" w:cs="Arial"/>
          <w:sz w:val="22"/>
          <w:szCs w:val="22"/>
        </w:rPr>
        <w:t>. zasedání Rady.</w:t>
      </w:r>
    </w:p>
    <w:p w14:paraId="40C9CAB1" w14:textId="77777777" w:rsidR="001A6958" w:rsidRDefault="001A6958" w:rsidP="002A45B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71C30B" w14:textId="77777777" w:rsidR="001A6958" w:rsidRDefault="001A6958" w:rsidP="002A45B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542F32" w14:textId="32A0F6DA" w:rsidR="00564CA3" w:rsidRPr="0063515D" w:rsidRDefault="002A6819" w:rsidP="002A45B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3515D">
        <w:rPr>
          <w:rFonts w:ascii="Arial" w:hAnsi="Arial" w:cs="Arial"/>
          <w:sz w:val="22"/>
          <w:szCs w:val="22"/>
        </w:rPr>
        <w:t xml:space="preserve">Zapsala: Ing. </w:t>
      </w:r>
      <w:r w:rsidR="005778E1">
        <w:rPr>
          <w:rFonts w:ascii="Arial" w:hAnsi="Arial" w:cs="Arial"/>
          <w:sz w:val="22"/>
          <w:szCs w:val="22"/>
        </w:rPr>
        <w:t xml:space="preserve">Lenka </w:t>
      </w:r>
      <w:r w:rsidR="007C07B7">
        <w:rPr>
          <w:rFonts w:ascii="Arial" w:hAnsi="Arial" w:cs="Arial"/>
          <w:sz w:val="22"/>
          <w:szCs w:val="22"/>
        </w:rPr>
        <w:t>Moravcová</w:t>
      </w:r>
      <w:r w:rsidRPr="0063515D">
        <w:rPr>
          <w:rFonts w:ascii="Arial" w:hAnsi="Arial" w:cs="Arial"/>
          <w:sz w:val="22"/>
          <w:szCs w:val="22"/>
        </w:rPr>
        <w:t xml:space="preserve">  </w:t>
      </w:r>
      <w:r w:rsidR="000B6312" w:rsidRPr="0063515D">
        <w:rPr>
          <w:rFonts w:ascii="Arial" w:hAnsi="Arial" w:cs="Arial"/>
          <w:sz w:val="22"/>
          <w:szCs w:val="22"/>
        </w:rPr>
        <w:t xml:space="preserve">         </w:t>
      </w:r>
      <w:r w:rsidR="000C27B3" w:rsidRPr="0063515D">
        <w:rPr>
          <w:rFonts w:ascii="Arial" w:hAnsi="Arial" w:cs="Arial"/>
          <w:sz w:val="22"/>
          <w:szCs w:val="22"/>
        </w:rPr>
        <w:t xml:space="preserve">          </w:t>
      </w:r>
    </w:p>
    <w:sectPr w:rsidR="00564CA3" w:rsidRPr="0063515D" w:rsidSect="009B4E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701" w:left="1418" w:header="709" w:footer="493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A385D4" w15:done="0"/>
  <w15:commentEx w15:paraId="0B51E8BD" w15:done="0"/>
  <w15:commentEx w15:paraId="1A1EF8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F427B" w14:textId="77777777" w:rsidR="00D03AB1" w:rsidRDefault="00D03AB1" w:rsidP="008F77F6">
      <w:r>
        <w:separator/>
      </w:r>
    </w:p>
  </w:endnote>
  <w:endnote w:type="continuationSeparator" w:id="0">
    <w:p w14:paraId="452B3FA6" w14:textId="77777777" w:rsidR="00D03AB1" w:rsidRDefault="00D03AB1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B8960" w14:textId="77777777" w:rsidR="00162616" w:rsidRDefault="001626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3EF23" w14:textId="4D8CDD1F" w:rsidR="002E3CD9" w:rsidRPr="002E3CD9" w:rsidRDefault="002E3CD9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111C86">
      <w:rPr>
        <w:rFonts w:ascii="Arial" w:hAnsi="Arial" w:cs="Arial"/>
        <w:noProof/>
        <w:sz w:val="18"/>
        <w:szCs w:val="18"/>
      </w:rPr>
      <w:t>15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358E" w14:textId="2149F206" w:rsidR="002E3CD9" w:rsidRPr="002E3CD9" w:rsidRDefault="002E3CD9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111C86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  <w:p w14:paraId="66EC595B" w14:textId="77777777" w:rsidR="002E3CD9" w:rsidRDefault="002E3C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EF7D1" w14:textId="77777777" w:rsidR="00D03AB1" w:rsidRDefault="00D03AB1" w:rsidP="008F77F6">
      <w:r>
        <w:separator/>
      </w:r>
    </w:p>
  </w:footnote>
  <w:footnote w:type="continuationSeparator" w:id="0">
    <w:p w14:paraId="5A13A714" w14:textId="77777777" w:rsidR="00D03AB1" w:rsidRDefault="00D03AB1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B7DF8" w14:textId="77777777" w:rsidR="00162616" w:rsidRDefault="0016261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D2672A" w:rsidRPr="005C01DB" w14:paraId="6D3304B5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32E58514" w14:textId="77777777" w:rsidR="00D2672A" w:rsidRPr="00C51875" w:rsidRDefault="00D2672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Rady pro výzkum, vývoj a inovace</w:t>
          </w:r>
        </w:p>
      </w:tc>
      <w:tc>
        <w:tcPr>
          <w:tcW w:w="3345" w:type="dxa"/>
          <w:shd w:val="clear" w:color="auto" w:fill="auto"/>
        </w:tcPr>
        <w:p w14:paraId="2A2F21DE" w14:textId="77777777" w:rsidR="00D2672A" w:rsidRPr="005C01DB" w:rsidRDefault="009B4BE8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32756732" wp14:editId="5D04B909">
                <wp:extent cx="1200150" cy="342900"/>
                <wp:effectExtent l="0" t="0" r="0" b="0"/>
                <wp:docPr id="1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488365" w14:textId="77777777" w:rsidR="00D2672A" w:rsidRPr="003201EB" w:rsidRDefault="00D2672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4639D0" w14:paraId="76FA7402" w14:textId="77777777" w:rsidTr="006C67BE">
      <w:trPr>
        <w:trHeight w:val="1025"/>
      </w:trPr>
      <w:tc>
        <w:tcPr>
          <w:tcW w:w="6034" w:type="dxa"/>
          <w:hideMark/>
        </w:tcPr>
        <w:p w14:paraId="24B7A71C" w14:textId="77777777" w:rsidR="004639D0" w:rsidRDefault="004639D0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834BF8">
            <w:rPr>
              <w:rFonts w:ascii="Cambria" w:hAnsi="Cambria" w:cs="Arial"/>
              <w:color w:val="1F497D"/>
              <w:sz w:val="28"/>
              <w:szCs w:val="26"/>
            </w:rPr>
            <w:t>Rady pro výzkum, vývoj a 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>inovace</w:t>
          </w:r>
        </w:p>
      </w:tc>
      <w:tc>
        <w:tcPr>
          <w:tcW w:w="3370" w:type="dxa"/>
          <w:hideMark/>
        </w:tcPr>
        <w:p w14:paraId="349298BE" w14:textId="77777777" w:rsidR="004639D0" w:rsidRDefault="009B4BE8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193B803D" wp14:editId="1AB36234">
                <wp:extent cx="1800225" cy="523875"/>
                <wp:effectExtent l="0" t="0" r="0" b="0"/>
                <wp:docPr id="2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415968" w14:textId="77777777" w:rsidR="002726C6" w:rsidRDefault="002726C6">
    <w:pPr>
      <w:pStyle w:val="Zhlav"/>
    </w:pPr>
  </w:p>
  <w:p w14:paraId="430F94D1" w14:textId="77777777" w:rsidR="006C67BE" w:rsidRDefault="006C67BE">
    <w:pPr>
      <w:pStyle w:val="Zhlav"/>
    </w:pPr>
  </w:p>
  <w:p w14:paraId="47CCEBF2" w14:textId="77777777" w:rsidR="006C67BE" w:rsidRDefault="006C67B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6C1F"/>
    <w:multiLevelType w:val="hybridMultilevel"/>
    <w:tmpl w:val="1922A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7D7307"/>
    <w:multiLevelType w:val="hybridMultilevel"/>
    <w:tmpl w:val="3D3478C6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A7FAE"/>
    <w:multiLevelType w:val="hybridMultilevel"/>
    <w:tmpl w:val="35127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6365E"/>
    <w:multiLevelType w:val="hybridMultilevel"/>
    <w:tmpl w:val="E5241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34F8C"/>
    <w:multiLevelType w:val="hybridMultilevel"/>
    <w:tmpl w:val="87762064"/>
    <w:lvl w:ilvl="0" w:tplc="C9C63282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E7074"/>
    <w:multiLevelType w:val="hybridMultilevel"/>
    <w:tmpl w:val="D3C01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310E6"/>
    <w:multiLevelType w:val="hybridMultilevel"/>
    <w:tmpl w:val="EE747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206FD"/>
    <w:multiLevelType w:val="hybridMultilevel"/>
    <w:tmpl w:val="84DA3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A68E3"/>
    <w:multiLevelType w:val="hybridMultilevel"/>
    <w:tmpl w:val="27FA0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0722A"/>
    <w:multiLevelType w:val="hybridMultilevel"/>
    <w:tmpl w:val="E544E8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D6623"/>
    <w:multiLevelType w:val="hybridMultilevel"/>
    <w:tmpl w:val="18028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02963"/>
    <w:multiLevelType w:val="hybridMultilevel"/>
    <w:tmpl w:val="CBC02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D7637"/>
    <w:multiLevelType w:val="hybridMultilevel"/>
    <w:tmpl w:val="D442896C"/>
    <w:lvl w:ilvl="0" w:tplc="1B0AD7D6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6F7235"/>
    <w:multiLevelType w:val="hybridMultilevel"/>
    <w:tmpl w:val="630068CE"/>
    <w:lvl w:ilvl="0" w:tplc="10167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E7251"/>
    <w:multiLevelType w:val="hybridMultilevel"/>
    <w:tmpl w:val="B49A3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12F64B9"/>
    <w:multiLevelType w:val="hybridMultilevel"/>
    <w:tmpl w:val="A274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32F2E"/>
    <w:multiLevelType w:val="hybridMultilevel"/>
    <w:tmpl w:val="774AD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0413C"/>
    <w:multiLevelType w:val="hybridMultilevel"/>
    <w:tmpl w:val="A48C2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814CA"/>
    <w:multiLevelType w:val="hybridMultilevel"/>
    <w:tmpl w:val="BD3E7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C6434"/>
    <w:multiLevelType w:val="hybridMultilevel"/>
    <w:tmpl w:val="CB38A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D7A52"/>
    <w:multiLevelType w:val="hybridMultilevel"/>
    <w:tmpl w:val="E2F68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42F89"/>
    <w:multiLevelType w:val="hybridMultilevel"/>
    <w:tmpl w:val="C0D8A1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025BD4"/>
    <w:multiLevelType w:val="hybridMultilevel"/>
    <w:tmpl w:val="9BAED61A"/>
    <w:lvl w:ilvl="0" w:tplc="6148834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533515"/>
    <w:multiLevelType w:val="hybridMultilevel"/>
    <w:tmpl w:val="4D341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284029"/>
    <w:multiLevelType w:val="hybridMultilevel"/>
    <w:tmpl w:val="5D286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B848DB"/>
    <w:multiLevelType w:val="hybridMultilevel"/>
    <w:tmpl w:val="29142F3A"/>
    <w:lvl w:ilvl="0" w:tplc="328CA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CB69B9"/>
    <w:multiLevelType w:val="hybridMultilevel"/>
    <w:tmpl w:val="9F2CED4E"/>
    <w:lvl w:ilvl="0" w:tplc="778833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5D2216"/>
    <w:multiLevelType w:val="hybridMultilevel"/>
    <w:tmpl w:val="CD720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F86580"/>
    <w:multiLevelType w:val="hybridMultilevel"/>
    <w:tmpl w:val="740ED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102FE"/>
    <w:multiLevelType w:val="hybridMultilevel"/>
    <w:tmpl w:val="D3840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0067A8"/>
    <w:multiLevelType w:val="hybridMultilevel"/>
    <w:tmpl w:val="DDD48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F05935"/>
    <w:multiLevelType w:val="hybridMultilevel"/>
    <w:tmpl w:val="3E5E18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3B221E"/>
    <w:multiLevelType w:val="hybridMultilevel"/>
    <w:tmpl w:val="1B481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3B2CE8"/>
    <w:multiLevelType w:val="hybridMultilevel"/>
    <w:tmpl w:val="14E4B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142FD5"/>
    <w:multiLevelType w:val="hybridMultilevel"/>
    <w:tmpl w:val="2092E5A4"/>
    <w:lvl w:ilvl="0" w:tplc="872645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4"/>
        <w:szCs w:val="24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733456D4"/>
    <w:multiLevelType w:val="hybridMultilevel"/>
    <w:tmpl w:val="B388F1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523C57"/>
    <w:multiLevelType w:val="hybridMultilevel"/>
    <w:tmpl w:val="156A0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A38CB"/>
    <w:multiLevelType w:val="hybridMultilevel"/>
    <w:tmpl w:val="F410C612"/>
    <w:lvl w:ilvl="0" w:tplc="34A270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C23EEF"/>
    <w:multiLevelType w:val="hybridMultilevel"/>
    <w:tmpl w:val="350EE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7E73EB"/>
    <w:multiLevelType w:val="hybridMultilevel"/>
    <w:tmpl w:val="8304D0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1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30"/>
  </w:num>
  <w:num w:numId="11">
    <w:abstractNumId w:val="16"/>
  </w:num>
  <w:num w:numId="12">
    <w:abstractNumId w:val="12"/>
  </w:num>
  <w:num w:numId="13">
    <w:abstractNumId w:val="26"/>
  </w:num>
  <w:num w:numId="14">
    <w:abstractNumId w:val="29"/>
  </w:num>
  <w:num w:numId="15">
    <w:abstractNumId w:val="34"/>
  </w:num>
  <w:num w:numId="16">
    <w:abstractNumId w:val="33"/>
  </w:num>
  <w:num w:numId="17">
    <w:abstractNumId w:val="8"/>
  </w:num>
  <w:num w:numId="18">
    <w:abstractNumId w:val="0"/>
  </w:num>
  <w:num w:numId="19">
    <w:abstractNumId w:val="1"/>
  </w:num>
  <w:num w:numId="20">
    <w:abstractNumId w:val="24"/>
  </w:num>
  <w:num w:numId="21">
    <w:abstractNumId w:val="38"/>
  </w:num>
  <w:num w:numId="22">
    <w:abstractNumId w:val="47"/>
  </w:num>
  <w:num w:numId="23">
    <w:abstractNumId w:val="45"/>
  </w:num>
  <w:num w:numId="24">
    <w:abstractNumId w:val="9"/>
  </w:num>
  <w:num w:numId="25">
    <w:abstractNumId w:val="46"/>
  </w:num>
  <w:num w:numId="26">
    <w:abstractNumId w:val="20"/>
  </w:num>
  <w:num w:numId="27">
    <w:abstractNumId w:val="39"/>
  </w:num>
  <w:num w:numId="28">
    <w:abstractNumId w:val="36"/>
  </w:num>
  <w:num w:numId="29">
    <w:abstractNumId w:val="3"/>
  </w:num>
  <w:num w:numId="30">
    <w:abstractNumId w:val="11"/>
  </w:num>
  <w:num w:numId="31">
    <w:abstractNumId w:val="28"/>
  </w:num>
  <w:num w:numId="32">
    <w:abstractNumId w:val="22"/>
  </w:num>
  <w:num w:numId="33">
    <w:abstractNumId w:val="19"/>
  </w:num>
  <w:num w:numId="34">
    <w:abstractNumId w:val="25"/>
  </w:num>
  <w:num w:numId="35">
    <w:abstractNumId w:val="41"/>
  </w:num>
  <w:num w:numId="36">
    <w:abstractNumId w:val="18"/>
  </w:num>
  <w:num w:numId="37">
    <w:abstractNumId w:val="13"/>
  </w:num>
  <w:num w:numId="38">
    <w:abstractNumId w:val="15"/>
  </w:num>
  <w:num w:numId="39">
    <w:abstractNumId w:val="37"/>
  </w:num>
  <w:num w:numId="40">
    <w:abstractNumId w:val="35"/>
  </w:num>
  <w:num w:numId="41">
    <w:abstractNumId w:val="44"/>
  </w:num>
  <w:num w:numId="42">
    <w:abstractNumId w:val="6"/>
  </w:num>
  <w:num w:numId="43">
    <w:abstractNumId w:val="23"/>
  </w:num>
  <w:num w:numId="44">
    <w:abstractNumId w:val="14"/>
  </w:num>
  <w:num w:numId="45">
    <w:abstractNumId w:val="27"/>
  </w:num>
  <w:num w:numId="46">
    <w:abstractNumId w:val="17"/>
  </w:num>
  <w:num w:numId="47">
    <w:abstractNumId w:val="31"/>
  </w:num>
  <w:num w:numId="48">
    <w:abstractNumId w:val="32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pičková Hana">
    <w15:presenceInfo w15:providerId="None" w15:userId="Špičková Hana"/>
  </w15:person>
  <w15:person w15:author="Bumanová Kateřina">
    <w15:presenceInfo w15:providerId="None" w15:userId="Bumanová Kateřina"/>
  </w15:person>
  <w15:person w15:author="Kureková Lucie">
    <w15:presenceInfo w15:providerId="None" w15:userId="Kureková Luc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62"/>
    <w:rsid w:val="00000353"/>
    <w:rsid w:val="0000067E"/>
    <w:rsid w:val="00000791"/>
    <w:rsid w:val="0000106C"/>
    <w:rsid w:val="0000158D"/>
    <w:rsid w:val="0000185D"/>
    <w:rsid w:val="0000199F"/>
    <w:rsid w:val="00001ED0"/>
    <w:rsid w:val="00001EE5"/>
    <w:rsid w:val="00001EF6"/>
    <w:rsid w:val="0000263A"/>
    <w:rsid w:val="00002654"/>
    <w:rsid w:val="0000271B"/>
    <w:rsid w:val="0000275A"/>
    <w:rsid w:val="000027D2"/>
    <w:rsid w:val="00002C5F"/>
    <w:rsid w:val="00002EAE"/>
    <w:rsid w:val="000037EC"/>
    <w:rsid w:val="00003E37"/>
    <w:rsid w:val="000046B2"/>
    <w:rsid w:val="000047CC"/>
    <w:rsid w:val="00004883"/>
    <w:rsid w:val="000049F9"/>
    <w:rsid w:val="00005296"/>
    <w:rsid w:val="00005429"/>
    <w:rsid w:val="00005491"/>
    <w:rsid w:val="000055AA"/>
    <w:rsid w:val="00005FD5"/>
    <w:rsid w:val="00006431"/>
    <w:rsid w:val="00006773"/>
    <w:rsid w:val="000067D1"/>
    <w:rsid w:val="00006B1A"/>
    <w:rsid w:val="000071D7"/>
    <w:rsid w:val="00007C49"/>
    <w:rsid w:val="00007E6E"/>
    <w:rsid w:val="000106A8"/>
    <w:rsid w:val="00010AF1"/>
    <w:rsid w:val="00010E9B"/>
    <w:rsid w:val="00010EDC"/>
    <w:rsid w:val="00010EEE"/>
    <w:rsid w:val="0001153D"/>
    <w:rsid w:val="00011610"/>
    <w:rsid w:val="000117DA"/>
    <w:rsid w:val="000118EF"/>
    <w:rsid w:val="00011978"/>
    <w:rsid w:val="00011ED5"/>
    <w:rsid w:val="000127E4"/>
    <w:rsid w:val="00012823"/>
    <w:rsid w:val="00013426"/>
    <w:rsid w:val="0001398C"/>
    <w:rsid w:val="00013AB9"/>
    <w:rsid w:val="00013F25"/>
    <w:rsid w:val="000142E4"/>
    <w:rsid w:val="00014739"/>
    <w:rsid w:val="000147A0"/>
    <w:rsid w:val="000151EE"/>
    <w:rsid w:val="0001537E"/>
    <w:rsid w:val="00015CA4"/>
    <w:rsid w:val="00015EE9"/>
    <w:rsid w:val="000161C0"/>
    <w:rsid w:val="0001662E"/>
    <w:rsid w:val="00016E64"/>
    <w:rsid w:val="000170B1"/>
    <w:rsid w:val="00017636"/>
    <w:rsid w:val="000176A9"/>
    <w:rsid w:val="0002015A"/>
    <w:rsid w:val="00020D6D"/>
    <w:rsid w:val="00020F32"/>
    <w:rsid w:val="00021064"/>
    <w:rsid w:val="00021217"/>
    <w:rsid w:val="00021A26"/>
    <w:rsid w:val="00021B95"/>
    <w:rsid w:val="00021F42"/>
    <w:rsid w:val="00021FF5"/>
    <w:rsid w:val="00022378"/>
    <w:rsid w:val="000228C4"/>
    <w:rsid w:val="0002293B"/>
    <w:rsid w:val="0002397D"/>
    <w:rsid w:val="00023F07"/>
    <w:rsid w:val="00023F11"/>
    <w:rsid w:val="000240DD"/>
    <w:rsid w:val="000249E8"/>
    <w:rsid w:val="00025131"/>
    <w:rsid w:val="0002529C"/>
    <w:rsid w:val="000258DE"/>
    <w:rsid w:val="00025AC6"/>
    <w:rsid w:val="00025FCE"/>
    <w:rsid w:val="00026378"/>
    <w:rsid w:val="000263FF"/>
    <w:rsid w:val="000265C8"/>
    <w:rsid w:val="000265D3"/>
    <w:rsid w:val="0002660F"/>
    <w:rsid w:val="000266EB"/>
    <w:rsid w:val="00026AAC"/>
    <w:rsid w:val="000273CC"/>
    <w:rsid w:val="0002742E"/>
    <w:rsid w:val="00027804"/>
    <w:rsid w:val="000278BF"/>
    <w:rsid w:val="00027BB0"/>
    <w:rsid w:val="000302BB"/>
    <w:rsid w:val="000303C4"/>
    <w:rsid w:val="000305DD"/>
    <w:rsid w:val="0003069B"/>
    <w:rsid w:val="00031AA3"/>
    <w:rsid w:val="00031B19"/>
    <w:rsid w:val="00031CFD"/>
    <w:rsid w:val="000321A3"/>
    <w:rsid w:val="00032382"/>
    <w:rsid w:val="000329CC"/>
    <w:rsid w:val="00032A37"/>
    <w:rsid w:val="00032B32"/>
    <w:rsid w:val="000339AF"/>
    <w:rsid w:val="00033B2C"/>
    <w:rsid w:val="0003410B"/>
    <w:rsid w:val="00034147"/>
    <w:rsid w:val="00034158"/>
    <w:rsid w:val="0003422F"/>
    <w:rsid w:val="00034C1B"/>
    <w:rsid w:val="00035F8B"/>
    <w:rsid w:val="000362DF"/>
    <w:rsid w:val="000365CE"/>
    <w:rsid w:val="00036857"/>
    <w:rsid w:val="00036CC6"/>
    <w:rsid w:val="000373FD"/>
    <w:rsid w:val="00037590"/>
    <w:rsid w:val="000376DF"/>
    <w:rsid w:val="000379A0"/>
    <w:rsid w:val="00037A1B"/>
    <w:rsid w:val="00037BFB"/>
    <w:rsid w:val="00037CE1"/>
    <w:rsid w:val="00037E9D"/>
    <w:rsid w:val="00037FD2"/>
    <w:rsid w:val="0004069E"/>
    <w:rsid w:val="000406EB"/>
    <w:rsid w:val="000408F3"/>
    <w:rsid w:val="00040D6B"/>
    <w:rsid w:val="00040DC7"/>
    <w:rsid w:val="000411A2"/>
    <w:rsid w:val="0004126A"/>
    <w:rsid w:val="00041291"/>
    <w:rsid w:val="000415CD"/>
    <w:rsid w:val="000415DA"/>
    <w:rsid w:val="000416B1"/>
    <w:rsid w:val="00041E21"/>
    <w:rsid w:val="0004244E"/>
    <w:rsid w:val="00042697"/>
    <w:rsid w:val="00042698"/>
    <w:rsid w:val="000426F2"/>
    <w:rsid w:val="000428BF"/>
    <w:rsid w:val="00043B00"/>
    <w:rsid w:val="00044164"/>
    <w:rsid w:val="0004431D"/>
    <w:rsid w:val="000447F0"/>
    <w:rsid w:val="0004487C"/>
    <w:rsid w:val="00044C38"/>
    <w:rsid w:val="00044F98"/>
    <w:rsid w:val="00045195"/>
    <w:rsid w:val="0004558A"/>
    <w:rsid w:val="00045A24"/>
    <w:rsid w:val="00046641"/>
    <w:rsid w:val="00046EFE"/>
    <w:rsid w:val="00046F18"/>
    <w:rsid w:val="000478DD"/>
    <w:rsid w:val="00047CB0"/>
    <w:rsid w:val="00050EB0"/>
    <w:rsid w:val="000518F1"/>
    <w:rsid w:val="000519FB"/>
    <w:rsid w:val="00052178"/>
    <w:rsid w:val="00052411"/>
    <w:rsid w:val="00052615"/>
    <w:rsid w:val="00052B9B"/>
    <w:rsid w:val="00052F5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FD4"/>
    <w:rsid w:val="0005581B"/>
    <w:rsid w:val="0005599F"/>
    <w:rsid w:val="00055B35"/>
    <w:rsid w:val="00055C3D"/>
    <w:rsid w:val="00055EC0"/>
    <w:rsid w:val="000567C3"/>
    <w:rsid w:val="00057126"/>
    <w:rsid w:val="00057787"/>
    <w:rsid w:val="00057978"/>
    <w:rsid w:val="00057E82"/>
    <w:rsid w:val="000601BD"/>
    <w:rsid w:val="00060BD1"/>
    <w:rsid w:val="00060E18"/>
    <w:rsid w:val="000614CA"/>
    <w:rsid w:val="000618A7"/>
    <w:rsid w:val="00061AFF"/>
    <w:rsid w:val="00061E3D"/>
    <w:rsid w:val="00062333"/>
    <w:rsid w:val="000624EC"/>
    <w:rsid w:val="00063278"/>
    <w:rsid w:val="00063A30"/>
    <w:rsid w:val="00063F79"/>
    <w:rsid w:val="000644EC"/>
    <w:rsid w:val="00064E62"/>
    <w:rsid w:val="00065094"/>
    <w:rsid w:val="000658F4"/>
    <w:rsid w:val="00065A0C"/>
    <w:rsid w:val="00065A2F"/>
    <w:rsid w:val="000661E9"/>
    <w:rsid w:val="000661F3"/>
    <w:rsid w:val="0006623C"/>
    <w:rsid w:val="000663B1"/>
    <w:rsid w:val="000665D6"/>
    <w:rsid w:val="00066E9A"/>
    <w:rsid w:val="000670DF"/>
    <w:rsid w:val="000673D8"/>
    <w:rsid w:val="000677F3"/>
    <w:rsid w:val="00067C40"/>
    <w:rsid w:val="00067C71"/>
    <w:rsid w:val="0007033D"/>
    <w:rsid w:val="00070340"/>
    <w:rsid w:val="00070C76"/>
    <w:rsid w:val="00070DEF"/>
    <w:rsid w:val="00071772"/>
    <w:rsid w:val="0007195E"/>
    <w:rsid w:val="00071B30"/>
    <w:rsid w:val="00071C12"/>
    <w:rsid w:val="00071F85"/>
    <w:rsid w:val="000722F5"/>
    <w:rsid w:val="000723DC"/>
    <w:rsid w:val="00072543"/>
    <w:rsid w:val="00072AEA"/>
    <w:rsid w:val="00072D51"/>
    <w:rsid w:val="00072E91"/>
    <w:rsid w:val="00072E95"/>
    <w:rsid w:val="00074548"/>
    <w:rsid w:val="0007455B"/>
    <w:rsid w:val="00074689"/>
    <w:rsid w:val="0007471A"/>
    <w:rsid w:val="00074D6E"/>
    <w:rsid w:val="00074FE1"/>
    <w:rsid w:val="00075033"/>
    <w:rsid w:val="0007521D"/>
    <w:rsid w:val="00075519"/>
    <w:rsid w:val="00075552"/>
    <w:rsid w:val="0007558D"/>
    <w:rsid w:val="00075803"/>
    <w:rsid w:val="00075AD5"/>
    <w:rsid w:val="000766BF"/>
    <w:rsid w:val="000769DD"/>
    <w:rsid w:val="00077225"/>
    <w:rsid w:val="0007740E"/>
    <w:rsid w:val="000778FE"/>
    <w:rsid w:val="00077B1E"/>
    <w:rsid w:val="00080057"/>
    <w:rsid w:val="000800C9"/>
    <w:rsid w:val="00080902"/>
    <w:rsid w:val="00080F2B"/>
    <w:rsid w:val="000810E6"/>
    <w:rsid w:val="0008167A"/>
    <w:rsid w:val="000817DA"/>
    <w:rsid w:val="00081B07"/>
    <w:rsid w:val="00081E5D"/>
    <w:rsid w:val="00081FF9"/>
    <w:rsid w:val="00082503"/>
    <w:rsid w:val="00082A0C"/>
    <w:rsid w:val="00082C22"/>
    <w:rsid w:val="00082D93"/>
    <w:rsid w:val="0008316C"/>
    <w:rsid w:val="000834C0"/>
    <w:rsid w:val="000834D3"/>
    <w:rsid w:val="00083823"/>
    <w:rsid w:val="00083888"/>
    <w:rsid w:val="00083FBD"/>
    <w:rsid w:val="00083FD9"/>
    <w:rsid w:val="0008406A"/>
    <w:rsid w:val="00084592"/>
    <w:rsid w:val="00084800"/>
    <w:rsid w:val="00084D71"/>
    <w:rsid w:val="00085689"/>
    <w:rsid w:val="00085714"/>
    <w:rsid w:val="00085D45"/>
    <w:rsid w:val="00085E09"/>
    <w:rsid w:val="00085E48"/>
    <w:rsid w:val="000860B0"/>
    <w:rsid w:val="00086A08"/>
    <w:rsid w:val="00086E3D"/>
    <w:rsid w:val="00087528"/>
    <w:rsid w:val="0008754B"/>
    <w:rsid w:val="000879FA"/>
    <w:rsid w:val="000900BC"/>
    <w:rsid w:val="00090183"/>
    <w:rsid w:val="000902A9"/>
    <w:rsid w:val="000905AF"/>
    <w:rsid w:val="00090DAF"/>
    <w:rsid w:val="00091E05"/>
    <w:rsid w:val="00091EBD"/>
    <w:rsid w:val="0009220F"/>
    <w:rsid w:val="000922E9"/>
    <w:rsid w:val="00092437"/>
    <w:rsid w:val="0009255A"/>
    <w:rsid w:val="00092E24"/>
    <w:rsid w:val="00092E27"/>
    <w:rsid w:val="000931BC"/>
    <w:rsid w:val="00093364"/>
    <w:rsid w:val="000938A7"/>
    <w:rsid w:val="000941B2"/>
    <w:rsid w:val="00094907"/>
    <w:rsid w:val="00094B2E"/>
    <w:rsid w:val="00094CC4"/>
    <w:rsid w:val="00094F6E"/>
    <w:rsid w:val="00095183"/>
    <w:rsid w:val="00095A67"/>
    <w:rsid w:val="00095EDF"/>
    <w:rsid w:val="00096020"/>
    <w:rsid w:val="00096532"/>
    <w:rsid w:val="00096732"/>
    <w:rsid w:val="00096D78"/>
    <w:rsid w:val="00097038"/>
    <w:rsid w:val="0009727E"/>
    <w:rsid w:val="00097471"/>
    <w:rsid w:val="00097518"/>
    <w:rsid w:val="00097AC8"/>
    <w:rsid w:val="00097C35"/>
    <w:rsid w:val="000A0B72"/>
    <w:rsid w:val="000A0C5F"/>
    <w:rsid w:val="000A0DB6"/>
    <w:rsid w:val="000A139D"/>
    <w:rsid w:val="000A1502"/>
    <w:rsid w:val="000A1975"/>
    <w:rsid w:val="000A1A92"/>
    <w:rsid w:val="000A1AA9"/>
    <w:rsid w:val="000A1AE2"/>
    <w:rsid w:val="000A1C17"/>
    <w:rsid w:val="000A322B"/>
    <w:rsid w:val="000A343A"/>
    <w:rsid w:val="000A40E1"/>
    <w:rsid w:val="000A421F"/>
    <w:rsid w:val="000A48F8"/>
    <w:rsid w:val="000A4B21"/>
    <w:rsid w:val="000A4F05"/>
    <w:rsid w:val="000A5238"/>
    <w:rsid w:val="000A55B0"/>
    <w:rsid w:val="000A592B"/>
    <w:rsid w:val="000A5B8D"/>
    <w:rsid w:val="000A64A3"/>
    <w:rsid w:val="000A6FCE"/>
    <w:rsid w:val="000A7355"/>
    <w:rsid w:val="000A7A23"/>
    <w:rsid w:val="000A7A90"/>
    <w:rsid w:val="000B0004"/>
    <w:rsid w:val="000B026F"/>
    <w:rsid w:val="000B02E2"/>
    <w:rsid w:val="000B052F"/>
    <w:rsid w:val="000B0632"/>
    <w:rsid w:val="000B0E16"/>
    <w:rsid w:val="000B11EC"/>
    <w:rsid w:val="000B16A5"/>
    <w:rsid w:val="000B17CF"/>
    <w:rsid w:val="000B184A"/>
    <w:rsid w:val="000B19BD"/>
    <w:rsid w:val="000B1C18"/>
    <w:rsid w:val="000B257C"/>
    <w:rsid w:val="000B2883"/>
    <w:rsid w:val="000B2A0D"/>
    <w:rsid w:val="000B2C92"/>
    <w:rsid w:val="000B2DD8"/>
    <w:rsid w:val="000B2FA0"/>
    <w:rsid w:val="000B35CB"/>
    <w:rsid w:val="000B37CA"/>
    <w:rsid w:val="000B3852"/>
    <w:rsid w:val="000B3868"/>
    <w:rsid w:val="000B3891"/>
    <w:rsid w:val="000B4528"/>
    <w:rsid w:val="000B4626"/>
    <w:rsid w:val="000B48F9"/>
    <w:rsid w:val="000B4CC8"/>
    <w:rsid w:val="000B50B7"/>
    <w:rsid w:val="000B534F"/>
    <w:rsid w:val="000B573F"/>
    <w:rsid w:val="000B5888"/>
    <w:rsid w:val="000B5D60"/>
    <w:rsid w:val="000B6312"/>
    <w:rsid w:val="000B6D17"/>
    <w:rsid w:val="000B6F8F"/>
    <w:rsid w:val="000B7688"/>
    <w:rsid w:val="000C0E94"/>
    <w:rsid w:val="000C1520"/>
    <w:rsid w:val="000C1941"/>
    <w:rsid w:val="000C1B0F"/>
    <w:rsid w:val="000C1B4F"/>
    <w:rsid w:val="000C1C78"/>
    <w:rsid w:val="000C27B3"/>
    <w:rsid w:val="000C2850"/>
    <w:rsid w:val="000C2885"/>
    <w:rsid w:val="000C2FFF"/>
    <w:rsid w:val="000C361F"/>
    <w:rsid w:val="000C3A5B"/>
    <w:rsid w:val="000C3AD7"/>
    <w:rsid w:val="000C40D1"/>
    <w:rsid w:val="000C4298"/>
    <w:rsid w:val="000C4490"/>
    <w:rsid w:val="000C467B"/>
    <w:rsid w:val="000C4A33"/>
    <w:rsid w:val="000C4B7D"/>
    <w:rsid w:val="000C4B86"/>
    <w:rsid w:val="000C4F91"/>
    <w:rsid w:val="000C5262"/>
    <w:rsid w:val="000C535E"/>
    <w:rsid w:val="000C5389"/>
    <w:rsid w:val="000C5E0F"/>
    <w:rsid w:val="000C6514"/>
    <w:rsid w:val="000C683D"/>
    <w:rsid w:val="000C6B39"/>
    <w:rsid w:val="000C6C90"/>
    <w:rsid w:val="000C6EA9"/>
    <w:rsid w:val="000C76C2"/>
    <w:rsid w:val="000C7D34"/>
    <w:rsid w:val="000D0233"/>
    <w:rsid w:val="000D0700"/>
    <w:rsid w:val="000D0958"/>
    <w:rsid w:val="000D0A0F"/>
    <w:rsid w:val="000D1090"/>
    <w:rsid w:val="000D139A"/>
    <w:rsid w:val="000D14C0"/>
    <w:rsid w:val="000D20AD"/>
    <w:rsid w:val="000D2F58"/>
    <w:rsid w:val="000D3674"/>
    <w:rsid w:val="000D395E"/>
    <w:rsid w:val="000D3B2B"/>
    <w:rsid w:val="000D3C17"/>
    <w:rsid w:val="000D3DB3"/>
    <w:rsid w:val="000D3ED4"/>
    <w:rsid w:val="000D4768"/>
    <w:rsid w:val="000D47E9"/>
    <w:rsid w:val="000D485E"/>
    <w:rsid w:val="000D49D2"/>
    <w:rsid w:val="000D4ADB"/>
    <w:rsid w:val="000D4C28"/>
    <w:rsid w:val="000D4F07"/>
    <w:rsid w:val="000D4F7C"/>
    <w:rsid w:val="000D51E5"/>
    <w:rsid w:val="000D5BA8"/>
    <w:rsid w:val="000D5D04"/>
    <w:rsid w:val="000D5F13"/>
    <w:rsid w:val="000D6046"/>
    <w:rsid w:val="000D67BE"/>
    <w:rsid w:val="000D6FF9"/>
    <w:rsid w:val="000D7401"/>
    <w:rsid w:val="000D7569"/>
    <w:rsid w:val="000D758B"/>
    <w:rsid w:val="000E0221"/>
    <w:rsid w:val="000E0831"/>
    <w:rsid w:val="000E08E8"/>
    <w:rsid w:val="000E0FB9"/>
    <w:rsid w:val="000E154C"/>
    <w:rsid w:val="000E1653"/>
    <w:rsid w:val="000E16D4"/>
    <w:rsid w:val="000E1817"/>
    <w:rsid w:val="000E18A1"/>
    <w:rsid w:val="000E226D"/>
    <w:rsid w:val="000E24D1"/>
    <w:rsid w:val="000E24EB"/>
    <w:rsid w:val="000E2E43"/>
    <w:rsid w:val="000E34CD"/>
    <w:rsid w:val="000E36ED"/>
    <w:rsid w:val="000E3A33"/>
    <w:rsid w:val="000E3B3E"/>
    <w:rsid w:val="000E3CA5"/>
    <w:rsid w:val="000E3D93"/>
    <w:rsid w:val="000E3FC8"/>
    <w:rsid w:val="000E3FE2"/>
    <w:rsid w:val="000E4044"/>
    <w:rsid w:val="000E405F"/>
    <w:rsid w:val="000E43DF"/>
    <w:rsid w:val="000E4497"/>
    <w:rsid w:val="000E44FC"/>
    <w:rsid w:val="000E46D3"/>
    <w:rsid w:val="000E4DDB"/>
    <w:rsid w:val="000E4F0D"/>
    <w:rsid w:val="000E525D"/>
    <w:rsid w:val="000E52E4"/>
    <w:rsid w:val="000E53FF"/>
    <w:rsid w:val="000E61B3"/>
    <w:rsid w:val="000E630D"/>
    <w:rsid w:val="000E63E8"/>
    <w:rsid w:val="000E688D"/>
    <w:rsid w:val="000E68FD"/>
    <w:rsid w:val="000E7060"/>
    <w:rsid w:val="000E72C3"/>
    <w:rsid w:val="000E753C"/>
    <w:rsid w:val="000E7729"/>
    <w:rsid w:val="000E7D8C"/>
    <w:rsid w:val="000F0037"/>
    <w:rsid w:val="000F099A"/>
    <w:rsid w:val="000F0ACB"/>
    <w:rsid w:val="000F0FB9"/>
    <w:rsid w:val="000F10A1"/>
    <w:rsid w:val="000F15BC"/>
    <w:rsid w:val="000F1876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705"/>
    <w:rsid w:val="000F39BE"/>
    <w:rsid w:val="000F3BB4"/>
    <w:rsid w:val="000F407B"/>
    <w:rsid w:val="000F42D7"/>
    <w:rsid w:val="000F45D2"/>
    <w:rsid w:val="000F4788"/>
    <w:rsid w:val="000F4B79"/>
    <w:rsid w:val="000F4CCD"/>
    <w:rsid w:val="000F4E17"/>
    <w:rsid w:val="000F4EB8"/>
    <w:rsid w:val="000F4F65"/>
    <w:rsid w:val="000F54B8"/>
    <w:rsid w:val="000F5B03"/>
    <w:rsid w:val="000F5B8A"/>
    <w:rsid w:val="000F5E60"/>
    <w:rsid w:val="000F5E79"/>
    <w:rsid w:val="000F61CE"/>
    <w:rsid w:val="000F65EE"/>
    <w:rsid w:val="000F6908"/>
    <w:rsid w:val="000F690E"/>
    <w:rsid w:val="000F692F"/>
    <w:rsid w:val="000F7072"/>
    <w:rsid w:val="000F73FE"/>
    <w:rsid w:val="000F78EB"/>
    <w:rsid w:val="000F7E30"/>
    <w:rsid w:val="0010032C"/>
    <w:rsid w:val="00100485"/>
    <w:rsid w:val="00100716"/>
    <w:rsid w:val="00100CC8"/>
    <w:rsid w:val="00100D8F"/>
    <w:rsid w:val="0010163C"/>
    <w:rsid w:val="00101F61"/>
    <w:rsid w:val="001020B7"/>
    <w:rsid w:val="001020E3"/>
    <w:rsid w:val="0010244A"/>
    <w:rsid w:val="0010258F"/>
    <w:rsid w:val="00102908"/>
    <w:rsid w:val="00102A69"/>
    <w:rsid w:val="00103190"/>
    <w:rsid w:val="00103893"/>
    <w:rsid w:val="00103993"/>
    <w:rsid w:val="001039E1"/>
    <w:rsid w:val="00103D41"/>
    <w:rsid w:val="00104146"/>
    <w:rsid w:val="00104147"/>
    <w:rsid w:val="00104561"/>
    <w:rsid w:val="00104569"/>
    <w:rsid w:val="0010487C"/>
    <w:rsid w:val="00104CCA"/>
    <w:rsid w:val="00105991"/>
    <w:rsid w:val="00105B10"/>
    <w:rsid w:val="00105B51"/>
    <w:rsid w:val="00105FE5"/>
    <w:rsid w:val="00105FF5"/>
    <w:rsid w:val="00106042"/>
    <w:rsid w:val="0010624C"/>
    <w:rsid w:val="001064E4"/>
    <w:rsid w:val="001065B6"/>
    <w:rsid w:val="001069B9"/>
    <w:rsid w:val="00107167"/>
    <w:rsid w:val="00107399"/>
    <w:rsid w:val="00107410"/>
    <w:rsid w:val="00107456"/>
    <w:rsid w:val="0010759D"/>
    <w:rsid w:val="001076A2"/>
    <w:rsid w:val="001078ED"/>
    <w:rsid w:val="00107C12"/>
    <w:rsid w:val="001107F1"/>
    <w:rsid w:val="001109C1"/>
    <w:rsid w:val="00111363"/>
    <w:rsid w:val="00111524"/>
    <w:rsid w:val="0011182D"/>
    <w:rsid w:val="001119D7"/>
    <w:rsid w:val="00111AB3"/>
    <w:rsid w:val="00111B1A"/>
    <w:rsid w:val="00111C86"/>
    <w:rsid w:val="00112192"/>
    <w:rsid w:val="001121EF"/>
    <w:rsid w:val="0011232C"/>
    <w:rsid w:val="001124FE"/>
    <w:rsid w:val="00112743"/>
    <w:rsid w:val="00112FE5"/>
    <w:rsid w:val="00113114"/>
    <w:rsid w:val="0011386F"/>
    <w:rsid w:val="001138AA"/>
    <w:rsid w:val="00113949"/>
    <w:rsid w:val="00113AA5"/>
    <w:rsid w:val="00113BEC"/>
    <w:rsid w:val="00113F32"/>
    <w:rsid w:val="0011414D"/>
    <w:rsid w:val="00114248"/>
    <w:rsid w:val="001144B6"/>
    <w:rsid w:val="00114599"/>
    <w:rsid w:val="001145F6"/>
    <w:rsid w:val="001153F3"/>
    <w:rsid w:val="00115885"/>
    <w:rsid w:val="00115920"/>
    <w:rsid w:val="00115A65"/>
    <w:rsid w:val="00115E84"/>
    <w:rsid w:val="00116761"/>
    <w:rsid w:val="00116FCD"/>
    <w:rsid w:val="001200C2"/>
    <w:rsid w:val="00120349"/>
    <w:rsid w:val="0012073C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C3"/>
    <w:rsid w:val="001237FF"/>
    <w:rsid w:val="00123F65"/>
    <w:rsid w:val="00124783"/>
    <w:rsid w:val="00124C39"/>
    <w:rsid w:val="00124C8A"/>
    <w:rsid w:val="001251F3"/>
    <w:rsid w:val="00125280"/>
    <w:rsid w:val="001259CA"/>
    <w:rsid w:val="00125B80"/>
    <w:rsid w:val="00125C60"/>
    <w:rsid w:val="001260CB"/>
    <w:rsid w:val="001265B8"/>
    <w:rsid w:val="00126717"/>
    <w:rsid w:val="001270D4"/>
    <w:rsid w:val="00127484"/>
    <w:rsid w:val="00130D43"/>
    <w:rsid w:val="00130E80"/>
    <w:rsid w:val="00131318"/>
    <w:rsid w:val="001313EB"/>
    <w:rsid w:val="00131B32"/>
    <w:rsid w:val="00132150"/>
    <w:rsid w:val="001321A1"/>
    <w:rsid w:val="001321FE"/>
    <w:rsid w:val="00132460"/>
    <w:rsid w:val="001324A9"/>
    <w:rsid w:val="00132512"/>
    <w:rsid w:val="0013252E"/>
    <w:rsid w:val="00132CB1"/>
    <w:rsid w:val="00132F13"/>
    <w:rsid w:val="00133284"/>
    <w:rsid w:val="001339F3"/>
    <w:rsid w:val="0013401D"/>
    <w:rsid w:val="00134799"/>
    <w:rsid w:val="001347C9"/>
    <w:rsid w:val="00134CA9"/>
    <w:rsid w:val="00135A1A"/>
    <w:rsid w:val="00135AE2"/>
    <w:rsid w:val="00135EF8"/>
    <w:rsid w:val="00135F49"/>
    <w:rsid w:val="00136628"/>
    <w:rsid w:val="001376B2"/>
    <w:rsid w:val="0013773F"/>
    <w:rsid w:val="00140041"/>
    <w:rsid w:val="00140AD5"/>
    <w:rsid w:val="00140D3A"/>
    <w:rsid w:val="00140D3D"/>
    <w:rsid w:val="0014107B"/>
    <w:rsid w:val="00141453"/>
    <w:rsid w:val="001416AC"/>
    <w:rsid w:val="0014180A"/>
    <w:rsid w:val="00141821"/>
    <w:rsid w:val="00142029"/>
    <w:rsid w:val="001421D4"/>
    <w:rsid w:val="00142918"/>
    <w:rsid w:val="00143112"/>
    <w:rsid w:val="001433C3"/>
    <w:rsid w:val="00144575"/>
    <w:rsid w:val="0014470B"/>
    <w:rsid w:val="00144850"/>
    <w:rsid w:val="00144C59"/>
    <w:rsid w:val="00145021"/>
    <w:rsid w:val="0014515F"/>
    <w:rsid w:val="00145F69"/>
    <w:rsid w:val="00146078"/>
    <w:rsid w:val="001464E0"/>
    <w:rsid w:val="0014673A"/>
    <w:rsid w:val="00146D15"/>
    <w:rsid w:val="00146EAA"/>
    <w:rsid w:val="00147134"/>
    <w:rsid w:val="00147936"/>
    <w:rsid w:val="00147DD9"/>
    <w:rsid w:val="00147E6B"/>
    <w:rsid w:val="00147FEA"/>
    <w:rsid w:val="00147FF5"/>
    <w:rsid w:val="0015065A"/>
    <w:rsid w:val="00150BE7"/>
    <w:rsid w:val="0015100F"/>
    <w:rsid w:val="001510AC"/>
    <w:rsid w:val="00151253"/>
    <w:rsid w:val="00151BEC"/>
    <w:rsid w:val="00151D49"/>
    <w:rsid w:val="00151F5A"/>
    <w:rsid w:val="00152349"/>
    <w:rsid w:val="001535CF"/>
    <w:rsid w:val="00153A54"/>
    <w:rsid w:val="00153A81"/>
    <w:rsid w:val="0015402A"/>
    <w:rsid w:val="0015429B"/>
    <w:rsid w:val="00154379"/>
    <w:rsid w:val="00154D30"/>
    <w:rsid w:val="00154D5F"/>
    <w:rsid w:val="00154E9F"/>
    <w:rsid w:val="00154EA0"/>
    <w:rsid w:val="00154FB5"/>
    <w:rsid w:val="00155B39"/>
    <w:rsid w:val="00155B7F"/>
    <w:rsid w:val="001564C3"/>
    <w:rsid w:val="001566E5"/>
    <w:rsid w:val="00156833"/>
    <w:rsid w:val="00157154"/>
    <w:rsid w:val="0015721B"/>
    <w:rsid w:val="00157848"/>
    <w:rsid w:val="001578C7"/>
    <w:rsid w:val="00157A61"/>
    <w:rsid w:val="00157A83"/>
    <w:rsid w:val="00157FE6"/>
    <w:rsid w:val="001601F0"/>
    <w:rsid w:val="0016036D"/>
    <w:rsid w:val="0016081C"/>
    <w:rsid w:val="00160897"/>
    <w:rsid w:val="0016096F"/>
    <w:rsid w:val="00160A16"/>
    <w:rsid w:val="00160E6A"/>
    <w:rsid w:val="0016102C"/>
    <w:rsid w:val="001614CF"/>
    <w:rsid w:val="001619CE"/>
    <w:rsid w:val="00161A58"/>
    <w:rsid w:val="00161AB6"/>
    <w:rsid w:val="0016203D"/>
    <w:rsid w:val="00162185"/>
    <w:rsid w:val="00162405"/>
    <w:rsid w:val="00162616"/>
    <w:rsid w:val="00162A95"/>
    <w:rsid w:val="00162DF2"/>
    <w:rsid w:val="00163538"/>
    <w:rsid w:val="00163AFB"/>
    <w:rsid w:val="00164580"/>
    <w:rsid w:val="00164A84"/>
    <w:rsid w:val="00164E96"/>
    <w:rsid w:val="0016503A"/>
    <w:rsid w:val="001652C3"/>
    <w:rsid w:val="0016536C"/>
    <w:rsid w:val="00165C7A"/>
    <w:rsid w:val="00165CFE"/>
    <w:rsid w:val="00165EEC"/>
    <w:rsid w:val="00165EEF"/>
    <w:rsid w:val="00165FF1"/>
    <w:rsid w:val="00166142"/>
    <w:rsid w:val="00166666"/>
    <w:rsid w:val="00166836"/>
    <w:rsid w:val="00166903"/>
    <w:rsid w:val="00166AC7"/>
    <w:rsid w:val="00166CF7"/>
    <w:rsid w:val="00167393"/>
    <w:rsid w:val="001679A9"/>
    <w:rsid w:val="00167C09"/>
    <w:rsid w:val="00167C1F"/>
    <w:rsid w:val="00167FA3"/>
    <w:rsid w:val="0017027D"/>
    <w:rsid w:val="00170674"/>
    <w:rsid w:val="00170BDF"/>
    <w:rsid w:val="00170D57"/>
    <w:rsid w:val="00170F03"/>
    <w:rsid w:val="001713D1"/>
    <w:rsid w:val="001722FA"/>
    <w:rsid w:val="00172995"/>
    <w:rsid w:val="00172C24"/>
    <w:rsid w:val="00172CE9"/>
    <w:rsid w:val="00172DBA"/>
    <w:rsid w:val="0017329C"/>
    <w:rsid w:val="00173734"/>
    <w:rsid w:val="00173AE5"/>
    <w:rsid w:val="00173F3A"/>
    <w:rsid w:val="001748FB"/>
    <w:rsid w:val="00174B16"/>
    <w:rsid w:val="00174B8E"/>
    <w:rsid w:val="001754AD"/>
    <w:rsid w:val="00175DEC"/>
    <w:rsid w:val="001764C7"/>
    <w:rsid w:val="00176815"/>
    <w:rsid w:val="00176932"/>
    <w:rsid w:val="0017770F"/>
    <w:rsid w:val="001778E7"/>
    <w:rsid w:val="00177D69"/>
    <w:rsid w:val="00177E8C"/>
    <w:rsid w:val="001802A1"/>
    <w:rsid w:val="00180699"/>
    <w:rsid w:val="00180993"/>
    <w:rsid w:val="00180DA1"/>
    <w:rsid w:val="00181085"/>
    <w:rsid w:val="00181356"/>
    <w:rsid w:val="0018141F"/>
    <w:rsid w:val="00181ADA"/>
    <w:rsid w:val="00181CC0"/>
    <w:rsid w:val="00181CC5"/>
    <w:rsid w:val="00181DFD"/>
    <w:rsid w:val="00182CA3"/>
    <w:rsid w:val="00183063"/>
    <w:rsid w:val="0018311F"/>
    <w:rsid w:val="00183332"/>
    <w:rsid w:val="00183747"/>
    <w:rsid w:val="0018389A"/>
    <w:rsid w:val="00183DF2"/>
    <w:rsid w:val="00183FD4"/>
    <w:rsid w:val="00184226"/>
    <w:rsid w:val="00184361"/>
    <w:rsid w:val="001843A0"/>
    <w:rsid w:val="0018456C"/>
    <w:rsid w:val="00184657"/>
    <w:rsid w:val="001846D9"/>
    <w:rsid w:val="00184766"/>
    <w:rsid w:val="00184A2A"/>
    <w:rsid w:val="00184D28"/>
    <w:rsid w:val="00184FEA"/>
    <w:rsid w:val="001851AF"/>
    <w:rsid w:val="00185E05"/>
    <w:rsid w:val="00185E96"/>
    <w:rsid w:val="0018640A"/>
    <w:rsid w:val="001867F2"/>
    <w:rsid w:val="00186CC7"/>
    <w:rsid w:val="00186CCE"/>
    <w:rsid w:val="00187077"/>
    <w:rsid w:val="001872C4"/>
    <w:rsid w:val="001874E3"/>
    <w:rsid w:val="001878D9"/>
    <w:rsid w:val="0018790D"/>
    <w:rsid w:val="00187C6B"/>
    <w:rsid w:val="00187DB0"/>
    <w:rsid w:val="00187E23"/>
    <w:rsid w:val="0019057E"/>
    <w:rsid w:val="001906FC"/>
    <w:rsid w:val="00190F2E"/>
    <w:rsid w:val="00190F57"/>
    <w:rsid w:val="001911B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DB3"/>
    <w:rsid w:val="001941A4"/>
    <w:rsid w:val="001942F8"/>
    <w:rsid w:val="001943BA"/>
    <w:rsid w:val="001944D6"/>
    <w:rsid w:val="00194621"/>
    <w:rsid w:val="00194656"/>
    <w:rsid w:val="001947E8"/>
    <w:rsid w:val="00194882"/>
    <w:rsid w:val="00194A09"/>
    <w:rsid w:val="001953EE"/>
    <w:rsid w:val="001955A7"/>
    <w:rsid w:val="001957AA"/>
    <w:rsid w:val="00195926"/>
    <w:rsid w:val="0019595B"/>
    <w:rsid w:val="00195964"/>
    <w:rsid w:val="00195F57"/>
    <w:rsid w:val="00195FF8"/>
    <w:rsid w:val="00196674"/>
    <w:rsid w:val="00196B1D"/>
    <w:rsid w:val="00196F17"/>
    <w:rsid w:val="00196F30"/>
    <w:rsid w:val="001975EA"/>
    <w:rsid w:val="001A02E8"/>
    <w:rsid w:val="001A060B"/>
    <w:rsid w:val="001A0920"/>
    <w:rsid w:val="001A0E43"/>
    <w:rsid w:val="001A122E"/>
    <w:rsid w:val="001A13DC"/>
    <w:rsid w:val="001A1BA1"/>
    <w:rsid w:val="001A1D38"/>
    <w:rsid w:val="001A2134"/>
    <w:rsid w:val="001A21C4"/>
    <w:rsid w:val="001A2265"/>
    <w:rsid w:val="001A2617"/>
    <w:rsid w:val="001A2B1D"/>
    <w:rsid w:val="001A2E32"/>
    <w:rsid w:val="001A2E6D"/>
    <w:rsid w:val="001A2F11"/>
    <w:rsid w:val="001A342C"/>
    <w:rsid w:val="001A34FC"/>
    <w:rsid w:val="001A37E1"/>
    <w:rsid w:val="001A386D"/>
    <w:rsid w:val="001A3C66"/>
    <w:rsid w:val="001A4B9E"/>
    <w:rsid w:val="001A4C5B"/>
    <w:rsid w:val="001A572C"/>
    <w:rsid w:val="001A605C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B0194"/>
    <w:rsid w:val="001B034E"/>
    <w:rsid w:val="001B08C9"/>
    <w:rsid w:val="001B0E1B"/>
    <w:rsid w:val="001B11AC"/>
    <w:rsid w:val="001B11B0"/>
    <w:rsid w:val="001B1BDD"/>
    <w:rsid w:val="001B2772"/>
    <w:rsid w:val="001B285C"/>
    <w:rsid w:val="001B336F"/>
    <w:rsid w:val="001B3383"/>
    <w:rsid w:val="001B3BBB"/>
    <w:rsid w:val="001B3C90"/>
    <w:rsid w:val="001B3F58"/>
    <w:rsid w:val="001B4559"/>
    <w:rsid w:val="001B4792"/>
    <w:rsid w:val="001B4862"/>
    <w:rsid w:val="001B4AEE"/>
    <w:rsid w:val="001B4CF4"/>
    <w:rsid w:val="001B4D1D"/>
    <w:rsid w:val="001B50D0"/>
    <w:rsid w:val="001B5252"/>
    <w:rsid w:val="001B53E0"/>
    <w:rsid w:val="001B548C"/>
    <w:rsid w:val="001B5D39"/>
    <w:rsid w:val="001B6051"/>
    <w:rsid w:val="001B6336"/>
    <w:rsid w:val="001B6573"/>
    <w:rsid w:val="001B6859"/>
    <w:rsid w:val="001B71F2"/>
    <w:rsid w:val="001B722D"/>
    <w:rsid w:val="001B764D"/>
    <w:rsid w:val="001B7CB1"/>
    <w:rsid w:val="001B7E21"/>
    <w:rsid w:val="001C024B"/>
    <w:rsid w:val="001C0E26"/>
    <w:rsid w:val="001C10E7"/>
    <w:rsid w:val="001C1922"/>
    <w:rsid w:val="001C1DDF"/>
    <w:rsid w:val="001C1E78"/>
    <w:rsid w:val="001C240A"/>
    <w:rsid w:val="001C2A82"/>
    <w:rsid w:val="001C2A97"/>
    <w:rsid w:val="001C306C"/>
    <w:rsid w:val="001C30AE"/>
    <w:rsid w:val="001C3BF0"/>
    <w:rsid w:val="001C3D14"/>
    <w:rsid w:val="001C53AD"/>
    <w:rsid w:val="001C54F2"/>
    <w:rsid w:val="001C5985"/>
    <w:rsid w:val="001C5BD8"/>
    <w:rsid w:val="001C5D3F"/>
    <w:rsid w:val="001C5F49"/>
    <w:rsid w:val="001C639C"/>
    <w:rsid w:val="001C6BE4"/>
    <w:rsid w:val="001C6E6E"/>
    <w:rsid w:val="001C6ED1"/>
    <w:rsid w:val="001C712D"/>
    <w:rsid w:val="001C7406"/>
    <w:rsid w:val="001C7575"/>
    <w:rsid w:val="001C77E7"/>
    <w:rsid w:val="001C7AAF"/>
    <w:rsid w:val="001C7C2A"/>
    <w:rsid w:val="001C7D79"/>
    <w:rsid w:val="001C7F97"/>
    <w:rsid w:val="001D0082"/>
    <w:rsid w:val="001D032D"/>
    <w:rsid w:val="001D14BF"/>
    <w:rsid w:val="001D1DCB"/>
    <w:rsid w:val="001D1DFA"/>
    <w:rsid w:val="001D2120"/>
    <w:rsid w:val="001D2237"/>
    <w:rsid w:val="001D23D6"/>
    <w:rsid w:val="001D28F3"/>
    <w:rsid w:val="001D28FE"/>
    <w:rsid w:val="001D2BBA"/>
    <w:rsid w:val="001D3CC8"/>
    <w:rsid w:val="001D3E04"/>
    <w:rsid w:val="001D4374"/>
    <w:rsid w:val="001D4998"/>
    <w:rsid w:val="001D5040"/>
    <w:rsid w:val="001D51D5"/>
    <w:rsid w:val="001D52CF"/>
    <w:rsid w:val="001D54DD"/>
    <w:rsid w:val="001D55E9"/>
    <w:rsid w:val="001D58AF"/>
    <w:rsid w:val="001D5E3A"/>
    <w:rsid w:val="001D6298"/>
    <w:rsid w:val="001D65E0"/>
    <w:rsid w:val="001D7481"/>
    <w:rsid w:val="001E0016"/>
    <w:rsid w:val="001E0567"/>
    <w:rsid w:val="001E06E3"/>
    <w:rsid w:val="001E0DF9"/>
    <w:rsid w:val="001E0F24"/>
    <w:rsid w:val="001E11F3"/>
    <w:rsid w:val="001E138C"/>
    <w:rsid w:val="001E14F7"/>
    <w:rsid w:val="001E157F"/>
    <w:rsid w:val="001E15C3"/>
    <w:rsid w:val="001E1A2E"/>
    <w:rsid w:val="001E1C39"/>
    <w:rsid w:val="001E1CD3"/>
    <w:rsid w:val="001E1DAB"/>
    <w:rsid w:val="001E2108"/>
    <w:rsid w:val="001E2792"/>
    <w:rsid w:val="001E2CE6"/>
    <w:rsid w:val="001E2DCF"/>
    <w:rsid w:val="001E3925"/>
    <w:rsid w:val="001E3A74"/>
    <w:rsid w:val="001E4584"/>
    <w:rsid w:val="001E4ABC"/>
    <w:rsid w:val="001E4F40"/>
    <w:rsid w:val="001E4FE4"/>
    <w:rsid w:val="001E5642"/>
    <w:rsid w:val="001E5891"/>
    <w:rsid w:val="001E5C89"/>
    <w:rsid w:val="001E5D02"/>
    <w:rsid w:val="001E65A5"/>
    <w:rsid w:val="001E6A44"/>
    <w:rsid w:val="001E6AB6"/>
    <w:rsid w:val="001E7151"/>
    <w:rsid w:val="001E7233"/>
    <w:rsid w:val="001E7BCE"/>
    <w:rsid w:val="001F0626"/>
    <w:rsid w:val="001F0C55"/>
    <w:rsid w:val="001F0F26"/>
    <w:rsid w:val="001F1286"/>
    <w:rsid w:val="001F17F1"/>
    <w:rsid w:val="001F1E33"/>
    <w:rsid w:val="001F1FD8"/>
    <w:rsid w:val="001F264A"/>
    <w:rsid w:val="001F27E6"/>
    <w:rsid w:val="001F2A84"/>
    <w:rsid w:val="001F2FAD"/>
    <w:rsid w:val="001F3098"/>
    <w:rsid w:val="001F31D1"/>
    <w:rsid w:val="001F3609"/>
    <w:rsid w:val="001F36F7"/>
    <w:rsid w:val="001F3701"/>
    <w:rsid w:val="001F3A07"/>
    <w:rsid w:val="001F3B59"/>
    <w:rsid w:val="001F3FAE"/>
    <w:rsid w:val="001F3FAF"/>
    <w:rsid w:val="001F3FC8"/>
    <w:rsid w:val="001F41D5"/>
    <w:rsid w:val="001F5075"/>
    <w:rsid w:val="001F5338"/>
    <w:rsid w:val="001F54E0"/>
    <w:rsid w:val="001F568E"/>
    <w:rsid w:val="001F62B9"/>
    <w:rsid w:val="001F66FF"/>
    <w:rsid w:val="001F6D30"/>
    <w:rsid w:val="001F71DD"/>
    <w:rsid w:val="001F739A"/>
    <w:rsid w:val="001F7435"/>
    <w:rsid w:val="001F7675"/>
    <w:rsid w:val="001F7916"/>
    <w:rsid w:val="001F7B52"/>
    <w:rsid w:val="001F7F0F"/>
    <w:rsid w:val="00200D26"/>
    <w:rsid w:val="00200D82"/>
    <w:rsid w:val="00201215"/>
    <w:rsid w:val="002013D8"/>
    <w:rsid w:val="002014B0"/>
    <w:rsid w:val="0020186C"/>
    <w:rsid w:val="002018C3"/>
    <w:rsid w:val="002018C9"/>
    <w:rsid w:val="002018F5"/>
    <w:rsid w:val="00201A1B"/>
    <w:rsid w:val="00201F08"/>
    <w:rsid w:val="00202D40"/>
    <w:rsid w:val="00202FC8"/>
    <w:rsid w:val="002031AC"/>
    <w:rsid w:val="002036D5"/>
    <w:rsid w:val="0020372E"/>
    <w:rsid w:val="00203AF8"/>
    <w:rsid w:val="00203E05"/>
    <w:rsid w:val="00203E17"/>
    <w:rsid w:val="00203F0D"/>
    <w:rsid w:val="002040BE"/>
    <w:rsid w:val="00204151"/>
    <w:rsid w:val="00204187"/>
    <w:rsid w:val="00204D8D"/>
    <w:rsid w:val="002053D1"/>
    <w:rsid w:val="002057D1"/>
    <w:rsid w:val="002057DD"/>
    <w:rsid w:val="00205F30"/>
    <w:rsid w:val="002061C7"/>
    <w:rsid w:val="00206225"/>
    <w:rsid w:val="0020676B"/>
    <w:rsid w:val="002069A4"/>
    <w:rsid w:val="002069CD"/>
    <w:rsid w:val="00206BC9"/>
    <w:rsid w:val="00206C95"/>
    <w:rsid w:val="00207558"/>
    <w:rsid w:val="00207ACE"/>
    <w:rsid w:val="00207B13"/>
    <w:rsid w:val="00207E88"/>
    <w:rsid w:val="002107A4"/>
    <w:rsid w:val="00210F6A"/>
    <w:rsid w:val="00211381"/>
    <w:rsid w:val="0021187E"/>
    <w:rsid w:val="002118EA"/>
    <w:rsid w:val="00211A75"/>
    <w:rsid w:val="00211BD2"/>
    <w:rsid w:val="00211BEB"/>
    <w:rsid w:val="0021210B"/>
    <w:rsid w:val="002124B8"/>
    <w:rsid w:val="00212592"/>
    <w:rsid w:val="002126C8"/>
    <w:rsid w:val="002129EF"/>
    <w:rsid w:val="00213292"/>
    <w:rsid w:val="00213CC4"/>
    <w:rsid w:val="00213EEF"/>
    <w:rsid w:val="00213FAF"/>
    <w:rsid w:val="002143C1"/>
    <w:rsid w:val="00214A18"/>
    <w:rsid w:val="00215917"/>
    <w:rsid w:val="0021596D"/>
    <w:rsid w:val="00215993"/>
    <w:rsid w:val="002159C6"/>
    <w:rsid w:val="0021669E"/>
    <w:rsid w:val="00216FBA"/>
    <w:rsid w:val="0021726E"/>
    <w:rsid w:val="002173F4"/>
    <w:rsid w:val="00217951"/>
    <w:rsid w:val="002179AE"/>
    <w:rsid w:val="00217A9B"/>
    <w:rsid w:val="00217D96"/>
    <w:rsid w:val="00220470"/>
    <w:rsid w:val="0022051C"/>
    <w:rsid w:val="00220872"/>
    <w:rsid w:val="002209B9"/>
    <w:rsid w:val="00220E61"/>
    <w:rsid w:val="0022107D"/>
    <w:rsid w:val="00221236"/>
    <w:rsid w:val="00221366"/>
    <w:rsid w:val="00221387"/>
    <w:rsid w:val="0022141F"/>
    <w:rsid w:val="00221546"/>
    <w:rsid w:val="00221B97"/>
    <w:rsid w:val="00222098"/>
    <w:rsid w:val="002225DA"/>
    <w:rsid w:val="0022277B"/>
    <w:rsid w:val="00222781"/>
    <w:rsid w:val="00222BAD"/>
    <w:rsid w:val="00222C34"/>
    <w:rsid w:val="00222EEB"/>
    <w:rsid w:val="00223062"/>
    <w:rsid w:val="00223303"/>
    <w:rsid w:val="00224CC3"/>
    <w:rsid w:val="00225203"/>
    <w:rsid w:val="0022539A"/>
    <w:rsid w:val="002259EC"/>
    <w:rsid w:val="00226424"/>
    <w:rsid w:val="00226BAE"/>
    <w:rsid w:val="0022779C"/>
    <w:rsid w:val="002277D4"/>
    <w:rsid w:val="0022790B"/>
    <w:rsid w:val="00227C6C"/>
    <w:rsid w:val="002301AB"/>
    <w:rsid w:val="0023025B"/>
    <w:rsid w:val="002302E0"/>
    <w:rsid w:val="00230306"/>
    <w:rsid w:val="0023071D"/>
    <w:rsid w:val="0023140C"/>
    <w:rsid w:val="002315FE"/>
    <w:rsid w:val="00231DC0"/>
    <w:rsid w:val="0023322F"/>
    <w:rsid w:val="002335B7"/>
    <w:rsid w:val="00233ACF"/>
    <w:rsid w:val="00233D2B"/>
    <w:rsid w:val="00234272"/>
    <w:rsid w:val="00234AFD"/>
    <w:rsid w:val="00234D22"/>
    <w:rsid w:val="00235112"/>
    <w:rsid w:val="0023574A"/>
    <w:rsid w:val="00235C05"/>
    <w:rsid w:val="00235DF1"/>
    <w:rsid w:val="002365DB"/>
    <w:rsid w:val="00236EF2"/>
    <w:rsid w:val="00236F72"/>
    <w:rsid w:val="00237006"/>
    <w:rsid w:val="0023757C"/>
    <w:rsid w:val="002400DC"/>
    <w:rsid w:val="002405AB"/>
    <w:rsid w:val="0024072E"/>
    <w:rsid w:val="00240935"/>
    <w:rsid w:val="00240D0E"/>
    <w:rsid w:val="002412C9"/>
    <w:rsid w:val="00241480"/>
    <w:rsid w:val="002414C1"/>
    <w:rsid w:val="00241A65"/>
    <w:rsid w:val="00241DF6"/>
    <w:rsid w:val="0024221A"/>
    <w:rsid w:val="002423FF"/>
    <w:rsid w:val="00242734"/>
    <w:rsid w:val="00242B02"/>
    <w:rsid w:val="00243158"/>
    <w:rsid w:val="00243350"/>
    <w:rsid w:val="00243994"/>
    <w:rsid w:val="00243CEB"/>
    <w:rsid w:val="00243D50"/>
    <w:rsid w:val="00244091"/>
    <w:rsid w:val="00244190"/>
    <w:rsid w:val="002442BF"/>
    <w:rsid w:val="002457B6"/>
    <w:rsid w:val="00245B7A"/>
    <w:rsid w:val="002464A0"/>
    <w:rsid w:val="002468E6"/>
    <w:rsid w:val="00246E1B"/>
    <w:rsid w:val="002475C4"/>
    <w:rsid w:val="00247782"/>
    <w:rsid w:val="00247FC0"/>
    <w:rsid w:val="00250A2D"/>
    <w:rsid w:val="002512D8"/>
    <w:rsid w:val="00251586"/>
    <w:rsid w:val="00251E29"/>
    <w:rsid w:val="00251E41"/>
    <w:rsid w:val="00252409"/>
    <w:rsid w:val="00252412"/>
    <w:rsid w:val="00252630"/>
    <w:rsid w:val="00252BA7"/>
    <w:rsid w:val="0025325B"/>
    <w:rsid w:val="0025343D"/>
    <w:rsid w:val="002538D0"/>
    <w:rsid w:val="00253A2E"/>
    <w:rsid w:val="00253A66"/>
    <w:rsid w:val="00253E24"/>
    <w:rsid w:val="00253EAA"/>
    <w:rsid w:val="00253FF4"/>
    <w:rsid w:val="0025468F"/>
    <w:rsid w:val="00254696"/>
    <w:rsid w:val="00254938"/>
    <w:rsid w:val="00254CD3"/>
    <w:rsid w:val="00255D5D"/>
    <w:rsid w:val="002563BE"/>
    <w:rsid w:val="00256480"/>
    <w:rsid w:val="0025690C"/>
    <w:rsid w:val="00256DC8"/>
    <w:rsid w:val="00256E4E"/>
    <w:rsid w:val="00256EBE"/>
    <w:rsid w:val="00257AD9"/>
    <w:rsid w:val="00257C1B"/>
    <w:rsid w:val="00257FC3"/>
    <w:rsid w:val="002605CA"/>
    <w:rsid w:val="002606D4"/>
    <w:rsid w:val="00260B2C"/>
    <w:rsid w:val="00261B31"/>
    <w:rsid w:val="00261CCF"/>
    <w:rsid w:val="00261CD0"/>
    <w:rsid w:val="00261E7B"/>
    <w:rsid w:val="002623DD"/>
    <w:rsid w:val="00262A2B"/>
    <w:rsid w:val="00262BF8"/>
    <w:rsid w:val="00262EC4"/>
    <w:rsid w:val="0026391D"/>
    <w:rsid w:val="00263C96"/>
    <w:rsid w:val="00264131"/>
    <w:rsid w:val="002645A2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702E"/>
    <w:rsid w:val="00267EBD"/>
    <w:rsid w:val="00267EE4"/>
    <w:rsid w:val="00270BC7"/>
    <w:rsid w:val="00270D99"/>
    <w:rsid w:val="00270FA4"/>
    <w:rsid w:val="002715F8"/>
    <w:rsid w:val="002719DC"/>
    <w:rsid w:val="00271B24"/>
    <w:rsid w:val="00271B9A"/>
    <w:rsid w:val="0027224A"/>
    <w:rsid w:val="0027252B"/>
    <w:rsid w:val="002726C6"/>
    <w:rsid w:val="00272847"/>
    <w:rsid w:val="00272E99"/>
    <w:rsid w:val="0027320A"/>
    <w:rsid w:val="00273565"/>
    <w:rsid w:val="00273A41"/>
    <w:rsid w:val="00273D41"/>
    <w:rsid w:val="0027412B"/>
    <w:rsid w:val="00274238"/>
    <w:rsid w:val="002745E2"/>
    <w:rsid w:val="002749D9"/>
    <w:rsid w:val="00275600"/>
    <w:rsid w:val="00275723"/>
    <w:rsid w:val="002757E6"/>
    <w:rsid w:val="00275C39"/>
    <w:rsid w:val="00275D14"/>
    <w:rsid w:val="00276A3F"/>
    <w:rsid w:val="0027704C"/>
    <w:rsid w:val="00277E4E"/>
    <w:rsid w:val="0028052D"/>
    <w:rsid w:val="00280BFF"/>
    <w:rsid w:val="00280F08"/>
    <w:rsid w:val="0028112B"/>
    <w:rsid w:val="00281558"/>
    <w:rsid w:val="00281DAA"/>
    <w:rsid w:val="00281DCB"/>
    <w:rsid w:val="002821AE"/>
    <w:rsid w:val="00282C35"/>
    <w:rsid w:val="00283BE4"/>
    <w:rsid w:val="00283C0A"/>
    <w:rsid w:val="002858D3"/>
    <w:rsid w:val="00285B85"/>
    <w:rsid w:val="00286006"/>
    <w:rsid w:val="002865F5"/>
    <w:rsid w:val="00286AB1"/>
    <w:rsid w:val="00287173"/>
    <w:rsid w:val="00287A6B"/>
    <w:rsid w:val="00287B43"/>
    <w:rsid w:val="00287EEE"/>
    <w:rsid w:val="0029059C"/>
    <w:rsid w:val="002906B6"/>
    <w:rsid w:val="002907C7"/>
    <w:rsid w:val="00290981"/>
    <w:rsid w:val="002909F4"/>
    <w:rsid w:val="00290EA1"/>
    <w:rsid w:val="0029104B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5079"/>
    <w:rsid w:val="00295AB4"/>
    <w:rsid w:val="002966D3"/>
    <w:rsid w:val="00296C7D"/>
    <w:rsid w:val="002970D3"/>
    <w:rsid w:val="002970E9"/>
    <w:rsid w:val="002976F8"/>
    <w:rsid w:val="00297FB7"/>
    <w:rsid w:val="002A0297"/>
    <w:rsid w:val="002A0306"/>
    <w:rsid w:val="002A055A"/>
    <w:rsid w:val="002A0615"/>
    <w:rsid w:val="002A08AD"/>
    <w:rsid w:val="002A0CAD"/>
    <w:rsid w:val="002A18A2"/>
    <w:rsid w:val="002A1F0A"/>
    <w:rsid w:val="002A1FC7"/>
    <w:rsid w:val="002A2A26"/>
    <w:rsid w:val="002A2A4C"/>
    <w:rsid w:val="002A37F4"/>
    <w:rsid w:val="002A3A7D"/>
    <w:rsid w:val="002A3B72"/>
    <w:rsid w:val="002A3F82"/>
    <w:rsid w:val="002A44D6"/>
    <w:rsid w:val="002A45B3"/>
    <w:rsid w:val="002A4B6F"/>
    <w:rsid w:val="002A4C91"/>
    <w:rsid w:val="002A4FB4"/>
    <w:rsid w:val="002A5E47"/>
    <w:rsid w:val="002A5F9E"/>
    <w:rsid w:val="002A6024"/>
    <w:rsid w:val="002A6465"/>
    <w:rsid w:val="002A6819"/>
    <w:rsid w:val="002A6C68"/>
    <w:rsid w:val="002A7628"/>
    <w:rsid w:val="002A7BFD"/>
    <w:rsid w:val="002B0250"/>
    <w:rsid w:val="002B05ED"/>
    <w:rsid w:val="002B1043"/>
    <w:rsid w:val="002B21ED"/>
    <w:rsid w:val="002B320D"/>
    <w:rsid w:val="002B3268"/>
    <w:rsid w:val="002B40A6"/>
    <w:rsid w:val="002B43F8"/>
    <w:rsid w:val="002B4676"/>
    <w:rsid w:val="002B4825"/>
    <w:rsid w:val="002B488B"/>
    <w:rsid w:val="002B4A6C"/>
    <w:rsid w:val="002B4CCA"/>
    <w:rsid w:val="002B5178"/>
    <w:rsid w:val="002B5436"/>
    <w:rsid w:val="002B55AB"/>
    <w:rsid w:val="002B564D"/>
    <w:rsid w:val="002B56B8"/>
    <w:rsid w:val="002B595D"/>
    <w:rsid w:val="002B5A3C"/>
    <w:rsid w:val="002B5D58"/>
    <w:rsid w:val="002B6E9A"/>
    <w:rsid w:val="002B704E"/>
    <w:rsid w:val="002B71A6"/>
    <w:rsid w:val="002B7337"/>
    <w:rsid w:val="002B74D9"/>
    <w:rsid w:val="002B7557"/>
    <w:rsid w:val="002B78B6"/>
    <w:rsid w:val="002B78EE"/>
    <w:rsid w:val="002B7C19"/>
    <w:rsid w:val="002B7DE4"/>
    <w:rsid w:val="002C047C"/>
    <w:rsid w:val="002C0493"/>
    <w:rsid w:val="002C0640"/>
    <w:rsid w:val="002C0F61"/>
    <w:rsid w:val="002C173A"/>
    <w:rsid w:val="002C17E3"/>
    <w:rsid w:val="002C1E49"/>
    <w:rsid w:val="002C24B2"/>
    <w:rsid w:val="002C302D"/>
    <w:rsid w:val="002C3209"/>
    <w:rsid w:val="002C335A"/>
    <w:rsid w:val="002C430A"/>
    <w:rsid w:val="002C4BD4"/>
    <w:rsid w:val="002C4C1F"/>
    <w:rsid w:val="002C4CC8"/>
    <w:rsid w:val="002C506D"/>
    <w:rsid w:val="002C569C"/>
    <w:rsid w:val="002C59B4"/>
    <w:rsid w:val="002C5E1D"/>
    <w:rsid w:val="002C643E"/>
    <w:rsid w:val="002C67F0"/>
    <w:rsid w:val="002C71DE"/>
    <w:rsid w:val="002C7ACE"/>
    <w:rsid w:val="002C7B64"/>
    <w:rsid w:val="002C7DC8"/>
    <w:rsid w:val="002C7F35"/>
    <w:rsid w:val="002D0021"/>
    <w:rsid w:val="002D0145"/>
    <w:rsid w:val="002D12D4"/>
    <w:rsid w:val="002D131D"/>
    <w:rsid w:val="002D17E7"/>
    <w:rsid w:val="002D18B8"/>
    <w:rsid w:val="002D2732"/>
    <w:rsid w:val="002D292E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5E4"/>
    <w:rsid w:val="002D4936"/>
    <w:rsid w:val="002D4F01"/>
    <w:rsid w:val="002D56BA"/>
    <w:rsid w:val="002D5AB3"/>
    <w:rsid w:val="002D653A"/>
    <w:rsid w:val="002D67EE"/>
    <w:rsid w:val="002D7172"/>
    <w:rsid w:val="002D730B"/>
    <w:rsid w:val="002D7662"/>
    <w:rsid w:val="002D78DF"/>
    <w:rsid w:val="002D7B78"/>
    <w:rsid w:val="002D7EF5"/>
    <w:rsid w:val="002E07D4"/>
    <w:rsid w:val="002E12A5"/>
    <w:rsid w:val="002E17DB"/>
    <w:rsid w:val="002E198E"/>
    <w:rsid w:val="002E1C47"/>
    <w:rsid w:val="002E2591"/>
    <w:rsid w:val="002E2669"/>
    <w:rsid w:val="002E2A54"/>
    <w:rsid w:val="002E2A5C"/>
    <w:rsid w:val="002E2B9E"/>
    <w:rsid w:val="002E2FC6"/>
    <w:rsid w:val="002E305B"/>
    <w:rsid w:val="002E3383"/>
    <w:rsid w:val="002E3439"/>
    <w:rsid w:val="002E3CD9"/>
    <w:rsid w:val="002E49F1"/>
    <w:rsid w:val="002E5021"/>
    <w:rsid w:val="002E51B0"/>
    <w:rsid w:val="002E5835"/>
    <w:rsid w:val="002E5D4F"/>
    <w:rsid w:val="002E60D3"/>
    <w:rsid w:val="002E6BEC"/>
    <w:rsid w:val="002E6D67"/>
    <w:rsid w:val="002E6F04"/>
    <w:rsid w:val="002E6F5F"/>
    <w:rsid w:val="002E7730"/>
    <w:rsid w:val="002F007F"/>
    <w:rsid w:val="002F0127"/>
    <w:rsid w:val="002F0293"/>
    <w:rsid w:val="002F09C0"/>
    <w:rsid w:val="002F2125"/>
    <w:rsid w:val="002F213A"/>
    <w:rsid w:val="002F28E3"/>
    <w:rsid w:val="002F2AC9"/>
    <w:rsid w:val="002F2F45"/>
    <w:rsid w:val="002F35DC"/>
    <w:rsid w:val="002F39D9"/>
    <w:rsid w:val="002F3A1C"/>
    <w:rsid w:val="002F3BB2"/>
    <w:rsid w:val="002F4567"/>
    <w:rsid w:val="002F471D"/>
    <w:rsid w:val="002F4750"/>
    <w:rsid w:val="002F4EBD"/>
    <w:rsid w:val="002F5708"/>
    <w:rsid w:val="002F579D"/>
    <w:rsid w:val="002F5864"/>
    <w:rsid w:val="002F59CA"/>
    <w:rsid w:val="002F59F1"/>
    <w:rsid w:val="002F5D0A"/>
    <w:rsid w:val="002F5E21"/>
    <w:rsid w:val="002F5E70"/>
    <w:rsid w:val="002F5FEB"/>
    <w:rsid w:val="002F61C3"/>
    <w:rsid w:val="002F63AF"/>
    <w:rsid w:val="002F6746"/>
    <w:rsid w:val="002F6873"/>
    <w:rsid w:val="002F6941"/>
    <w:rsid w:val="002F6FBD"/>
    <w:rsid w:val="002F7083"/>
    <w:rsid w:val="002F7431"/>
    <w:rsid w:val="002F74D7"/>
    <w:rsid w:val="002F77A2"/>
    <w:rsid w:val="002F77F5"/>
    <w:rsid w:val="002F79B3"/>
    <w:rsid w:val="002F7AD2"/>
    <w:rsid w:val="002F7C78"/>
    <w:rsid w:val="00300122"/>
    <w:rsid w:val="003001C3"/>
    <w:rsid w:val="0030023D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D35"/>
    <w:rsid w:val="00301D92"/>
    <w:rsid w:val="0030264B"/>
    <w:rsid w:val="00302B67"/>
    <w:rsid w:val="00302E8B"/>
    <w:rsid w:val="003033DB"/>
    <w:rsid w:val="00303B06"/>
    <w:rsid w:val="00303D21"/>
    <w:rsid w:val="00304054"/>
    <w:rsid w:val="00304139"/>
    <w:rsid w:val="00304330"/>
    <w:rsid w:val="00304366"/>
    <w:rsid w:val="003043CD"/>
    <w:rsid w:val="00304A0F"/>
    <w:rsid w:val="0030528A"/>
    <w:rsid w:val="003055D4"/>
    <w:rsid w:val="003059FF"/>
    <w:rsid w:val="003062CC"/>
    <w:rsid w:val="003063A0"/>
    <w:rsid w:val="003067D6"/>
    <w:rsid w:val="00306E2B"/>
    <w:rsid w:val="00306F4F"/>
    <w:rsid w:val="0030751E"/>
    <w:rsid w:val="003076BA"/>
    <w:rsid w:val="00307852"/>
    <w:rsid w:val="003079A8"/>
    <w:rsid w:val="00307C4E"/>
    <w:rsid w:val="00307DB6"/>
    <w:rsid w:val="00310599"/>
    <w:rsid w:val="003107A4"/>
    <w:rsid w:val="0031154F"/>
    <w:rsid w:val="0031157C"/>
    <w:rsid w:val="003116ED"/>
    <w:rsid w:val="00311991"/>
    <w:rsid w:val="00311DAC"/>
    <w:rsid w:val="00312103"/>
    <w:rsid w:val="003128FA"/>
    <w:rsid w:val="003129C6"/>
    <w:rsid w:val="00312A51"/>
    <w:rsid w:val="00312F23"/>
    <w:rsid w:val="00313027"/>
    <w:rsid w:val="00313250"/>
    <w:rsid w:val="003139E8"/>
    <w:rsid w:val="00313CAB"/>
    <w:rsid w:val="00313D7D"/>
    <w:rsid w:val="00313DBE"/>
    <w:rsid w:val="0031402A"/>
    <w:rsid w:val="003142EC"/>
    <w:rsid w:val="00314446"/>
    <w:rsid w:val="003144C5"/>
    <w:rsid w:val="003145E5"/>
    <w:rsid w:val="00314A07"/>
    <w:rsid w:val="00315316"/>
    <w:rsid w:val="0031554F"/>
    <w:rsid w:val="00315629"/>
    <w:rsid w:val="003157E9"/>
    <w:rsid w:val="003159E1"/>
    <w:rsid w:val="00315B9F"/>
    <w:rsid w:val="00315D8E"/>
    <w:rsid w:val="003162E7"/>
    <w:rsid w:val="0031648B"/>
    <w:rsid w:val="00316510"/>
    <w:rsid w:val="0031671F"/>
    <w:rsid w:val="00316AC8"/>
    <w:rsid w:val="00316F32"/>
    <w:rsid w:val="0031709A"/>
    <w:rsid w:val="0031781A"/>
    <w:rsid w:val="00317EAE"/>
    <w:rsid w:val="003202B7"/>
    <w:rsid w:val="003204F7"/>
    <w:rsid w:val="00320FE6"/>
    <w:rsid w:val="003210AC"/>
    <w:rsid w:val="003217DF"/>
    <w:rsid w:val="00321F0E"/>
    <w:rsid w:val="003220DE"/>
    <w:rsid w:val="00323581"/>
    <w:rsid w:val="003242B8"/>
    <w:rsid w:val="00324D95"/>
    <w:rsid w:val="00324E1F"/>
    <w:rsid w:val="003251FE"/>
    <w:rsid w:val="00325392"/>
    <w:rsid w:val="0032560B"/>
    <w:rsid w:val="003259A1"/>
    <w:rsid w:val="00325E0B"/>
    <w:rsid w:val="0032604C"/>
    <w:rsid w:val="003260FB"/>
    <w:rsid w:val="00326108"/>
    <w:rsid w:val="003261F7"/>
    <w:rsid w:val="00326541"/>
    <w:rsid w:val="003265FE"/>
    <w:rsid w:val="00326C68"/>
    <w:rsid w:val="00326C89"/>
    <w:rsid w:val="0032733E"/>
    <w:rsid w:val="0032780C"/>
    <w:rsid w:val="00327F21"/>
    <w:rsid w:val="003303F8"/>
    <w:rsid w:val="0033066D"/>
    <w:rsid w:val="00330C81"/>
    <w:rsid w:val="00330D71"/>
    <w:rsid w:val="0033118B"/>
    <w:rsid w:val="00331693"/>
    <w:rsid w:val="00331746"/>
    <w:rsid w:val="00331D8A"/>
    <w:rsid w:val="00332194"/>
    <w:rsid w:val="0033240E"/>
    <w:rsid w:val="003324DA"/>
    <w:rsid w:val="0033259A"/>
    <w:rsid w:val="0033293B"/>
    <w:rsid w:val="00332C67"/>
    <w:rsid w:val="00332FAB"/>
    <w:rsid w:val="003331B6"/>
    <w:rsid w:val="00333267"/>
    <w:rsid w:val="0033327C"/>
    <w:rsid w:val="003335F4"/>
    <w:rsid w:val="0033362D"/>
    <w:rsid w:val="00333C14"/>
    <w:rsid w:val="00333CB0"/>
    <w:rsid w:val="00334044"/>
    <w:rsid w:val="003342AF"/>
    <w:rsid w:val="00334391"/>
    <w:rsid w:val="003346DB"/>
    <w:rsid w:val="003346EC"/>
    <w:rsid w:val="00334CA9"/>
    <w:rsid w:val="00334CE0"/>
    <w:rsid w:val="00335710"/>
    <w:rsid w:val="00336343"/>
    <w:rsid w:val="003363F3"/>
    <w:rsid w:val="003364A0"/>
    <w:rsid w:val="00336681"/>
    <w:rsid w:val="0033772D"/>
    <w:rsid w:val="0033787E"/>
    <w:rsid w:val="00337B28"/>
    <w:rsid w:val="003400D9"/>
    <w:rsid w:val="003404CB"/>
    <w:rsid w:val="00340522"/>
    <w:rsid w:val="003405F5"/>
    <w:rsid w:val="0034097D"/>
    <w:rsid w:val="00340F38"/>
    <w:rsid w:val="00340F4B"/>
    <w:rsid w:val="00341429"/>
    <w:rsid w:val="00341B77"/>
    <w:rsid w:val="00341E11"/>
    <w:rsid w:val="00342652"/>
    <w:rsid w:val="0034267E"/>
    <w:rsid w:val="003429F4"/>
    <w:rsid w:val="00342A05"/>
    <w:rsid w:val="00342AC4"/>
    <w:rsid w:val="00342C9D"/>
    <w:rsid w:val="00342DC5"/>
    <w:rsid w:val="003431C7"/>
    <w:rsid w:val="00343295"/>
    <w:rsid w:val="003434CE"/>
    <w:rsid w:val="003437FE"/>
    <w:rsid w:val="003441CD"/>
    <w:rsid w:val="003444AA"/>
    <w:rsid w:val="00344693"/>
    <w:rsid w:val="00344892"/>
    <w:rsid w:val="00344A94"/>
    <w:rsid w:val="003452EE"/>
    <w:rsid w:val="003454FF"/>
    <w:rsid w:val="0034589E"/>
    <w:rsid w:val="0034604C"/>
    <w:rsid w:val="00346714"/>
    <w:rsid w:val="003467CA"/>
    <w:rsid w:val="003469C0"/>
    <w:rsid w:val="00346A42"/>
    <w:rsid w:val="00346B85"/>
    <w:rsid w:val="00346DF9"/>
    <w:rsid w:val="003471F6"/>
    <w:rsid w:val="00347891"/>
    <w:rsid w:val="00347AAD"/>
    <w:rsid w:val="00347EB3"/>
    <w:rsid w:val="00350F08"/>
    <w:rsid w:val="003513AB"/>
    <w:rsid w:val="00351ABD"/>
    <w:rsid w:val="00351EBE"/>
    <w:rsid w:val="00351FF6"/>
    <w:rsid w:val="00352EAA"/>
    <w:rsid w:val="003530E9"/>
    <w:rsid w:val="00353762"/>
    <w:rsid w:val="00353B12"/>
    <w:rsid w:val="00353BC3"/>
    <w:rsid w:val="00353D5B"/>
    <w:rsid w:val="00354173"/>
    <w:rsid w:val="003542E8"/>
    <w:rsid w:val="0035490C"/>
    <w:rsid w:val="00354C52"/>
    <w:rsid w:val="00354CB2"/>
    <w:rsid w:val="003558E7"/>
    <w:rsid w:val="00355D41"/>
    <w:rsid w:val="00355F43"/>
    <w:rsid w:val="00356169"/>
    <w:rsid w:val="003564DF"/>
    <w:rsid w:val="003565B2"/>
    <w:rsid w:val="003567F2"/>
    <w:rsid w:val="003573E1"/>
    <w:rsid w:val="0035744A"/>
    <w:rsid w:val="00357719"/>
    <w:rsid w:val="00357D78"/>
    <w:rsid w:val="00357EAA"/>
    <w:rsid w:val="00360293"/>
    <w:rsid w:val="00360334"/>
    <w:rsid w:val="003603B0"/>
    <w:rsid w:val="003603CC"/>
    <w:rsid w:val="0036060C"/>
    <w:rsid w:val="0036091D"/>
    <w:rsid w:val="003609A3"/>
    <w:rsid w:val="00360DC5"/>
    <w:rsid w:val="00360ECE"/>
    <w:rsid w:val="0036114B"/>
    <w:rsid w:val="00361C67"/>
    <w:rsid w:val="00362ABD"/>
    <w:rsid w:val="00362F8C"/>
    <w:rsid w:val="00363710"/>
    <w:rsid w:val="003637AC"/>
    <w:rsid w:val="00363FD0"/>
    <w:rsid w:val="003646DB"/>
    <w:rsid w:val="003646E9"/>
    <w:rsid w:val="003647EB"/>
    <w:rsid w:val="00364DF3"/>
    <w:rsid w:val="003658C1"/>
    <w:rsid w:val="00365A3F"/>
    <w:rsid w:val="00365CB9"/>
    <w:rsid w:val="00365FFA"/>
    <w:rsid w:val="003661A0"/>
    <w:rsid w:val="00366ABB"/>
    <w:rsid w:val="00366B76"/>
    <w:rsid w:val="00366B81"/>
    <w:rsid w:val="003705FF"/>
    <w:rsid w:val="003706DD"/>
    <w:rsid w:val="00371682"/>
    <w:rsid w:val="00371C8C"/>
    <w:rsid w:val="0037297B"/>
    <w:rsid w:val="003741AF"/>
    <w:rsid w:val="00374945"/>
    <w:rsid w:val="00375B9E"/>
    <w:rsid w:val="003767B9"/>
    <w:rsid w:val="00376D8A"/>
    <w:rsid w:val="00377DAD"/>
    <w:rsid w:val="0038009B"/>
    <w:rsid w:val="00380234"/>
    <w:rsid w:val="0038024C"/>
    <w:rsid w:val="00380850"/>
    <w:rsid w:val="003809FF"/>
    <w:rsid w:val="00380AD7"/>
    <w:rsid w:val="00380C91"/>
    <w:rsid w:val="003812FE"/>
    <w:rsid w:val="00381785"/>
    <w:rsid w:val="00381BE3"/>
    <w:rsid w:val="00381E73"/>
    <w:rsid w:val="003823C2"/>
    <w:rsid w:val="003825A9"/>
    <w:rsid w:val="00382AC7"/>
    <w:rsid w:val="00382AF0"/>
    <w:rsid w:val="00382FEE"/>
    <w:rsid w:val="00383096"/>
    <w:rsid w:val="0038332E"/>
    <w:rsid w:val="00383C35"/>
    <w:rsid w:val="00383D80"/>
    <w:rsid w:val="003841CF"/>
    <w:rsid w:val="00384C1D"/>
    <w:rsid w:val="00384D1E"/>
    <w:rsid w:val="00384DD9"/>
    <w:rsid w:val="0038538C"/>
    <w:rsid w:val="00385965"/>
    <w:rsid w:val="00385ADB"/>
    <w:rsid w:val="00385F9E"/>
    <w:rsid w:val="00386372"/>
    <w:rsid w:val="003868E8"/>
    <w:rsid w:val="00386939"/>
    <w:rsid w:val="00386F9A"/>
    <w:rsid w:val="00386FAF"/>
    <w:rsid w:val="0038780E"/>
    <w:rsid w:val="00387A3C"/>
    <w:rsid w:val="00387B05"/>
    <w:rsid w:val="00387B9C"/>
    <w:rsid w:val="003900A6"/>
    <w:rsid w:val="003909A1"/>
    <w:rsid w:val="00390D97"/>
    <w:rsid w:val="003913F2"/>
    <w:rsid w:val="00391CC7"/>
    <w:rsid w:val="00391D97"/>
    <w:rsid w:val="00392621"/>
    <w:rsid w:val="00392772"/>
    <w:rsid w:val="00392896"/>
    <w:rsid w:val="00392BFF"/>
    <w:rsid w:val="0039308D"/>
    <w:rsid w:val="0039362C"/>
    <w:rsid w:val="00393C52"/>
    <w:rsid w:val="0039423C"/>
    <w:rsid w:val="003943BB"/>
    <w:rsid w:val="003943EE"/>
    <w:rsid w:val="00394E0E"/>
    <w:rsid w:val="0039570A"/>
    <w:rsid w:val="00396183"/>
    <w:rsid w:val="003962ED"/>
    <w:rsid w:val="00396720"/>
    <w:rsid w:val="0039672D"/>
    <w:rsid w:val="00396A68"/>
    <w:rsid w:val="00396A8B"/>
    <w:rsid w:val="00396B65"/>
    <w:rsid w:val="00396CC3"/>
    <w:rsid w:val="00396CF3"/>
    <w:rsid w:val="00397270"/>
    <w:rsid w:val="003972FD"/>
    <w:rsid w:val="003973B4"/>
    <w:rsid w:val="003975DC"/>
    <w:rsid w:val="0039771D"/>
    <w:rsid w:val="003978EB"/>
    <w:rsid w:val="00397CD5"/>
    <w:rsid w:val="003A01B3"/>
    <w:rsid w:val="003A01C3"/>
    <w:rsid w:val="003A0549"/>
    <w:rsid w:val="003A0D59"/>
    <w:rsid w:val="003A0F2C"/>
    <w:rsid w:val="003A0F4D"/>
    <w:rsid w:val="003A17D1"/>
    <w:rsid w:val="003A1EDB"/>
    <w:rsid w:val="003A1FE1"/>
    <w:rsid w:val="003A210B"/>
    <w:rsid w:val="003A2361"/>
    <w:rsid w:val="003A2493"/>
    <w:rsid w:val="003A26C9"/>
    <w:rsid w:val="003A275C"/>
    <w:rsid w:val="003A2876"/>
    <w:rsid w:val="003A28F2"/>
    <w:rsid w:val="003A2C61"/>
    <w:rsid w:val="003A2EF8"/>
    <w:rsid w:val="003A3212"/>
    <w:rsid w:val="003A4494"/>
    <w:rsid w:val="003A4928"/>
    <w:rsid w:val="003A49D1"/>
    <w:rsid w:val="003A4A2C"/>
    <w:rsid w:val="003A4B96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551"/>
    <w:rsid w:val="003A66A0"/>
    <w:rsid w:val="003A67AA"/>
    <w:rsid w:val="003A6BE5"/>
    <w:rsid w:val="003A6E85"/>
    <w:rsid w:val="003A76EE"/>
    <w:rsid w:val="003A792A"/>
    <w:rsid w:val="003A7C4D"/>
    <w:rsid w:val="003A7DC8"/>
    <w:rsid w:val="003B01D5"/>
    <w:rsid w:val="003B02AF"/>
    <w:rsid w:val="003B0337"/>
    <w:rsid w:val="003B0347"/>
    <w:rsid w:val="003B07E0"/>
    <w:rsid w:val="003B08FB"/>
    <w:rsid w:val="003B0DB8"/>
    <w:rsid w:val="003B0EC5"/>
    <w:rsid w:val="003B116C"/>
    <w:rsid w:val="003B14D7"/>
    <w:rsid w:val="003B1B65"/>
    <w:rsid w:val="003B2582"/>
    <w:rsid w:val="003B259A"/>
    <w:rsid w:val="003B2B1C"/>
    <w:rsid w:val="003B3082"/>
    <w:rsid w:val="003B31A1"/>
    <w:rsid w:val="003B3A7F"/>
    <w:rsid w:val="003B4693"/>
    <w:rsid w:val="003B4801"/>
    <w:rsid w:val="003B4DBD"/>
    <w:rsid w:val="003B574A"/>
    <w:rsid w:val="003B5E78"/>
    <w:rsid w:val="003B6227"/>
    <w:rsid w:val="003B64B5"/>
    <w:rsid w:val="003B6623"/>
    <w:rsid w:val="003B67B6"/>
    <w:rsid w:val="003B6840"/>
    <w:rsid w:val="003B68CC"/>
    <w:rsid w:val="003B6939"/>
    <w:rsid w:val="003B6995"/>
    <w:rsid w:val="003B6B7F"/>
    <w:rsid w:val="003B6E20"/>
    <w:rsid w:val="003B6EE1"/>
    <w:rsid w:val="003B70A6"/>
    <w:rsid w:val="003B71A7"/>
    <w:rsid w:val="003B7921"/>
    <w:rsid w:val="003B7A1D"/>
    <w:rsid w:val="003B7ADD"/>
    <w:rsid w:val="003C03AF"/>
    <w:rsid w:val="003C0523"/>
    <w:rsid w:val="003C0A0A"/>
    <w:rsid w:val="003C0B93"/>
    <w:rsid w:val="003C0E72"/>
    <w:rsid w:val="003C0F56"/>
    <w:rsid w:val="003C101F"/>
    <w:rsid w:val="003C1049"/>
    <w:rsid w:val="003C11B6"/>
    <w:rsid w:val="003C169E"/>
    <w:rsid w:val="003C1849"/>
    <w:rsid w:val="003C193B"/>
    <w:rsid w:val="003C193F"/>
    <w:rsid w:val="003C1A22"/>
    <w:rsid w:val="003C2044"/>
    <w:rsid w:val="003C2077"/>
    <w:rsid w:val="003C2258"/>
    <w:rsid w:val="003C23CA"/>
    <w:rsid w:val="003C24C1"/>
    <w:rsid w:val="003C2978"/>
    <w:rsid w:val="003C29E2"/>
    <w:rsid w:val="003C2A8E"/>
    <w:rsid w:val="003C2AC5"/>
    <w:rsid w:val="003C2C32"/>
    <w:rsid w:val="003C2F87"/>
    <w:rsid w:val="003C3148"/>
    <w:rsid w:val="003C31F2"/>
    <w:rsid w:val="003C33CF"/>
    <w:rsid w:val="003C3AED"/>
    <w:rsid w:val="003C4035"/>
    <w:rsid w:val="003C4438"/>
    <w:rsid w:val="003C4455"/>
    <w:rsid w:val="003C450F"/>
    <w:rsid w:val="003C4BA0"/>
    <w:rsid w:val="003C4C7C"/>
    <w:rsid w:val="003C592D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AA0"/>
    <w:rsid w:val="003D0AA2"/>
    <w:rsid w:val="003D1038"/>
    <w:rsid w:val="003D1419"/>
    <w:rsid w:val="003D1BB4"/>
    <w:rsid w:val="003D1C01"/>
    <w:rsid w:val="003D2471"/>
    <w:rsid w:val="003D247E"/>
    <w:rsid w:val="003D252A"/>
    <w:rsid w:val="003D28B7"/>
    <w:rsid w:val="003D2909"/>
    <w:rsid w:val="003D2CB1"/>
    <w:rsid w:val="003D35D4"/>
    <w:rsid w:val="003D360C"/>
    <w:rsid w:val="003D38A3"/>
    <w:rsid w:val="003D3A57"/>
    <w:rsid w:val="003D3C4E"/>
    <w:rsid w:val="003D4045"/>
    <w:rsid w:val="003D410B"/>
    <w:rsid w:val="003D4746"/>
    <w:rsid w:val="003D496C"/>
    <w:rsid w:val="003D4CCC"/>
    <w:rsid w:val="003D52C7"/>
    <w:rsid w:val="003D5545"/>
    <w:rsid w:val="003D59E6"/>
    <w:rsid w:val="003D5FA0"/>
    <w:rsid w:val="003D67F0"/>
    <w:rsid w:val="003D68C3"/>
    <w:rsid w:val="003D766B"/>
    <w:rsid w:val="003D7A9C"/>
    <w:rsid w:val="003E0353"/>
    <w:rsid w:val="003E09FD"/>
    <w:rsid w:val="003E1781"/>
    <w:rsid w:val="003E17E5"/>
    <w:rsid w:val="003E18A3"/>
    <w:rsid w:val="003E190C"/>
    <w:rsid w:val="003E262E"/>
    <w:rsid w:val="003E2C78"/>
    <w:rsid w:val="003E348A"/>
    <w:rsid w:val="003E40FD"/>
    <w:rsid w:val="003E47FF"/>
    <w:rsid w:val="003E4AB7"/>
    <w:rsid w:val="003E4B31"/>
    <w:rsid w:val="003E5198"/>
    <w:rsid w:val="003E5500"/>
    <w:rsid w:val="003E5739"/>
    <w:rsid w:val="003E5AA3"/>
    <w:rsid w:val="003E60D9"/>
    <w:rsid w:val="003E61B6"/>
    <w:rsid w:val="003E64D1"/>
    <w:rsid w:val="003E663A"/>
    <w:rsid w:val="003E6A6A"/>
    <w:rsid w:val="003E6C6D"/>
    <w:rsid w:val="003E74B6"/>
    <w:rsid w:val="003F006B"/>
    <w:rsid w:val="003F0488"/>
    <w:rsid w:val="003F2275"/>
    <w:rsid w:val="003F2518"/>
    <w:rsid w:val="003F2587"/>
    <w:rsid w:val="003F29DD"/>
    <w:rsid w:val="003F31B4"/>
    <w:rsid w:val="003F33A7"/>
    <w:rsid w:val="003F33A8"/>
    <w:rsid w:val="003F3A51"/>
    <w:rsid w:val="003F3BA9"/>
    <w:rsid w:val="003F3D2E"/>
    <w:rsid w:val="003F438B"/>
    <w:rsid w:val="003F461E"/>
    <w:rsid w:val="003F4937"/>
    <w:rsid w:val="003F49D2"/>
    <w:rsid w:val="003F4AC7"/>
    <w:rsid w:val="003F5D56"/>
    <w:rsid w:val="003F6382"/>
    <w:rsid w:val="003F6A37"/>
    <w:rsid w:val="003F6AC6"/>
    <w:rsid w:val="003F6EEB"/>
    <w:rsid w:val="003F7030"/>
    <w:rsid w:val="003F7063"/>
    <w:rsid w:val="003F7142"/>
    <w:rsid w:val="003F7592"/>
    <w:rsid w:val="003F75A1"/>
    <w:rsid w:val="003F75F4"/>
    <w:rsid w:val="003F7D2E"/>
    <w:rsid w:val="003F7EDF"/>
    <w:rsid w:val="003F7F7D"/>
    <w:rsid w:val="00400097"/>
    <w:rsid w:val="00400B54"/>
    <w:rsid w:val="00400D37"/>
    <w:rsid w:val="00400DFC"/>
    <w:rsid w:val="00400EEF"/>
    <w:rsid w:val="00400F64"/>
    <w:rsid w:val="0040138D"/>
    <w:rsid w:val="00401D3A"/>
    <w:rsid w:val="004021BA"/>
    <w:rsid w:val="004022BC"/>
    <w:rsid w:val="004025E5"/>
    <w:rsid w:val="00402869"/>
    <w:rsid w:val="00402F4A"/>
    <w:rsid w:val="0040328B"/>
    <w:rsid w:val="00403463"/>
    <w:rsid w:val="004035DC"/>
    <w:rsid w:val="00403B87"/>
    <w:rsid w:val="00403D7D"/>
    <w:rsid w:val="00403DA2"/>
    <w:rsid w:val="00404469"/>
    <w:rsid w:val="00404762"/>
    <w:rsid w:val="00404E8F"/>
    <w:rsid w:val="004054DC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FD0"/>
    <w:rsid w:val="00407256"/>
    <w:rsid w:val="0040749D"/>
    <w:rsid w:val="004074E8"/>
    <w:rsid w:val="00407662"/>
    <w:rsid w:val="004078AA"/>
    <w:rsid w:val="00407EDA"/>
    <w:rsid w:val="00410308"/>
    <w:rsid w:val="00410739"/>
    <w:rsid w:val="00410C60"/>
    <w:rsid w:val="00410F35"/>
    <w:rsid w:val="004111BB"/>
    <w:rsid w:val="004113F0"/>
    <w:rsid w:val="004114C8"/>
    <w:rsid w:val="00411625"/>
    <w:rsid w:val="00411BC1"/>
    <w:rsid w:val="00412002"/>
    <w:rsid w:val="004127CF"/>
    <w:rsid w:val="0041296D"/>
    <w:rsid w:val="0041319A"/>
    <w:rsid w:val="0041390F"/>
    <w:rsid w:val="00413B03"/>
    <w:rsid w:val="00413F00"/>
    <w:rsid w:val="0041400D"/>
    <w:rsid w:val="0041408D"/>
    <w:rsid w:val="00414533"/>
    <w:rsid w:val="004145A4"/>
    <w:rsid w:val="00414BD1"/>
    <w:rsid w:val="00414E7D"/>
    <w:rsid w:val="00415453"/>
    <w:rsid w:val="004157E6"/>
    <w:rsid w:val="00415F85"/>
    <w:rsid w:val="0041663F"/>
    <w:rsid w:val="00416DFE"/>
    <w:rsid w:val="00417443"/>
    <w:rsid w:val="004178F6"/>
    <w:rsid w:val="004201CA"/>
    <w:rsid w:val="0042023B"/>
    <w:rsid w:val="004202E2"/>
    <w:rsid w:val="0042035F"/>
    <w:rsid w:val="00420878"/>
    <w:rsid w:val="00420E48"/>
    <w:rsid w:val="004215B1"/>
    <w:rsid w:val="00421C62"/>
    <w:rsid w:val="00421F2D"/>
    <w:rsid w:val="004222A4"/>
    <w:rsid w:val="00422543"/>
    <w:rsid w:val="00423A15"/>
    <w:rsid w:val="00424728"/>
    <w:rsid w:val="00425511"/>
    <w:rsid w:val="0042654E"/>
    <w:rsid w:val="00426779"/>
    <w:rsid w:val="00426BAC"/>
    <w:rsid w:val="00426E41"/>
    <w:rsid w:val="00426E69"/>
    <w:rsid w:val="00427018"/>
    <w:rsid w:val="0042713A"/>
    <w:rsid w:val="00427173"/>
    <w:rsid w:val="004271CA"/>
    <w:rsid w:val="00427790"/>
    <w:rsid w:val="00430539"/>
    <w:rsid w:val="004308B0"/>
    <w:rsid w:val="00430F0C"/>
    <w:rsid w:val="00431106"/>
    <w:rsid w:val="004314F2"/>
    <w:rsid w:val="004315F5"/>
    <w:rsid w:val="00431E82"/>
    <w:rsid w:val="004320C9"/>
    <w:rsid w:val="00432653"/>
    <w:rsid w:val="00432722"/>
    <w:rsid w:val="004327E7"/>
    <w:rsid w:val="00432F00"/>
    <w:rsid w:val="00433609"/>
    <w:rsid w:val="0043382E"/>
    <w:rsid w:val="0043384A"/>
    <w:rsid w:val="00433EB9"/>
    <w:rsid w:val="00434718"/>
    <w:rsid w:val="0043486A"/>
    <w:rsid w:val="00435057"/>
    <w:rsid w:val="0043674E"/>
    <w:rsid w:val="00436A83"/>
    <w:rsid w:val="00436BBE"/>
    <w:rsid w:val="00436F0E"/>
    <w:rsid w:val="0043788D"/>
    <w:rsid w:val="00437E0D"/>
    <w:rsid w:val="00440351"/>
    <w:rsid w:val="00440AAE"/>
    <w:rsid w:val="00440C8E"/>
    <w:rsid w:val="0044102C"/>
    <w:rsid w:val="0044134F"/>
    <w:rsid w:val="00443035"/>
    <w:rsid w:val="004436EA"/>
    <w:rsid w:val="00443739"/>
    <w:rsid w:val="00443A50"/>
    <w:rsid w:val="00443AE5"/>
    <w:rsid w:val="00444390"/>
    <w:rsid w:val="004443A5"/>
    <w:rsid w:val="00444A3A"/>
    <w:rsid w:val="00444AD6"/>
    <w:rsid w:val="00444C51"/>
    <w:rsid w:val="004455CD"/>
    <w:rsid w:val="00445629"/>
    <w:rsid w:val="00445C1E"/>
    <w:rsid w:val="00446789"/>
    <w:rsid w:val="00446C40"/>
    <w:rsid w:val="00446CD4"/>
    <w:rsid w:val="00446D4B"/>
    <w:rsid w:val="00446E22"/>
    <w:rsid w:val="00446E47"/>
    <w:rsid w:val="0044717B"/>
    <w:rsid w:val="00447935"/>
    <w:rsid w:val="004479BB"/>
    <w:rsid w:val="004504CD"/>
    <w:rsid w:val="0045093F"/>
    <w:rsid w:val="004509D0"/>
    <w:rsid w:val="00450B46"/>
    <w:rsid w:val="00450C0B"/>
    <w:rsid w:val="00450C71"/>
    <w:rsid w:val="0045125D"/>
    <w:rsid w:val="0045183E"/>
    <w:rsid w:val="00451B3E"/>
    <w:rsid w:val="00451C28"/>
    <w:rsid w:val="00452748"/>
    <w:rsid w:val="0045298E"/>
    <w:rsid w:val="00452ABC"/>
    <w:rsid w:val="00452D6C"/>
    <w:rsid w:val="00453779"/>
    <w:rsid w:val="00453F28"/>
    <w:rsid w:val="00453FC8"/>
    <w:rsid w:val="004545E9"/>
    <w:rsid w:val="0045463F"/>
    <w:rsid w:val="0045469E"/>
    <w:rsid w:val="004547C6"/>
    <w:rsid w:val="0045481C"/>
    <w:rsid w:val="00454C13"/>
    <w:rsid w:val="00454C40"/>
    <w:rsid w:val="00455387"/>
    <w:rsid w:val="004555E2"/>
    <w:rsid w:val="00455646"/>
    <w:rsid w:val="00455790"/>
    <w:rsid w:val="00455905"/>
    <w:rsid w:val="00455981"/>
    <w:rsid w:val="004559D6"/>
    <w:rsid w:val="00455BC7"/>
    <w:rsid w:val="00455D84"/>
    <w:rsid w:val="00455E11"/>
    <w:rsid w:val="00455EE0"/>
    <w:rsid w:val="004561C8"/>
    <w:rsid w:val="004563B0"/>
    <w:rsid w:val="00456532"/>
    <w:rsid w:val="004565CD"/>
    <w:rsid w:val="00456604"/>
    <w:rsid w:val="00456715"/>
    <w:rsid w:val="00456C61"/>
    <w:rsid w:val="00456D48"/>
    <w:rsid w:val="0045705D"/>
    <w:rsid w:val="004570D4"/>
    <w:rsid w:val="004570DA"/>
    <w:rsid w:val="0045757A"/>
    <w:rsid w:val="004607B7"/>
    <w:rsid w:val="00460D31"/>
    <w:rsid w:val="00461058"/>
    <w:rsid w:val="00461484"/>
    <w:rsid w:val="004614EB"/>
    <w:rsid w:val="0046163D"/>
    <w:rsid w:val="00462043"/>
    <w:rsid w:val="004627E4"/>
    <w:rsid w:val="00462A1A"/>
    <w:rsid w:val="00462DF8"/>
    <w:rsid w:val="00462E13"/>
    <w:rsid w:val="004639D0"/>
    <w:rsid w:val="004639D3"/>
    <w:rsid w:val="00463C02"/>
    <w:rsid w:val="00463CB7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9ED"/>
    <w:rsid w:val="00464B78"/>
    <w:rsid w:val="004656F7"/>
    <w:rsid w:val="00465EA8"/>
    <w:rsid w:val="00466216"/>
    <w:rsid w:val="004662CD"/>
    <w:rsid w:val="004664CB"/>
    <w:rsid w:val="004667CE"/>
    <w:rsid w:val="00467B49"/>
    <w:rsid w:val="00467CCC"/>
    <w:rsid w:val="00470093"/>
    <w:rsid w:val="0047020E"/>
    <w:rsid w:val="00470415"/>
    <w:rsid w:val="00470945"/>
    <w:rsid w:val="004709B0"/>
    <w:rsid w:val="00470B46"/>
    <w:rsid w:val="00470DD4"/>
    <w:rsid w:val="00470F3C"/>
    <w:rsid w:val="004714C2"/>
    <w:rsid w:val="00471A06"/>
    <w:rsid w:val="00471FF1"/>
    <w:rsid w:val="004721EB"/>
    <w:rsid w:val="00472253"/>
    <w:rsid w:val="00472F1B"/>
    <w:rsid w:val="00473462"/>
    <w:rsid w:val="00473927"/>
    <w:rsid w:val="00473AD1"/>
    <w:rsid w:val="00474644"/>
    <w:rsid w:val="00474C9E"/>
    <w:rsid w:val="00474D31"/>
    <w:rsid w:val="00475157"/>
    <w:rsid w:val="00475787"/>
    <w:rsid w:val="00475F3E"/>
    <w:rsid w:val="004767EC"/>
    <w:rsid w:val="00476B66"/>
    <w:rsid w:val="004770BC"/>
    <w:rsid w:val="0047778B"/>
    <w:rsid w:val="0047782C"/>
    <w:rsid w:val="004779E7"/>
    <w:rsid w:val="004801C8"/>
    <w:rsid w:val="00480273"/>
    <w:rsid w:val="004804D0"/>
    <w:rsid w:val="00480541"/>
    <w:rsid w:val="00480741"/>
    <w:rsid w:val="0048119F"/>
    <w:rsid w:val="004814AE"/>
    <w:rsid w:val="00481B5D"/>
    <w:rsid w:val="00481CCA"/>
    <w:rsid w:val="00481FF8"/>
    <w:rsid w:val="00482080"/>
    <w:rsid w:val="004822A7"/>
    <w:rsid w:val="004824F9"/>
    <w:rsid w:val="00482955"/>
    <w:rsid w:val="0048296F"/>
    <w:rsid w:val="0048298F"/>
    <w:rsid w:val="00482B43"/>
    <w:rsid w:val="00482F9A"/>
    <w:rsid w:val="004830FA"/>
    <w:rsid w:val="004832B2"/>
    <w:rsid w:val="00483A83"/>
    <w:rsid w:val="00483D0C"/>
    <w:rsid w:val="00483FC8"/>
    <w:rsid w:val="004844DF"/>
    <w:rsid w:val="004845BA"/>
    <w:rsid w:val="00484C1E"/>
    <w:rsid w:val="00484EA4"/>
    <w:rsid w:val="00484FD6"/>
    <w:rsid w:val="004852C1"/>
    <w:rsid w:val="00485363"/>
    <w:rsid w:val="00485607"/>
    <w:rsid w:val="00485737"/>
    <w:rsid w:val="0048631F"/>
    <w:rsid w:val="0048636B"/>
    <w:rsid w:val="00486648"/>
    <w:rsid w:val="00487057"/>
    <w:rsid w:val="0048729A"/>
    <w:rsid w:val="00487C1D"/>
    <w:rsid w:val="00490143"/>
    <w:rsid w:val="004903D4"/>
    <w:rsid w:val="004908F6"/>
    <w:rsid w:val="00490A58"/>
    <w:rsid w:val="00491282"/>
    <w:rsid w:val="004912C7"/>
    <w:rsid w:val="0049187E"/>
    <w:rsid w:val="0049191F"/>
    <w:rsid w:val="00491E94"/>
    <w:rsid w:val="00491F61"/>
    <w:rsid w:val="004921FB"/>
    <w:rsid w:val="00492665"/>
    <w:rsid w:val="00492934"/>
    <w:rsid w:val="004931AF"/>
    <w:rsid w:val="00493DE8"/>
    <w:rsid w:val="00493EF7"/>
    <w:rsid w:val="00494075"/>
    <w:rsid w:val="00494233"/>
    <w:rsid w:val="00494339"/>
    <w:rsid w:val="004944D6"/>
    <w:rsid w:val="004949DC"/>
    <w:rsid w:val="00494D38"/>
    <w:rsid w:val="00494DC2"/>
    <w:rsid w:val="0049557E"/>
    <w:rsid w:val="004955D7"/>
    <w:rsid w:val="004958DA"/>
    <w:rsid w:val="0049648B"/>
    <w:rsid w:val="004979BD"/>
    <w:rsid w:val="00497DFC"/>
    <w:rsid w:val="004A0F38"/>
    <w:rsid w:val="004A0F63"/>
    <w:rsid w:val="004A15E0"/>
    <w:rsid w:val="004A1818"/>
    <w:rsid w:val="004A1E58"/>
    <w:rsid w:val="004A21DB"/>
    <w:rsid w:val="004A22CB"/>
    <w:rsid w:val="004A29B9"/>
    <w:rsid w:val="004A3073"/>
    <w:rsid w:val="004A3535"/>
    <w:rsid w:val="004A35DC"/>
    <w:rsid w:val="004A4246"/>
    <w:rsid w:val="004A4295"/>
    <w:rsid w:val="004A42BF"/>
    <w:rsid w:val="004A452B"/>
    <w:rsid w:val="004A47A7"/>
    <w:rsid w:val="004A4B1D"/>
    <w:rsid w:val="004A4DD4"/>
    <w:rsid w:val="004A4E2D"/>
    <w:rsid w:val="004A4F3E"/>
    <w:rsid w:val="004A5183"/>
    <w:rsid w:val="004A53C3"/>
    <w:rsid w:val="004A560C"/>
    <w:rsid w:val="004A58D8"/>
    <w:rsid w:val="004A5A72"/>
    <w:rsid w:val="004A5B24"/>
    <w:rsid w:val="004A5FB8"/>
    <w:rsid w:val="004A6064"/>
    <w:rsid w:val="004A718A"/>
    <w:rsid w:val="004A7F02"/>
    <w:rsid w:val="004B01F9"/>
    <w:rsid w:val="004B084E"/>
    <w:rsid w:val="004B0922"/>
    <w:rsid w:val="004B0C2B"/>
    <w:rsid w:val="004B0D21"/>
    <w:rsid w:val="004B0D86"/>
    <w:rsid w:val="004B14C9"/>
    <w:rsid w:val="004B1C5D"/>
    <w:rsid w:val="004B1CCC"/>
    <w:rsid w:val="004B2166"/>
    <w:rsid w:val="004B21F1"/>
    <w:rsid w:val="004B28E3"/>
    <w:rsid w:val="004B2908"/>
    <w:rsid w:val="004B2A84"/>
    <w:rsid w:val="004B2CC5"/>
    <w:rsid w:val="004B32CC"/>
    <w:rsid w:val="004B3545"/>
    <w:rsid w:val="004B35D3"/>
    <w:rsid w:val="004B39F0"/>
    <w:rsid w:val="004B3DDB"/>
    <w:rsid w:val="004B4032"/>
    <w:rsid w:val="004B424F"/>
    <w:rsid w:val="004B438A"/>
    <w:rsid w:val="004B45E7"/>
    <w:rsid w:val="004B4C7B"/>
    <w:rsid w:val="004B4D9D"/>
    <w:rsid w:val="004B4E6B"/>
    <w:rsid w:val="004B5293"/>
    <w:rsid w:val="004B52AD"/>
    <w:rsid w:val="004B543D"/>
    <w:rsid w:val="004B58B4"/>
    <w:rsid w:val="004B5A64"/>
    <w:rsid w:val="004B6003"/>
    <w:rsid w:val="004B61C5"/>
    <w:rsid w:val="004B6230"/>
    <w:rsid w:val="004B62E2"/>
    <w:rsid w:val="004B64BD"/>
    <w:rsid w:val="004B64E9"/>
    <w:rsid w:val="004B6655"/>
    <w:rsid w:val="004B68A7"/>
    <w:rsid w:val="004B724F"/>
    <w:rsid w:val="004B797F"/>
    <w:rsid w:val="004B79F4"/>
    <w:rsid w:val="004C09DC"/>
    <w:rsid w:val="004C0F6D"/>
    <w:rsid w:val="004C1522"/>
    <w:rsid w:val="004C177B"/>
    <w:rsid w:val="004C1C81"/>
    <w:rsid w:val="004C2165"/>
    <w:rsid w:val="004C21F1"/>
    <w:rsid w:val="004C2D04"/>
    <w:rsid w:val="004C2E96"/>
    <w:rsid w:val="004C4058"/>
    <w:rsid w:val="004C41BC"/>
    <w:rsid w:val="004C4304"/>
    <w:rsid w:val="004C4485"/>
    <w:rsid w:val="004C4B9E"/>
    <w:rsid w:val="004C4D2E"/>
    <w:rsid w:val="004C50CA"/>
    <w:rsid w:val="004C521F"/>
    <w:rsid w:val="004C5A68"/>
    <w:rsid w:val="004C63D0"/>
    <w:rsid w:val="004C65E3"/>
    <w:rsid w:val="004C6807"/>
    <w:rsid w:val="004C6987"/>
    <w:rsid w:val="004C71EF"/>
    <w:rsid w:val="004C7242"/>
    <w:rsid w:val="004C74D0"/>
    <w:rsid w:val="004C770D"/>
    <w:rsid w:val="004C7C68"/>
    <w:rsid w:val="004C7F63"/>
    <w:rsid w:val="004D0567"/>
    <w:rsid w:val="004D0938"/>
    <w:rsid w:val="004D0A33"/>
    <w:rsid w:val="004D0F61"/>
    <w:rsid w:val="004D0F6C"/>
    <w:rsid w:val="004D10E6"/>
    <w:rsid w:val="004D17D1"/>
    <w:rsid w:val="004D1927"/>
    <w:rsid w:val="004D1EA4"/>
    <w:rsid w:val="004D1F1B"/>
    <w:rsid w:val="004D35CF"/>
    <w:rsid w:val="004D3697"/>
    <w:rsid w:val="004D3B7F"/>
    <w:rsid w:val="004D4031"/>
    <w:rsid w:val="004D4186"/>
    <w:rsid w:val="004D41EE"/>
    <w:rsid w:val="004D424E"/>
    <w:rsid w:val="004D4262"/>
    <w:rsid w:val="004D483D"/>
    <w:rsid w:val="004D4CC6"/>
    <w:rsid w:val="004D4F02"/>
    <w:rsid w:val="004D5941"/>
    <w:rsid w:val="004D5FFF"/>
    <w:rsid w:val="004D65EF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D60"/>
    <w:rsid w:val="004E0754"/>
    <w:rsid w:val="004E0E89"/>
    <w:rsid w:val="004E0F69"/>
    <w:rsid w:val="004E153C"/>
    <w:rsid w:val="004E1A16"/>
    <w:rsid w:val="004E1D66"/>
    <w:rsid w:val="004E20C3"/>
    <w:rsid w:val="004E23A7"/>
    <w:rsid w:val="004E3030"/>
    <w:rsid w:val="004E34E2"/>
    <w:rsid w:val="004E4823"/>
    <w:rsid w:val="004E50CB"/>
    <w:rsid w:val="004E565B"/>
    <w:rsid w:val="004E584E"/>
    <w:rsid w:val="004E61B3"/>
    <w:rsid w:val="004E630A"/>
    <w:rsid w:val="004E6E77"/>
    <w:rsid w:val="004E701E"/>
    <w:rsid w:val="004E7485"/>
    <w:rsid w:val="004E758B"/>
    <w:rsid w:val="004E75B2"/>
    <w:rsid w:val="004E77A5"/>
    <w:rsid w:val="004E7CBD"/>
    <w:rsid w:val="004F00BA"/>
    <w:rsid w:val="004F02B1"/>
    <w:rsid w:val="004F0E78"/>
    <w:rsid w:val="004F10A0"/>
    <w:rsid w:val="004F123B"/>
    <w:rsid w:val="004F1338"/>
    <w:rsid w:val="004F13AF"/>
    <w:rsid w:val="004F13D4"/>
    <w:rsid w:val="004F1B76"/>
    <w:rsid w:val="004F1C5C"/>
    <w:rsid w:val="004F2256"/>
    <w:rsid w:val="004F22A2"/>
    <w:rsid w:val="004F2545"/>
    <w:rsid w:val="004F27E6"/>
    <w:rsid w:val="004F2977"/>
    <w:rsid w:val="004F29B4"/>
    <w:rsid w:val="004F2BC7"/>
    <w:rsid w:val="004F2C94"/>
    <w:rsid w:val="004F31AB"/>
    <w:rsid w:val="004F31D2"/>
    <w:rsid w:val="004F3B01"/>
    <w:rsid w:val="004F3B56"/>
    <w:rsid w:val="004F3C61"/>
    <w:rsid w:val="004F3DF9"/>
    <w:rsid w:val="004F4155"/>
    <w:rsid w:val="004F41F3"/>
    <w:rsid w:val="004F444B"/>
    <w:rsid w:val="004F48E3"/>
    <w:rsid w:val="004F503A"/>
    <w:rsid w:val="004F51E0"/>
    <w:rsid w:val="004F5742"/>
    <w:rsid w:val="004F5CD0"/>
    <w:rsid w:val="004F666E"/>
    <w:rsid w:val="004F6780"/>
    <w:rsid w:val="004F72A6"/>
    <w:rsid w:val="004F72D8"/>
    <w:rsid w:val="004F744D"/>
    <w:rsid w:val="004F7BA3"/>
    <w:rsid w:val="0050056C"/>
    <w:rsid w:val="00500862"/>
    <w:rsid w:val="005009F4"/>
    <w:rsid w:val="00500C94"/>
    <w:rsid w:val="00500D10"/>
    <w:rsid w:val="005017DA"/>
    <w:rsid w:val="00501F54"/>
    <w:rsid w:val="005020AD"/>
    <w:rsid w:val="0050230B"/>
    <w:rsid w:val="005024FF"/>
    <w:rsid w:val="0050275E"/>
    <w:rsid w:val="005027C3"/>
    <w:rsid w:val="00502B08"/>
    <w:rsid w:val="00502C1F"/>
    <w:rsid w:val="00503271"/>
    <w:rsid w:val="005034E9"/>
    <w:rsid w:val="005038BC"/>
    <w:rsid w:val="00503CF9"/>
    <w:rsid w:val="00503F6C"/>
    <w:rsid w:val="00504A00"/>
    <w:rsid w:val="00504A50"/>
    <w:rsid w:val="00504E6E"/>
    <w:rsid w:val="0050547A"/>
    <w:rsid w:val="00505719"/>
    <w:rsid w:val="00505A82"/>
    <w:rsid w:val="00506118"/>
    <w:rsid w:val="0050612E"/>
    <w:rsid w:val="0050618A"/>
    <w:rsid w:val="00506807"/>
    <w:rsid w:val="00506A72"/>
    <w:rsid w:val="00507077"/>
    <w:rsid w:val="00507653"/>
    <w:rsid w:val="005076F7"/>
    <w:rsid w:val="00507B5A"/>
    <w:rsid w:val="00507EA9"/>
    <w:rsid w:val="00507FF5"/>
    <w:rsid w:val="005100A3"/>
    <w:rsid w:val="005104EC"/>
    <w:rsid w:val="005109BB"/>
    <w:rsid w:val="00510CE4"/>
    <w:rsid w:val="00511246"/>
    <w:rsid w:val="00511506"/>
    <w:rsid w:val="0051191F"/>
    <w:rsid w:val="00511E9D"/>
    <w:rsid w:val="00512107"/>
    <w:rsid w:val="00512340"/>
    <w:rsid w:val="0051240B"/>
    <w:rsid w:val="0051294C"/>
    <w:rsid w:val="00512C7B"/>
    <w:rsid w:val="0051380C"/>
    <w:rsid w:val="0051381D"/>
    <w:rsid w:val="00513883"/>
    <w:rsid w:val="00514135"/>
    <w:rsid w:val="00514216"/>
    <w:rsid w:val="0051423A"/>
    <w:rsid w:val="00514359"/>
    <w:rsid w:val="0051443F"/>
    <w:rsid w:val="00514784"/>
    <w:rsid w:val="00515366"/>
    <w:rsid w:val="005155DF"/>
    <w:rsid w:val="005155E8"/>
    <w:rsid w:val="00516051"/>
    <w:rsid w:val="0051617B"/>
    <w:rsid w:val="005162FE"/>
    <w:rsid w:val="00516D50"/>
    <w:rsid w:val="00517182"/>
    <w:rsid w:val="0051740B"/>
    <w:rsid w:val="00517AB8"/>
    <w:rsid w:val="0052036D"/>
    <w:rsid w:val="00520459"/>
    <w:rsid w:val="0052056B"/>
    <w:rsid w:val="00520EE9"/>
    <w:rsid w:val="0052146B"/>
    <w:rsid w:val="005214BF"/>
    <w:rsid w:val="00521B72"/>
    <w:rsid w:val="00522AC2"/>
    <w:rsid w:val="00522D64"/>
    <w:rsid w:val="00523117"/>
    <w:rsid w:val="00523696"/>
    <w:rsid w:val="005236A2"/>
    <w:rsid w:val="00523808"/>
    <w:rsid w:val="00523D6E"/>
    <w:rsid w:val="00523E41"/>
    <w:rsid w:val="00523FE0"/>
    <w:rsid w:val="00524073"/>
    <w:rsid w:val="00524379"/>
    <w:rsid w:val="00524875"/>
    <w:rsid w:val="005248AB"/>
    <w:rsid w:val="0052497F"/>
    <w:rsid w:val="00524E88"/>
    <w:rsid w:val="005252B0"/>
    <w:rsid w:val="00525341"/>
    <w:rsid w:val="0052660E"/>
    <w:rsid w:val="00526B5D"/>
    <w:rsid w:val="00526CF5"/>
    <w:rsid w:val="00527D23"/>
    <w:rsid w:val="0053036B"/>
    <w:rsid w:val="00530DE3"/>
    <w:rsid w:val="0053139C"/>
    <w:rsid w:val="00532F2F"/>
    <w:rsid w:val="00533017"/>
    <w:rsid w:val="005331DE"/>
    <w:rsid w:val="00533311"/>
    <w:rsid w:val="005339BA"/>
    <w:rsid w:val="00534114"/>
    <w:rsid w:val="00534A65"/>
    <w:rsid w:val="00534EDA"/>
    <w:rsid w:val="00535185"/>
    <w:rsid w:val="005351B1"/>
    <w:rsid w:val="0053529C"/>
    <w:rsid w:val="00535313"/>
    <w:rsid w:val="00535934"/>
    <w:rsid w:val="005369ED"/>
    <w:rsid w:val="00536AD7"/>
    <w:rsid w:val="00536CEA"/>
    <w:rsid w:val="00536E6C"/>
    <w:rsid w:val="00537615"/>
    <w:rsid w:val="00537C04"/>
    <w:rsid w:val="005401E1"/>
    <w:rsid w:val="00540421"/>
    <w:rsid w:val="0054074B"/>
    <w:rsid w:val="005408B2"/>
    <w:rsid w:val="005409B5"/>
    <w:rsid w:val="00540E3C"/>
    <w:rsid w:val="00540ED4"/>
    <w:rsid w:val="00540EE3"/>
    <w:rsid w:val="005410C8"/>
    <w:rsid w:val="00541866"/>
    <w:rsid w:val="005419AA"/>
    <w:rsid w:val="00541AE8"/>
    <w:rsid w:val="00541D37"/>
    <w:rsid w:val="00541EF0"/>
    <w:rsid w:val="00542345"/>
    <w:rsid w:val="00542728"/>
    <w:rsid w:val="00543230"/>
    <w:rsid w:val="00543314"/>
    <w:rsid w:val="0054405F"/>
    <w:rsid w:val="0054437B"/>
    <w:rsid w:val="00544CC0"/>
    <w:rsid w:val="00544D57"/>
    <w:rsid w:val="00544E87"/>
    <w:rsid w:val="005458E4"/>
    <w:rsid w:val="00545C38"/>
    <w:rsid w:val="00546689"/>
    <w:rsid w:val="0054690D"/>
    <w:rsid w:val="0054719F"/>
    <w:rsid w:val="0054721F"/>
    <w:rsid w:val="005473A3"/>
    <w:rsid w:val="00547D08"/>
    <w:rsid w:val="00547D2C"/>
    <w:rsid w:val="0055073B"/>
    <w:rsid w:val="00550B70"/>
    <w:rsid w:val="00550BF1"/>
    <w:rsid w:val="005512FE"/>
    <w:rsid w:val="005516D2"/>
    <w:rsid w:val="005516D6"/>
    <w:rsid w:val="00551B12"/>
    <w:rsid w:val="00551B2E"/>
    <w:rsid w:val="00551BD1"/>
    <w:rsid w:val="00551C71"/>
    <w:rsid w:val="00551F21"/>
    <w:rsid w:val="00551F71"/>
    <w:rsid w:val="00552288"/>
    <w:rsid w:val="005522A6"/>
    <w:rsid w:val="005529B0"/>
    <w:rsid w:val="00552BFB"/>
    <w:rsid w:val="005531EC"/>
    <w:rsid w:val="0055352E"/>
    <w:rsid w:val="005538C1"/>
    <w:rsid w:val="00553AC0"/>
    <w:rsid w:val="00553F3D"/>
    <w:rsid w:val="00554632"/>
    <w:rsid w:val="0055482E"/>
    <w:rsid w:val="0055492A"/>
    <w:rsid w:val="00554A49"/>
    <w:rsid w:val="00555684"/>
    <w:rsid w:val="00555CAF"/>
    <w:rsid w:val="00555DBD"/>
    <w:rsid w:val="00555FEE"/>
    <w:rsid w:val="00555FFF"/>
    <w:rsid w:val="005567BC"/>
    <w:rsid w:val="00556D29"/>
    <w:rsid w:val="00557021"/>
    <w:rsid w:val="005576EE"/>
    <w:rsid w:val="00557E02"/>
    <w:rsid w:val="00557FEF"/>
    <w:rsid w:val="005609FB"/>
    <w:rsid w:val="00560B97"/>
    <w:rsid w:val="00560CAB"/>
    <w:rsid w:val="00560E2A"/>
    <w:rsid w:val="00560EAD"/>
    <w:rsid w:val="005612F6"/>
    <w:rsid w:val="00561891"/>
    <w:rsid w:val="00561A5F"/>
    <w:rsid w:val="00561BD8"/>
    <w:rsid w:val="005623F1"/>
    <w:rsid w:val="0056288E"/>
    <w:rsid w:val="00562945"/>
    <w:rsid w:val="00562B9B"/>
    <w:rsid w:val="00562D5E"/>
    <w:rsid w:val="0056342E"/>
    <w:rsid w:val="00563658"/>
    <w:rsid w:val="00563C8E"/>
    <w:rsid w:val="00564235"/>
    <w:rsid w:val="00564670"/>
    <w:rsid w:val="00564CA3"/>
    <w:rsid w:val="00564DB1"/>
    <w:rsid w:val="005654C7"/>
    <w:rsid w:val="00565ACB"/>
    <w:rsid w:val="00565B6E"/>
    <w:rsid w:val="0056658B"/>
    <w:rsid w:val="00566704"/>
    <w:rsid w:val="00566C20"/>
    <w:rsid w:val="005670E9"/>
    <w:rsid w:val="00567165"/>
    <w:rsid w:val="005676BC"/>
    <w:rsid w:val="00567968"/>
    <w:rsid w:val="00567B0E"/>
    <w:rsid w:val="00567B76"/>
    <w:rsid w:val="00570284"/>
    <w:rsid w:val="005702FD"/>
    <w:rsid w:val="00570517"/>
    <w:rsid w:val="00570C55"/>
    <w:rsid w:val="00571197"/>
    <w:rsid w:val="00571358"/>
    <w:rsid w:val="00571684"/>
    <w:rsid w:val="00571AB0"/>
    <w:rsid w:val="00571B89"/>
    <w:rsid w:val="00571CDB"/>
    <w:rsid w:val="00571D88"/>
    <w:rsid w:val="005725BC"/>
    <w:rsid w:val="00572700"/>
    <w:rsid w:val="00572A8B"/>
    <w:rsid w:val="00572D26"/>
    <w:rsid w:val="00573A60"/>
    <w:rsid w:val="005742EE"/>
    <w:rsid w:val="00574676"/>
    <w:rsid w:val="00574D91"/>
    <w:rsid w:val="0057551E"/>
    <w:rsid w:val="005758D7"/>
    <w:rsid w:val="00575A4E"/>
    <w:rsid w:val="00575FC6"/>
    <w:rsid w:val="00576045"/>
    <w:rsid w:val="005764BE"/>
    <w:rsid w:val="005769C2"/>
    <w:rsid w:val="0057748D"/>
    <w:rsid w:val="0057751A"/>
    <w:rsid w:val="0057755D"/>
    <w:rsid w:val="0057756B"/>
    <w:rsid w:val="0057789F"/>
    <w:rsid w:val="005778E1"/>
    <w:rsid w:val="00577A89"/>
    <w:rsid w:val="00580132"/>
    <w:rsid w:val="00580273"/>
    <w:rsid w:val="005803B1"/>
    <w:rsid w:val="00580435"/>
    <w:rsid w:val="00580B6A"/>
    <w:rsid w:val="00581140"/>
    <w:rsid w:val="005812D5"/>
    <w:rsid w:val="005815B0"/>
    <w:rsid w:val="0058171A"/>
    <w:rsid w:val="00581813"/>
    <w:rsid w:val="00581A88"/>
    <w:rsid w:val="005820AE"/>
    <w:rsid w:val="005820CC"/>
    <w:rsid w:val="005821BD"/>
    <w:rsid w:val="005823E8"/>
    <w:rsid w:val="005827D8"/>
    <w:rsid w:val="005834E0"/>
    <w:rsid w:val="005839FE"/>
    <w:rsid w:val="00583CBE"/>
    <w:rsid w:val="00583F3D"/>
    <w:rsid w:val="005842D9"/>
    <w:rsid w:val="00584315"/>
    <w:rsid w:val="0058442B"/>
    <w:rsid w:val="00585818"/>
    <w:rsid w:val="00585EFC"/>
    <w:rsid w:val="00586901"/>
    <w:rsid w:val="00586A73"/>
    <w:rsid w:val="00586ACC"/>
    <w:rsid w:val="00586B9C"/>
    <w:rsid w:val="00586DF2"/>
    <w:rsid w:val="00586FE2"/>
    <w:rsid w:val="0058738D"/>
    <w:rsid w:val="005873AA"/>
    <w:rsid w:val="00587E29"/>
    <w:rsid w:val="0059007A"/>
    <w:rsid w:val="005900D6"/>
    <w:rsid w:val="005902E7"/>
    <w:rsid w:val="00590A07"/>
    <w:rsid w:val="00590F14"/>
    <w:rsid w:val="005910C4"/>
    <w:rsid w:val="005913D3"/>
    <w:rsid w:val="005915DC"/>
    <w:rsid w:val="00591D0A"/>
    <w:rsid w:val="005922E5"/>
    <w:rsid w:val="005924FE"/>
    <w:rsid w:val="00592B07"/>
    <w:rsid w:val="00592FA1"/>
    <w:rsid w:val="005931C5"/>
    <w:rsid w:val="005944EA"/>
    <w:rsid w:val="0059472D"/>
    <w:rsid w:val="00594881"/>
    <w:rsid w:val="00594FAD"/>
    <w:rsid w:val="00595139"/>
    <w:rsid w:val="005953DB"/>
    <w:rsid w:val="005955DA"/>
    <w:rsid w:val="00595BB6"/>
    <w:rsid w:val="00596643"/>
    <w:rsid w:val="0059697E"/>
    <w:rsid w:val="00596C65"/>
    <w:rsid w:val="00596CD1"/>
    <w:rsid w:val="00596FEF"/>
    <w:rsid w:val="00597440"/>
    <w:rsid w:val="005975BB"/>
    <w:rsid w:val="00597943"/>
    <w:rsid w:val="00597BEF"/>
    <w:rsid w:val="00597E49"/>
    <w:rsid w:val="005A03A0"/>
    <w:rsid w:val="005A06A4"/>
    <w:rsid w:val="005A070D"/>
    <w:rsid w:val="005A072E"/>
    <w:rsid w:val="005A1244"/>
    <w:rsid w:val="005A1C82"/>
    <w:rsid w:val="005A255F"/>
    <w:rsid w:val="005A2903"/>
    <w:rsid w:val="005A2F39"/>
    <w:rsid w:val="005A2F82"/>
    <w:rsid w:val="005A304F"/>
    <w:rsid w:val="005A30C9"/>
    <w:rsid w:val="005A33A1"/>
    <w:rsid w:val="005A3D89"/>
    <w:rsid w:val="005A43B7"/>
    <w:rsid w:val="005A43FC"/>
    <w:rsid w:val="005A4476"/>
    <w:rsid w:val="005A4740"/>
    <w:rsid w:val="005A49D5"/>
    <w:rsid w:val="005A4BA2"/>
    <w:rsid w:val="005A4F4B"/>
    <w:rsid w:val="005A5198"/>
    <w:rsid w:val="005A537D"/>
    <w:rsid w:val="005A54E8"/>
    <w:rsid w:val="005A5575"/>
    <w:rsid w:val="005A55E9"/>
    <w:rsid w:val="005A562E"/>
    <w:rsid w:val="005A578D"/>
    <w:rsid w:val="005A5B7A"/>
    <w:rsid w:val="005A5CA5"/>
    <w:rsid w:val="005A5FAE"/>
    <w:rsid w:val="005A6173"/>
    <w:rsid w:val="005A6453"/>
    <w:rsid w:val="005A669E"/>
    <w:rsid w:val="005A6BB2"/>
    <w:rsid w:val="005A6ED0"/>
    <w:rsid w:val="005A797F"/>
    <w:rsid w:val="005A7C19"/>
    <w:rsid w:val="005A7DD3"/>
    <w:rsid w:val="005A7DEB"/>
    <w:rsid w:val="005B0321"/>
    <w:rsid w:val="005B0BEC"/>
    <w:rsid w:val="005B0D1A"/>
    <w:rsid w:val="005B0E7B"/>
    <w:rsid w:val="005B168B"/>
    <w:rsid w:val="005B1A56"/>
    <w:rsid w:val="005B1A8A"/>
    <w:rsid w:val="005B1F7A"/>
    <w:rsid w:val="005B20CD"/>
    <w:rsid w:val="005B220C"/>
    <w:rsid w:val="005B2373"/>
    <w:rsid w:val="005B269F"/>
    <w:rsid w:val="005B2CCE"/>
    <w:rsid w:val="005B2FC8"/>
    <w:rsid w:val="005B31F0"/>
    <w:rsid w:val="005B3490"/>
    <w:rsid w:val="005B4685"/>
    <w:rsid w:val="005B4B29"/>
    <w:rsid w:val="005B4B63"/>
    <w:rsid w:val="005B4B84"/>
    <w:rsid w:val="005B4EA0"/>
    <w:rsid w:val="005B56F9"/>
    <w:rsid w:val="005B57AF"/>
    <w:rsid w:val="005B58E1"/>
    <w:rsid w:val="005B5990"/>
    <w:rsid w:val="005B5B85"/>
    <w:rsid w:val="005B5C03"/>
    <w:rsid w:val="005B5D73"/>
    <w:rsid w:val="005B68D5"/>
    <w:rsid w:val="005B74C6"/>
    <w:rsid w:val="005B755A"/>
    <w:rsid w:val="005B7700"/>
    <w:rsid w:val="005B7979"/>
    <w:rsid w:val="005B7D58"/>
    <w:rsid w:val="005C038F"/>
    <w:rsid w:val="005C058C"/>
    <w:rsid w:val="005C0718"/>
    <w:rsid w:val="005C0977"/>
    <w:rsid w:val="005C1302"/>
    <w:rsid w:val="005C15DF"/>
    <w:rsid w:val="005C1974"/>
    <w:rsid w:val="005C1FBC"/>
    <w:rsid w:val="005C2568"/>
    <w:rsid w:val="005C2719"/>
    <w:rsid w:val="005C3774"/>
    <w:rsid w:val="005C384B"/>
    <w:rsid w:val="005C3911"/>
    <w:rsid w:val="005C4468"/>
    <w:rsid w:val="005C4649"/>
    <w:rsid w:val="005C46E8"/>
    <w:rsid w:val="005C47E5"/>
    <w:rsid w:val="005C4CB0"/>
    <w:rsid w:val="005C4D73"/>
    <w:rsid w:val="005C4F20"/>
    <w:rsid w:val="005C4F7A"/>
    <w:rsid w:val="005C529B"/>
    <w:rsid w:val="005C54CE"/>
    <w:rsid w:val="005C5836"/>
    <w:rsid w:val="005C6251"/>
    <w:rsid w:val="005C6542"/>
    <w:rsid w:val="005C67ED"/>
    <w:rsid w:val="005C691A"/>
    <w:rsid w:val="005C6FBF"/>
    <w:rsid w:val="005C715A"/>
    <w:rsid w:val="005C75C6"/>
    <w:rsid w:val="005C7614"/>
    <w:rsid w:val="005C7806"/>
    <w:rsid w:val="005C7858"/>
    <w:rsid w:val="005C7A7E"/>
    <w:rsid w:val="005C7DB0"/>
    <w:rsid w:val="005C7FAC"/>
    <w:rsid w:val="005D000A"/>
    <w:rsid w:val="005D055E"/>
    <w:rsid w:val="005D0A83"/>
    <w:rsid w:val="005D0AB3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830"/>
    <w:rsid w:val="005D2A0D"/>
    <w:rsid w:val="005D2D0F"/>
    <w:rsid w:val="005D327E"/>
    <w:rsid w:val="005D34B5"/>
    <w:rsid w:val="005D3611"/>
    <w:rsid w:val="005D3EAE"/>
    <w:rsid w:val="005D43CE"/>
    <w:rsid w:val="005D4410"/>
    <w:rsid w:val="005D475E"/>
    <w:rsid w:val="005D4C62"/>
    <w:rsid w:val="005D5081"/>
    <w:rsid w:val="005D5131"/>
    <w:rsid w:val="005D52DC"/>
    <w:rsid w:val="005D53D6"/>
    <w:rsid w:val="005D55BA"/>
    <w:rsid w:val="005D6612"/>
    <w:rsid w:val="005D688C"/>
    <w:rsid w:val="005D6E12"/>
    <w:rsid w:val="005D6F09"/>
    <w:rsid w:val="005D6F1A"/>
    <w:rsid w:val="005D6F1D"/>
    <w:rsid w:val="005D73E8"/>
    <w:rsid w:val="005D782D"/>
    <w:rsid w:val="005D7BFB"/>
    <w:rsid w:val="005E07BF"/>
    <w:rsid w:val="005E0809"/>
    <w:rsid w:val="005E0ADF"/>
    <w:rsid w:val="005E0EDA"/>
    <w:rsid w:val="005E1050"/>
    <w:rsid w:val="005E107D"/>
    <w:rsid w:val="005E153A"/>
    <w:rsid w:val="005E15FE"/>
    <w:rsid w:val="005E191A"/>
    <w:rsid w:val="005E1957"/>
    <w:rsid w:val="005E1B18"/>
    <w:rsid w:val="005E1BF3"/>
    <w:rsid w:val="005E20AE"/>
    <w:rsid w:val="005E23D8"/>
    <w:rsid w:val="005E23F1"/>
    <w:rsid w:val="005E27C0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285"/>
    <w:rsid w:val="005E63D3"/>
    <w:rsid w:val="005E6456"/>
    <w:rsid w:val="005E67DD"/>
    <w:rsid w:val="005E6C86"/>
    <w:rsid w:val="005E736D"/>
    <w:rsid w:val="005E7481"/>
    <w:rsid w:val="005E7566"/>
    <w:rsid w:val="005E7AE0"/>
    <w:rsid w:val="005E7E20"/>
    <w:rsid w:val="005E7F11"/>
    <w:rsid w:val="005F01B6"/>
    <w:rsid w:val="005F0246"/>
    <w:rsid w:val="005F0E94"/>
    <w:rsid w:val="005F15CC"/>
    <w:rsid w:val="005F1A3A"/>
    <w:rsid w:val="005F1C2F"/>
    <w:rsid w:val="005F22C3"/>
    <w:rsid w:val="005F2C81"/>
    <w:rsid w:val="005F2CC3"/>
    <w:rsid w:val="005F2D6C"/>
    <w:rsid w:val="005F2F83"/>
    <w:rsid w:val="005F342A"/>
    <w:rsid w:val="005F43B9"/>
    <w:rsid w:val="005F43F8"/>
    <w:rsid w:val="005F4B61"/>
    <w:rsid w:val="005F4F85"/>
    <w:rsid w:val="005F549F"/>
    <w:rsid w:val="005F5780"/>
    <w:rsid w:val="005F5FAD"/>
    <w:rsid w:val="005F6161"/>
    <w:rsid w:val="005F67DE"/>
    <w:rsid w:val="005F6BA7"/>
    <w:rsid w:val="005F7822"/>
    <w:rsid w:val="005F7B11"/>
    <w:rsid w:val="005F7EC8"/>
    <w:rsid w:val="005F7FAD"/>
    <w:rsid w:val="0060009B"/>
    <w:rsid w:val="006000CD"/>
    <w:rsid w:val="006009D3"/>
    <w:rsid w:val="006009D7"/>
    <w:rsid w:val="006017B6"/>
    <w:rsid w:val="00601E96"/>
    <w:rsid w:val="0060212C"/>
    <w:rsid w:val="006027DF"/>
    <w:rsid w:val="00602892"/>
    <w:rsid w:val="00602AE5"/>
    <w:rsid w:val="00602B82"/>
    <w:rsid w:val="0060302B"/>
    <w:rsid w:val="00603A7E"/>
    <w:rsid w:val="00603B24"/>
    <w:rsid w:val="00604BFF"/>
    <w:rsid w:val="0060502E"/>
    <w:rsid w:val="006053BF"/>
    <w:rsid w:val="00606CAA"/>
    <w:rsid w:val="00606D93"/>
    <w:rsid w:val="00607312"/>
    <w:rsid w:val="0060766D"/>
    <w:rsid w:val="00607ADF"/>
    <w:rsid w:val="00607D6B"/>
    <w:rsid w:val="00607F1D"/>
    <w:rsid w:val="00610404"/>
    <w:rsid w:val="006105B5"/>
    <w:rsid w:val="00610633"/>
    <w:rsid w:val="00610A58"/>
    <w:rsid w:val="00610ECE"/>
    <w:rsid w:val="0061118B"/>
    <w:rsid w:val="006111C8"/>
    <w:rsid w:val="006114B5"/>
    <w:rsid w:val="00611904"/>
    <w:rsid w:val="0061209D"/>
    <w:rsid w:val="00612180"/>
    <w:rsid w:val="0061276D"/>
    <w:rsid w:val="00612A8A"/>
    <w:rsid w:val="00612AE2"/>
    <w:rsid w:val="00612B0B"/>
    <w:rsid w:val="00612B26"/>
    <w:rsid w:val="0061359D"/>
    <w:rsid w:val="006135F0"/>
    <w:rsid w:val="00613DFB"/>
    <w:rsid w:val="0061464A"/>
    <w:rsid w:val="0061464C"/>
    <w:rsid w:val="00614781"/>
    <w:rsid w:val="00614C35"/>
    <w:rsid w:val="00614C5A"/>
    <w:rsid w:val="00614F69"/>
    <w:rsid w:val="00615AD2"/>
    <w:rsid w:val="00615E1C"/>
    <w:rsid w:val="00616126"/>
    <w:rsid w:val="00616229"/>
    <w:rsid w:val="00616978"/>
    <w:rsid w:val="00616CD9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E6A"/>
    <w:rsid w:val="0062202E"/>
    <w:rsid w:val="006221FA"/>
    <w:rsid w:val="006222C7"/>
    <w:rsid w:val="00622787"/>
    <w:rsid w:val="0062299C"/>
    <w:rsid w:val="00622A39"/>
    <w:rsid w:val="00622C6B"/>
    <w:rsid w:val="006233ED"/>
    <w:rsid w:val="0062362F"/>
    <w:rsid w:val="0062401E"/>
    <w:rsid w:val="00624507"/>
    <w:rsid w:val="006249CD"/>
    <w:rsid w:val="00624B32"/>
    <w:rsid w:val="00624B6B"/>
    <w:rsid w:val="00624DC3"/>
    <w:rsid w:val="006254DF"/>
    <w:rsid w:val="006255AA"/>
    <w:rsid w:val="006256CC"/>
    <w:rsid w:val="006260F2"/>
    <w:rsid w:val="00626173"/>
    <w:rsid w:val="00626992"/>
    <w:rsid w:val="00626C34"/>
    <w:rsid w:val="00626C5B"/>
    <w:rsid w:val="00626E85"/>
    <w:rsid w:val="0062716D"/>
    <w:rsid w:val="006272FE"/>
    <w:rsid w:val="00630177"/>
    <w:rsid w:val="0063076C"/>
    <w:rsid w:val="00630896"/>
    <w:rsid w:val="00630EEC"/>
    <w:rsid w:val="006315F9"/>
    <w:rsid w:val="00631777"/>
    <w:rsid w:val="00631A5E"/>
    <w:rsid w:val="00631F37"/>
    <w:rsid w:val="006322B7"/>
    <w:rsid w:val="006324FB"/>
    <w:rsid w:val="00632721"/>
    <w:rsid w:val="00632E9F"/>
    <w:rsid w:val="00632FF4"/>
    <w:rsid w:val="006330BC"/>
    <w:rsid w:val="006336E1"/>
    <w:rsid w:val="00633FAC"/>
    <w:rsid w:val="00634049"/>
    <w:rsid w:val="00634301"/>
    <w:rsid w:val="006346DD"/>
    <w:rsid w:val="006349E4"/>
    <w:rsid w:val="00635129"/>
    <w:rsid w:val="0063515D"/>
    <w:rsid w:val="00635559"/>
    <w:rsid w:val="00635E75"/>
    <w:rsid w:val="00635F44"/>
    <w:rsid w:val="00635FCF"/>
    <w:rsid w:val="006369C3"/>
    <w:rsid w:val="0063709A"/>
    <w:rsid w:val="00637220"/>
    <w:rsid w:val="006374E9"/>
    <w:rsid w:val="00637BA3"/>
    <w:rsid w:val="00637C37"/>
    <w:rsid w:val="00637C49"/>
    <w:rsid w:val="00637F68"/>
    <w:rsid w:val="00637FE2"/>
    <w:rsid w:val="006400F9"/>
    <w:rsid w:val="00640370"/>
    <w:rsid w:val="00641374"/>
    <w:rsid w:val="006415DF"/>
    <w:rsid w:val="00642248"/>
    <w:rsid w:val="00643718"/>
    <w:rsid w:val="00643CA0"/>
    <w:rsid w:val="00643F19"/>
    <w:rsid w:val="00643FD2"/>
    <w:rsid w:val="00644028"/>
    <w:rsid w:val="006443A7"/>
    <w:rsid w:val="00644981"/>
    <w:rsid w:val="00644D0D"/>
    <w:rsid w:val="006461C8"/>
    <w:rsid w:val="0064628F"/>
    <w:rsid w:val="00646D23"/>
    <w:rsid w:val="00646ECA"/>
    <w:rsid w:val="0064728D"/>
    <w:rsid w:val="0064787C"/>
    <w:rsid w:val="00647D64"/>
    <w:rsid w:val="00647ECE"/>
    <w:rsid w:val="00650B39"/>
    <w:rsid w:val="00650C91"/>
    <w:rsid w:val="00650D1F"/>
    <w:rsid w:val="00650F94"/>
    <w:rsid w:val="0065182E"/>
    <w:rsid w:val="00651B9D"/>
    <w:rsid w:val="00651E3F"/>
    <w:rsid w:val="006526BD"/>
    <w:rsid w:val="0065281B"/>
    <w:rsid w:val="00652BF1"/>
    <w:rsid w:val="00652E51"/>
    <w:rsid w:val="00652FAA"/>
    <w:rsid w:val="0065338A"/>
    <w:rsid w:val="00653553"/>
    <w:rsid w:val="00653579"/>
    <w:rsid w:val="00653928"/>
    <w:rsid w:val="00654471"/>
    <w:rsid w:val="006544FD"/>
    <w:rsid w:val="006546A6"/>
    <w:rsid w:val="006549A3"/>
    <w:rsid w:val="00654DA8"/>
    <w:rsid w:val="0065539A"/>
    <w:rsid w:val="0065546A"/>
    <w:rsid w:val="00655510"/>
    <w:rsid w:val="00655A70"/>
    <w:rsid w:val="00655B4E"/>
    <w:rsid w:val="00655D9A"/>
    <w:rsid w:val="006562E4"/>
    <w:rsid w:val="00656E6D"/>
    <w:rsid w:val="00657227"/>
    <w:rsid w:val="0065746E"/>
    <w:rsid w:val="00657C85"/>
    <w:rsid w:val="00660007"/>
    <w:rsid w:val="00660679"/>
    <w:rsid w:val="00660870"/>
    <w:rsid w:val="00661337"/>
    <w:rsid w:val="006615D3"/>
    <w:rsid w:val="0066189D"/>
    <w:rsid w:val="00661A0E"/>
    <w:rsid w:val="00661BE3"/>
    <w:rsid w:val="00661F0F"/>
    <w:rsid w:val="00661FD2"/>
    <w:rsid w:val="00662503"/>
    <w:rsid w:val="00662613"/>
    <w:rsid w:val="00662803"/>
    <w:rsid w:val="00662819"/>
    <w:rsid w:val="00662828"/>
    <w:rsid w:val="00662A0B"/>
    <w:rsid w:val="00662D60"/>
    <w:rsid w:val="0066353B"/>
    <w:rsid w:val="00663C03"/>
    <w:rsid w:val="006643D9"/>
    <w:rsid w:val="006646BA"/>
    <w:rsid w:val="00664AD9"/>
    <w:rsid w:val="00664AE8"/>
    <w:rsid w:val="00664D97"/>
    <w:rsid w:val="006651B8"/>
    <w:rsid w:val="006651D8"/>
    <w:rsid w:val="00665209"/>
    <w:rsid w:val="006652D1"/>
    <w:rsid w:val="00665F23"/>
    <w:rsid w:val="00665FA8"/>
    <w:rsid w:val="00666A3C"/>
    <w:rsid w:val="00666A95"/>
    <w:rsid w:val="00666F13"/>
    <w:rsid w:val="00666FAD"/>
    <w:rsid w:val="006672CF"/>
    <w:rsid w:val="006674C1"/>
    <w:rsid w:val="00667729"/>
    <w:rsid w:val="00667A59"/>
    <w:rsid w:val="00667AF9"/>
    <w:rsid w:val="00667DD0"/>
    <w:rsid w:val="0067067C"/>
    <w:rsid w:val="00670E0C"/>
    <w:rsid w:val="0067116B"/>
    <w:rsid w:val="006711F3"/>
    <w:rsid w:val="0067126D"/>
    <w:rsid w:val="0067188B"/>
    <w:rsid w:val="00671BED"/>
    <w:rsid w:val="00671F33"/>
    <w:rsid w:val="00672162"/>
    <w:rsid w:val="00672277"/>
    <w:rsid w:val="006722B9"/>
    <w:rsid w:val="006724E2"/>
    <w:rsid w:val="006726BB"/>
    <w:rsid w:val="00672AFD"/>
    <w:rsid w:val="00673106"/>
    <w:rsid w:val="00673D33"/>
    <w:rsid w:val="00673DFB"/>
    <w:rsid w:val="00673E12"/>
    <w:rsid w:val="00673F7D"/>
    <w:rsid w:val="00675C91"/>
    <w:rsid w:val="00675F3A"/>
    <w:rsid w:val="0067612E"/>
    <w:rsid w:val="0067646F"/>
    <w:rsid w:val="006764DC"/>
    <w:rsid w:val="006767F3"/>
    <w:rsid w:val="00676A04"/>
    <w:rsid w:val="00676B68"/>
    <w:rsid w:val="00676B72"/>
    <w:rsid w:val="00676EBA"/>
    <w:rsid w:val="00677060"/>
    <w:rsid w:val="0067723C"/>
    <w:rsid w:val="006772B6"/>
    <w:rsid w:val="006774C3"/>
    <w:rsid w:val="006810C5"/>
    <w:rsid w:val="0068116A"/>
    <w:rsid w:val="0068126A"/>
    <w:rsid w:val="00681529"/>
    <w:rsid w:val="00681658"/>
    <w:rsid w:val="006818B5"/>
    <w:rsid w:val="0068193D"/>
    <w:rsid w:val="00681AD7"/>
    <w:rsid w:val="00681B97"/>
    <w:rsid w:val="00681C93"/>
    <w:rsid w:val="006820E3"/>
    <w:rsid w:val="00682BF1"/>
    <w:rsid w:val="006832FD"/>
    <w:rsid w:val="0068336C"/>
    <w:rsid w:val="006834E4"/>
    <w:rsid w:val="00683B7E"/>
    <w:rsid w:val="00683B88"/>
    <w:rsid w:val="006842E5"/>
    <w:rsid w:val="00684319"/>
    <w:rsid w:val="006843E6"/>
    <w:rsid w:val="00684434"/>
    <w:rsid w:val="00684866"/>
    <w:rsid w:val="00684E20"/>
    <w:rsid w:val="0068506C"/>
    <w:rsid w:val="006851A7"/>
    <w:rsid w:val="00685262"/>
    <w:rsid w:val="00685400"/>
    <w:rsid w:val="006859D5"/>
    <w:rsid w:val="006864D1"/>
    <w:rsid w:val="006871C7"/>
    <w:rsid w:val="00687819"/>
    <w:rsid w:val="00687A6B"/>
    <w:rsid w:val="00687AB7"/>
    <w:rsid w:val="00687C4F"/>
    <w:rsid w:val="00690114"/>
    <w:rsid w:val="0069012B"/>
    <w:rsid w:val="006907F7"/>
    <w:rsid w:val="00690963"/>
    <w:rsid w:val="006915A8"/>
    <w:rsid w:val="00691730"/>
    <w:rsid w:val="00691C83"/>
    <w:rsid w:val="00693996"/>
    <w:rsid w:val="006940FB"/>
    <w:rsid w:val="0069421D"/>
    <w:rsid w:val="006944DF"/>
    <w:rsid w:val="00694C46"/>
    <w:rsid w:val="00695730"/>
    <w:rsid w:val="006957C2"/>
    <w:rsid w:val="00695CA4"/>
    <w:rsid w:val="00695D5B"/>
    <w:rsid w:val="00696ACE"/>
    <w:rsid w:val="00697082"/>
    <w:rsid w:val="0069722B"/>
    <w:rsid w:val="0069722F"/>
    <w:rsid w:val="00697FA3"/>
    <w:rsid w:val="006A0B55"/>
    <w:rsid w:val="006A15B3"/>
    <w:rsid w:val="006A2106"/>
    <w:rsid w:val="006A2240"/>
    <w:rsid w:val="006A27CB"/>
    <w:rsid w:val="006A2D87"/>
    <w:rsid w:val="006A2E46"/>
    <w:rsid w:val="006A2EB2"/>
    <w:rsid w:val="006A2ECB"/>
    <w:rsid w:val="006A2F1C"/>
    <w:rsid w:val="006A3117"/>
    <w:rsid w:val="006A3856"/>
    <w:rsid w:val="006A39D0"/>
    <w:rsid w:val="006A39ED"/>
    <w:rsid w:val="006A3F19"/>
    <w:rsid w:val="006A3F67"/>
    <w:rsid w:val="006A46A0"/>
    <w:rsid w:val="006A4C58"/>
    <w:rsid w:val="006A5359"/>
    <w:rsid w:val="006A53BA"/>
    <w:rsid w:val="006A5B8A"/>
    <w:rsid w:val="006A5D80"/>
    <w:rsid w:val="006A67FE"/>
    <w:rsid w:val="006A6B09"/>
    <w:rsid w:val="006A717D"/>
    <w:rsid w:val="006A7B5D"/>
    <w:rsid w:val="006A7C6A"/>
    <w:rsid w:val="006A7DDF"/>
    <w:rsid w:val="006A7E73"/>
    <w:rsid w:val="006B0372"/>
    <w:rsid w:val="006B0E18"/>
    <w:rsid w:val="006B19D5"/>
    <w:rsid w:val="006B1F60"/>
    <w:rsid w:val="006B2A1E"/>
    <w:rsid w:val="006B2B26"/>
    <w:rsid w:val="006B3336"/>
    <w:rsid w:val="006B3543"/>
    <w:rsid w:val="006B3D1C"/>
    <w:rsid w:val="006B3F4E"/>
    <w:rsid w:val="006B4D56"/>
    <w:rsid w:val="006B4E8F"/>
    <w:rsid w:val="006B50FE"/>
    <w:rsid w:val="006B5D81"/>
    <w:rsid w:val="006B6138"/>
    <w:rsid w:val="006B68FA"/>
    <w:rsid w:val="006B6A98"/>
    <w:rsid w:val="006B6DD5"/>
    <w:rsid w:val="006B73F9"/>
    <w:rsid w:val="006B79AC"/>
    <w:rsid w:val="006B7E7F"/>
    <w:rsid w:val="006C04D0"/>
    <w:rsid w:val="006C050E"/>
    <w:rsid w:val="006C057B"/>
    <w:rsid w:val="006C07CA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A2A"/>
    <w:rsid w:val="006C2CAC"/>
    <w:rsid w:val="006C2E08"/>
    <w:rsid w:val="006C3002"/>
    <w:rsid w:val="006C3034"/>
    <w:rsid w:val="006C309F"/>
    <w:rsid w:val="006C30AF"/>
    <w:rsid w:val="006C30CA"/>
    <w:rsid w:val="006C32F6"/>
    <w:rsid w:val="006C3CC9"/>
    <w:rsid w:val="006C3D08"/>
    <w:rsid w:val="006C3F94"/>
    <w:rsid w:val="006C4D2E"/>
    <w:rsid w:val="006C5850"/>
    <w:rsid w:val="006C592B"/>
    <w:rsid w:val="006C59B1"/>
    <w:rsid w:val="006C5A09"/>
    <w:rsid w:val="006C612C"/>
    <w:rsid w:val="006C6266"/>
    <w:rsid w:val="006C6345"/>
    <w:rsid w:val="006C67BE"/>
    <w:rsid w:val="006C68FA"/>
    <w:rsid w:val="006C6D25"/>
    <w:rsid w:val="006C76A8"/>
    <w:rsid w:val="006C7D5B"/>
    <w:rsid w:val="006D016F"/>
    <w:rsid w:val="006D04FA"/>
    <w:rsid w:val="006D0E5D"/>
    <w:rsid w:val="006D1086"/>
    <w:rsid w:val="006D1EF6"/>
    <w:rsid w:val="006D2337"/>
    <w:rsid w:val="006D239A"/>
    <w:rsid w:val="006D2AAE"/>
    <w:rsid w:val="006D2AD5"/>
    <w:rsid w:val="006D2C36"/>
    <w:rsid w:val="006D302C"/>
    <w:rsid w:val="006D4443"/>
    <w:rsid w:val="006D4D77"/>
    <w:rsid w:val="006D578D"/>
    <w:rsid w:val="006D5D62"/>
    <w:rsid w:val="006D5DC2"/>
    <w:rsid w:val="006D5E13"/>
    <w:rsid w:val="006D5FF9"/>
    <w:rsid w:val="006D6982"/>
    <w:rsid w:val="006D6BFF"/>
    <w:rsid w:val="006D6C3F"/>
    <w:rsid w:val="006D7510"/>
    <w:rsid w:val="006D76C9"/>
    <w:rsid w:val="006D7B1E"/>
    <w:rsid w:val="006E02B7"/>
    <w:rsid w:val="006E0471"/>
    <w:rsid w:val="006E04F0"/>
    <w:rsid w:val="006E09CF"/>
    <w:rsid w:val="006E0CA0"/>
    <w:rsid w:val="006E0E57"/>
    <w:rsid w:val="006E0F1E"/>
    <w:rsid w:val="006E0F60"/>
    <w:rsid w:val="006E10F8"/>
    <w:rsid w:val="006E13C2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454"/>
    <w:rsid w:val="006E399E"/>
    <w:rsid w:val="006E4072"/>
    <w:rsid w:val="006E4223"/>
    <w:rsid w:val="006E453F"/>
    <w:rsid w:val="006E4B42"/>
    <w:rsid w:val="006E4DED"/>
    <w:rsid w:val="006E4DF9"/>
    <w:rsid w:val="006E4F67"/>
    <w:rsid w:val="006E5B71"/>
    <w:rsid w:val="006E5F60"/>
    <w:rsid w:val="006E6465"/>
    <w:rsid w:val="006E64CF"/>
    <w:rsid w:val="006E688C"/>
    <w:rsid w:val="006E6F68"/>
    <w:rsid w:val="006E70A0"/>
    <w:rsid w:val="006E78BE"/>
    <w:rsid w:val="006E7FF6"/>
    <w:rsid w:val="006F0713"/>
    <w:rsid w:val="006F0A99"/>
    <w:rsid w:val="006F0CE8"/>
    <w:rsid w:val="006F0DD0"/>
    <w:rsid w:val="006F1061"/>
    <w:rsid w:val="006F10F8"/>
    <w:rsid w:val="006F13CD"/>
    <w:rsid w:val="006F1597"/>
    <w:rsid w:val="006F17BF"/>
    <w:rsid w:val="006F19C7"/>
    <w:rsid w:val="006F1D1B"/>
    <w:rsid w:val="006F1D1F"/>
    <w:rsid w:val="006F23D2"/>
    <w:rsid w:val="006F29FC"/>
    <w:rsid w:val="006F2F18"/>
    <w:rsid w:val="006F360C"/>
    <w:rsid w:val="006F3A6A"/>
    <w:rsid w:val="006F3F4B"/>
    <w:rsid w:val="006F3F79"/>
    <w:rsid w:val="006F50B3"/>
    <w:rsid w:val="006F519A"/>
    <w:rsid w:val="006F5A3D"/>
    <w:rsid w:val="006F5BD3"/>
    <w:rsid w:val="006F5DD4"/>
    <w:rsid w:val="006F5E6A"/>
    <w:rsid w:val="006F62B3"/>
    <w:rsid w:val="006F65D9"/>
    <w:rsid w:val="006F6795"/>
    <w:rsid w:val="006F6BFA"/>
    <w:rsid w:val="006F70E6"/>
    <w:rsid w:val="006F7440"/>
    <w:rsid w:val="0070033C"/>
    <w:rsid w:val="00700C8F"/>
    <w:rsid w:val="00701506"/>
    <w:rsid w:val="00701566"/>
    <w:rsid w:val="007018B1"/>
    <w:rsid w:val="007019FD"/>
    <w:rsid w:val="00701A0B"/>
    <w:rsid w:val="00701B48"/>
    <w:rsid w:val="00701D74"/>
    <w:rsid w:val="00702225"/>
    <w:rsid w:val="007023A4"/>
    <w:rsid w:val="00702480"/>
    <w:rsid w:val="007024AD"/>
    <w:rsid w:val="0070274E"/>
    <w:rsid w:val="00702BA5"/>
    <w:rsid w:val="00702E3F"/>
    <w:rsid w:val="00703171"/>
    <w:rsid w:val="00703246"/>
    <w:rsid w:val="00703BA8"/>
    <w:rsid w:val="00703CB4"/>
    <w:rsid w:val="00703E90"/>
    <w:rsid w:val="0070422F"/>
    <w:rsid w:val="00704283"/>
    <w:rsid w:val="0070459D"/>
    <w:rsid w:val="007050B5"/>
    <w:rsid w:val="007054AB"/>
    <w:rsid w:val="00705B54"/>
    <w:rsid w:val="00705D8A"/>
    <w:rsid w:val="007062B6"/>
    <w:rsid w:val="00706AF2"/>
    <w:rsid w:val="00706C89"/>
    <w:rsid w:val="00706D61"/>
    <w:rsid w:val="00706DAB"/>
    <w:rsid w:val="00706E6D"/>
    <w:rsid w:val="00706FB6"/>
    <w:rsid w:val="007073FB"/>
    <w:rsid w:val="00707D9A"/>
    <w:rsid w:val="0071015B"/>
    <w:rsid w:val="007105B8"/>
    <w:rsid w:val="0071065F"/>
    <w:rsid w:val="007107E2"/>
    <w:rsid w:val="007109E7"/>
    <w:rsid w:val="00711945"/>
    <w:rsid w:val="00711A04"/>
    <w:rsid w:val="00711AF1"/>
    <w:rsid w:val="00712019"/>
    <w:rsid w:val="0071231C"/>
    <w:rsid w:val="00713271"/>
    <w:rsid w:val="00713810"/>
    <w:rsid w:val="007140A2"/>
    <w:rsid w:val="007140BB"/>
    <w:rsid w:val="007142B6"/>
    <w:rsid w:val="007143C6"/>
    <w:rsid w:val="0071480D"/>
    <w:rsid w:val="007148C8"/>
    <w:rsid w:val="00714A5A"/>
    <w:rsid w:val="00714ABD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585"/>
    <w:rsid w:val="00716594"/>
    <w:rsid w:val="00717323"/>
    <w:rsid w:val="007173CC"/>
    <w:rsid w:val="007178EE"/>
    <w:rsid w:val="007179B8"/>
    <w:rsid w:val="00717D8F"/>
    <w:rsid w:val="00717E85"/>
    <w:rsid w:val="00720035"/>
    <w:rsid w:val="00720790"/>
    <w:rsid w:val="00720880"/>
    <w:rsid w:val="00720BA9"/>
    <w:rsid w:val="00720C4D"/>
    <w:rsid w:val="00720E87"/>
    <w:rsid w:val="00721150"/>
    <w:rsid w:val="007217D7"/>
    <w:rsid w:val="007221D7"/>
    <w:rsid w:val="0072235C"/>
    <w:rsid w:val="00722984"/>
    <w:rsid w:val="00722BF7"/>
    <w:rsid w:val="00723053"/>
    <w:rsid w:val="007235AD"/>
    <w:rsid w:val="007235BA"/>
    <w:rsid w:val="007239F0"/>
    <w:rsid w:val="00723A43"/>
    <w:rsid w:val="00723B41"/>
    <w:rsid w:val="00723F92"/>
    <w:rsid w:val="00724303"/>
    <w:rsid w:val="0072435D"/>
    <w:rsid w:val="00724F58"/>
    <w:rsid w:val="00726053"/>
    <w:rsid w:val="00726AAC"/>
    <w:rsid w:val="00726BB4"/>
    <w:rsid w:val="00727127"/>
    <w:rsid w:val="00727AF2"/>
    <w:rsid w:val="00727EAC"/>
    <w:rsid w:val="00727F98"/>
    <w:rsid w:val="00730254"/>
    <w:rsid w:val="0073050A"/>
    <w:rsid w:val="00730908"/>
    <w:rsid w:val="00730C29"/>
    <w:rsid w:val="00730CF0"/>
    <w:rsid w:val="00730EA7"/>
    <w:rsid w:val="0073164F"/>
    <w:rsid w:val="00731706"/>
    <w:rsid w:val="007318B4"/>
    <w:rsid w:val="00731EF5"/>
    <w:rsid w:val="007321F4"/>
    <w:rsid w:val="0073221F"/>
    <w:rsid w:val="00732677"/>
    <w:rsid w:val="00732A16"/>
    <w:rsid w:val="00733652"/>
    <w:rsid w:val="0073389D"/>
    <w:rsid w:val="00733D39"/>
    <w:rsid w:val="00733E17"/>
    <w:rsid w:val="007344AE"/>
    <w:rsid w:val="00734508"/>
    <w:rsid w:val="007347E0"/>
    <w:rsid w:val="00734AB0"/>
    <w:rsid w:val="00734C72"/>
    <w:rsid w:val="00734E34"/>
    <w:rsid w:val="0073535D"/>
    <w:rsid w:val="00735453"/>
    <w:rsid w:val="007358B5"/>
    <w:rsid w:val="00735A9A"/>
    <w:rsid w:val="00735B8C"/>
    <w:rsid w:val="00735D29"/>
    <w:rsid w:val="00736199"/>
    <w:rsid w:val="007368FB"/>
    <w:rsid w:val="007374F5"/>
    <w:rsid w:val="00737535"/>
    <w:rsid w:val="00740288"/>
    <w:rsid w:val="00740BB5"/>
    <w:rsid w:val="00740E8C"/>
    <w:rsid w:val="00741013"/>
    <w:rsid w:val="00741016"/>
    <w:rsid w:val="007412BE"/>
    <w:rsid w:val="007412BF"/>
    <w:rsid w:val="0074137F"/>
    <w:rsid w:val="007417A7"/>
    <w:rsid w:val="00741984"/>
    <w:rsid w:val="00741AED"/>
    <w:rsid w:val="00741F93"/>
    <w:rsid w:val="007420BC"/>
    <w:rsid w:val="007425A6"/>
    <w:rsid w:val="007426CA"/>
    <w:rsid w:val="007427CE"/>
    <w:rsid w:val="00742F23"/>
    <w:rsid w:val="00743234"/>
    <w:rsid w:val="00743457"/>
    <w:rsid w:val="0074347B"/>
    <w:rsid w:val="007443ED"/>
    <w:rsid w:val="00744440"/>
    <w:rsid w:val="0074468E"/>
    <w:rsid w:val="00744A75"/>
    <w:rsid w:val="00744CA9"/>
    <w:rsid w:val="0074512F"/>
    <w:rsid w:val="00745823"/>
    <w:rsid w:val="00745B7E"/>
    <w:rsid w:val="00745D3F"/>
    <w:rsid w:val="00746DC2"/>
    <w:rsid w:val="00746EF8"/>
    <w:rsid w:val="00747154"/>
    <w:rsid w:val="0074782B"/>
    <w:rsid w:val="007478A9"/>
    <w:rsid w:val="007479D0"/>
    <w:rsid w:val="00747A20"/>
    <w:rsid w:val="00747C2B"/>
    <w:rsid w:val="0075006D"/>
    <w:rsid w:val="00750823"/>
    <w:rsid w:val="007509B7"/>
    <w:rsid w:val="00750C35"/>
    <w:rsid w:val="00751144"/>
    <w:rsid w:val="007511FB"/>
    <w:rsid w:val="007515CF"/>
    <w:rsid w:val="007521A4"/>
    <w:rsid w:val="007527D7"/>
    <w:rsid w:val="00752BAD"/>
    <w:rsid w:val="00752ECF"/>
    <w:rsid w:val="007534C5"/>
    <w:rsid w:val="00754012"/>
    <w:rsid w:val="0075411F"/>
    <w:rsid w:val="00754351"/>
    <w:rsid w:val="0075447B"/>
    <w:rsid w:val="007544CC"/>
    <w:rsid w:val="00754DDA"/>
    <w:rsid w:val="0075549C"/>
    <w:rsid w:val="007556CA"/>
    <w:rsid w:val="00755A67"/>
    <w:rsid w:val="00755AC7"/>
    <w:rsid w:val="007560E7"/>
    <w:rsid w:val="00756542"/>
    <w:rsid w:val="00756714"/>
    <w:rsid w:val="00756A8D"/>
    <w:rsid w:val="00756E3E"/>
    <w:rsid w:val="00756FAA"/>
    <w:rsid w:val="00757005"/>
    <w:rsid w:val="00757C14"/>
    <w:rsid w:val="00757CEB"/>
    <w:rsid w:val="00757D79"/>
    <w:rsid w:val="00760F25"/>
    <w:rsid w:val="00761027"/>
    <w:rsid w:val="0076144A"/>
    <w:rsid w:val="00761B06"/>
    <w:rsid w:val="00761B8C"/>
    <w:rsid w:val="00761E17"/>
    <w:rsid w:val="00762237"/>
    <w:rsid w:val="0076253A"/>
    <w:rsid w:val="0076285E"/>
    <w:rsid w:val="007632F0"/>
    <w:rsid w:val="0076342A"/>
    <w:rsid w:val="0076348A"/>
    <w:rsid w:val="0076369D"/>
    <w:rsid w:val="00763D86"/>
    <w:rsid w:val="00764B1E"/>
    <w:rsid w:val="00764B66"/>
    <w:rsid w:val="007650C6"/>
    <w:rsid w:val="007656B4"/>
    <w:rsid w:val="007658EE"/>
    <w:rsid w:val="00765A2D"/>
    <w:rsid w:val="00765BFB"/>
    <w:rsid w:val="00765D92"/>
    <w:rsid w:val="00765DE9"/>
    <w:rsid w:val="00765FA7"/>
    <w:rsid w:val="00765FE5"/>
    <w:rsid w:val="0076611B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758"/>
    <w:rsid w:val="0076788A"/>
    <w:rsid w:val="00767F1F"/>
    <w:rsid w:val="00767F9A"/>
    <w:rsid w:val="00770522"/>
    <w:rsid w:val="00770E9A"/>
    <w:rsid w:val="00772308"/>
    <w:rsid w:val="007725A4"/>
    <w:rsid w:val="00772B0D"/>
    <w:rsid w:val="00772ED7"/>
    <w:rsid w:val="0077301C"/>
    <w:rsid w:val="007737D5"/>
    <w:rsid w:val="00774057"/>
    <w:rsid w:val="00774329"/>
    <w:rsid w:val="00774C48"/>
    <w:rsid w:val="00774DD6"/>
    <w:rsid w:val="00774F4E"/>
    <w:rsid w:val="007751D4"/>
    <w:rsid w:val="007752E9"/>
    <w:rsid w:val="00775379"/>
    <w:rsid w:val="0077557D"/>
    <w:rsid w:val="00775A58"/>
    <w:rsid w:val="00775AD6"/>
    <w:rsid w:val="00775AEA"/>
    <w:rsid w:val="00775C73"/>
    <w:rsid w:val="00775E24"/>
    <w:rsid w:val="00776B7D"/>
    <w:rsid w:val="00776C00"/>
    <w:rsid w:val="00776D72"/>
    <w:rsid w:val="00776F89"/>
    <w:rsid w:val="007770E1"/>
    <w:rsid w:val="00777452"/>
    <w:rsid w:val="0077770F"/>
    <w:rsid w:val="00777AD1"/>
    <w:rsid w:val="007806C8"/>
    <w:rsid w:val="007808F8"/>
    <w:rsid w:val="007810C2"/>
    <w:rsid w:val="00781C14"/>
    <w:rsid w:val="00781C62"/>
    <w:rsid w:val="00782091"/>
    <w:rsid w:val="00782A71"/>
    <w:rsid w:val="00782C5A"/>
    <w:rsid w:val="00782DCC"/>
    <w:rsid w:val="00783179"/>
    <w:rsid w:val="007838C3"/>
    <w:rsid w:val="007839C2"/>
    <w:rsid w:val="00783C65"/>
    <w:rsid w:val="00784636"/>
    <w:rsid w:val="00784DA0"/>
    <w:rsid w:val="0078505C"/>
    <w:rsid w:val="00785A23"/>
    <w:rsid w:val="00785B24"/>
    <w:rsid w:val="007868E9"/>
    <w:rsid w:val="00786B89"/>
    <w:rsid w:val="00786B8B"/>
    <w:rsid w:val="00786DBD"/>
    <w:rsid w:val="007873ED"/>
    <w:rsid w:val="00787400"/>
    <w:rsid w:val="00787CE6"/>
    <w:rsid w:val="00787E10"/>
    <w:rsid w:val="0079036D"/>
    <w:rsid w:val="0079046F"/>
    <w:rsid w:val="007907CE"/>
    <w:rsid w:val="00790FCC"/>
    <w:rsid w:val="007910BC"/>
    <w:rsid w:val="007911BD"/>
    <w:rsid w:val="007915C8"/>
    <w:rsid w:val="007916CD"/>
    <w:rsid w:val="00791988"/>
    <w:rsid w:val="00791FD3"/>
    <w:rsid w:val="007920E0"/>
    <w:rsid w:val="00792358"/>
    <w:rsid w:val="0079248B"/>
    <w:rsid w:val="007926FB"/>
    <w:rsid w:val="00793203"/>
    <w:rsid w:val="00793380"/>
    <w:rsid w:val="0079344A"/>
    <w:rsid w:val="007936EF"/>
    <w:rsid w:val="00794713"/>
    <w:rsid w:val="007947D1"/>
    <w:rsid w:val="0079493E"/>
    <w:rsid w:val="00794A95"/>
    <w:rsid w:val="00794ADA"/>
    <w:rsid w:val="00795220"/>
    <w:rsid w:val="007958FE"/>
    <w:rsid w:val="00795906"/>
    <w:rsid w:val="00795B64"/>
    <w:rsid w:val="007961DA"/>
    <w:rsid w:val="00796239"/>
    <w:rsid w:val="00796887"/>
    <w:rsid w:val="0079744D"/>
    <w:rsid w:val="0079748E"/>
    <w:rsid w:val="0079772E"/>
    <w:rsid w:val="007A0798"/>
    <w:rsid w:val="007A0800"/>
    <w:rsid w:val="007A1017"/>
    <w:rsid w:val="007A147E"/>
    <w:rsid w:val="007A1A4F"/>
    <w:rsid w:val="007A1A75"/>
    <w:rsid w:val="007A1B88"/>
    <w:rsid w:val="007A1FC0"/>
    <w:rsid w:val="007A28BF"/>
    <w:rsid w:val="007A2A9E"/>
    <w:rsid w:val="007A2FB3"/>
    <w:rsid w:val="007A3D9E"/>
    <w:rsid w:val="007A4505"/>
    <w:rsid w:val="007A4BD9"/>
    <w:rsid w:val="007A52C1"/>
    <w:rsid w:val="007A52E0"/>
    <w:rsid w:val="007A5693"/>
    <w:rsid w:val="007A579B"/>
    <w:rsid w:val="007A5B81"/>
    <w:rsid w:val="007A5D8F"/>
    <w:rsid w:val="007A61E5"/>
    <w:rsid w:val="007A6782"/>
    <w:rsid w:val="007A682C"/>
    <w:rsid w:val="007A69D1"/>
    <w:rsid w:val="007A6CF8"/>
    <w:rsid w:val="007A76ED"/>
    <w:rsid w:val="007A7AE3"/>
    <w:rsid w:val="007B04BC"/>
    <w:rsid w:val="007B0512"/>
    <w:rsid w:val="007B0B37"/>
    <w:rsid w:val="007B1D08"/>
    <w:rsid w:val="007B1FE9"/>
    <w:rsid w:val="007B25BF"/>
    <w:rsid w:val="007B2917"/>
    <w:rsid w:val="007B29E5"/>
    <w:rsid w:val="007B29F1"/>
    <w:rsid w:val="007B2C3D"/>
    <w:rsid w:val="007B30CE"/>
    <w:rsid w:val="007B3AA6"/>
    <w:rsid w:val="007B3C56"/>
    <w:rsid w:val="007B3C80"/>
    <w:rsid w:val="007B410B"/>
    <w:rsid w:val="007B42C2"/>
    <w:rsid w:val="007B44D6"/>
    <w:rsid w:val="007B4B27"/>
    <w:rsid w:val="007B4B9B"/>
    <w:rsid w:val="007B52C6"/>
    <w:rsid w:val="007B576A"/>
    <w:rsid w:val="007B5CC6"/>
    <w:rsid w:val="007B66CC"/>
    <w:rsid w:val="007B7110"/>
    <w:rsid w:val="007B77BE"/>
    <w:rsid w:val="007B7ADC"/>
    <w:rsid w:val="007C02B2"/>
    <w:rsid w:val="007C02F4"/>
    <w:rsid w:val="007C0530"/>
    <w:rsid w:val="007C07B7"/>
    <w:rsid w:val="007C15D5"/>
    <w:rsid w:val="007C17F9"/>
    <w:rsid w:val="007C21B3"/>
    <w:rsid w:val="007C29BF"/>
    <w:rsid w:val="007C2F9C"/>
    <w:rsid w:val="007C35E8"/>
    <w:rsid w:val="007C372C"/>
    <w:rsid w:val="007C39F6"/>
    <w:rsid w:val="007C3EE1"/>
    <w:rsid w:val="007C40F7"/>
    <w:rsid w:val="007C42B2"/>
    <w:rsid w:val="007C4478"/>
    <w:rsid w:val="007C4AEF"/>
    <w:rsid w:val="007C4C09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B95"/>
    <w:rsid w:val="007D102B"/>
    <w:rsid w:val="007D1327"/>
    <w:rsid w:val="007D1359"/>
    <w:rsid w:val="007D18C6"/>
    <w:rsid w:val="007D1BB2"/>
    <w:rsid w:val="007D1D47"/>
    <w:rsid w:val="007D20A7"/>
    <w:rsid w:val="007D2229"/>
    <w:rsid w:val="007D23C3"/>
    <w:rsid w:val="007D251F"/>
    <w:rsid w:val="007D266B"/>
    <w:rsid w:val="007D2A52"/>
    <w:rsid w:val="007D30A6"/>
    <w:rsid w:val="007D39EC"/>
    <w:rsid w:val="007D4117"/>
    <w:rsid w:val="007D41CD"/>
    <w:rsid w:val="007D4375"/>
    <w:rsid w:val="007D45C5"/>
    <w:rsid w:val="007D4A5C"/>
    <w:rsid w:val="007D4FE2"/>
    <w:rsid w:val="007D5088"/>
    <w:rsid w:val="007D5835"/>
    <w:rsid w:val="007D5B92"/>
    <w:rsid w:val="007D5F3C"/>
    <w:rsid w:val="007D6413"/>
    <w:rsid w:val="007D68C9"/>
    <w:rsid w:val="007D6D92"/>
    <w:rsid w:val="007D6E84"/>
    <w:rsid w:val="007D7310"/>
    <w:rsid w:val="007D757E"/>
    <w:rsid w:val="007D75B6"/>
    <w:rsid w:val="007D7BB4"/>
    <w:rsid w:val="007D7F8A"/>
    <w:rsid w:val="007D7FE8"/>
    <w:rsid w:val="007E0611"/>
    <w:rsid w:val="007E07A9"/>
    <w:rsid w:val="007E09A1"/>
    <w:rsid w:val="007E09AA"/>
    <w:rsid w:val="007E19A5"/>
    <w:rsid w:val="007E1BE2"/>
    <w:rsid w:val="007E1D30"/>
    <w:rsid w:val="007E20AE"/>
    <w:rsid w:val="007E26B0"/>
    <w:rsid w:val="007E2BC2"/>
    <w:rsid w:val="007E3271"/>
    <w:rsid w:val="007E34DE"/>
    <w:rsid w:val="007E35FE"/>
    <w:rsid w:val="007E3A07"/>
    <w:rsid w:val="007E406F"/>
    <w:rsid w:val="007E4AF4"/>
    <w:rsid w:val="007E4BE7"/>
    <w:rsid w:val="007E51F7"/>
    <w:rsid w:val="007E52F6"/>
    <w:rsid w:val="007E567D"/>
    <w:rsid w:val="007E5D79"/>
    <w:rsid w:val="007E5E13"/>
    <w:rsid w:val="007E657D"/>
    <w:rsid w:val="007E682B"/>
    <w:rsid w:val="007E6D1D"/>
    <w:rsid w:val="007E7862"/>
    <w:rsid w:val="007E7C1D"/>
    <w:rsid w:val="007E7D50"/>
    <w:rsid w:val="007E7EF6"/>
    <w:rsid w:val="007E7F3E"/>
    <w:rsid w:val="007F008F"/>
    <w:rsid w:val="007F02DA"/>
    <w:rsid w:val="007F0449"/>
    <w:rsid w:val="007F054B"/>
    <w:rsid w:val="007F05C9"/>
    <w:rsid w:val="007F05F3"/>
    <w:rsid w:val="007F0C74"/>
    <w:rsid w:val="007F0FF3"/>
    <w:rsid w:val="007F17AC"/>
    <w:rsid w:val="007F1AED"/>
    <w:rsid w:val="007F1B57"/>
    <w:rsid w:val="007F1C55"/>
    <w:rsid w:val="007F2A8E"/>
    <w:rsid w:val="007F3900"/>
    <w:rsid w:val="007F3AC9"/>
    <w:rsid w:val="007F4147"/>
    <w:rsid w:val="007F485B"/>
    <w:rsid w:val="007F4901"/>
    <w:rsid w:val="007F4E6F"/>
    <w:rsid w:val="007F5A62"/>
    <w:rsid w:val="007F5A69"/>
    <w:rsid w:val="007F6487"/>
    <w:rsid w:val="007F6AC0"/>
    <w:rsid w:val="007F7490"/>
    <w:rsid w:val="007F7719"/>
    <w:rsid w:val="007F7925"/>
    <w:rsid w:val="007F7A9B"/>
    <w:rsid w:val="007F7B80"/>
    <w:rsid w:val="007F7D38"/>
    <w:rsid w:val="008003A2"/>
    <w:rsid w:val="008004AD"/>
    <w:rsid w:val="00800ED4"/>
    <w:rsid w:val="00801130"/>
    <w:rsid w:val="00801A59"/>
    <w:rsid w:val="00801F29"/>
    <w:rsid w:val="0080235F"/>
    <w:rsid w:val="0080236D"/>
    <w:rsid w:val="00802A77"/>
    <w:rsid w:val="00802B86"/>
    <w:rsid w:val="00803186"/>
    <w:rsid w:val="00803FC4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137"/>
    <w:rsid w:val="008052E4"/>
    <w:rsid w:val="00805D42"/>
    <w:rsid w:val="00805E99"/>
    <w:rsid w:val="00805F08"/>
    <w:rsid w:val="00806221"/>
    <w:rsid w:val="00806243"/>
    <w:rsid w:val="00806660"/>
    <w:rsid w:val="008068D2"/>
    <w:rsid w:val="00806AD1"/>
    <w:rsid w:val="00807103"/>
    <w:rsid w:val="00807316"/>
    <w:rsid w:val="008079FE"/>
    <w:rsid w:val="00807A08"/>
    <w:rsid w:val="00807B86"/>
    <w:rsid w:val="00807E5C"/>
    <w:rsid w:val="00810071"/>
    <w:rsid w:val="00810330"/>
    <w:rsid w:val="008104EE"/>
    <w:rsid w:val="00810678"/>
    <w:rsid w:val="00810AA0"/>
    <w:rsid w:val="00810C2E"/>
    <w:rsid w:val="00810C7E"/>
    <w:rsid w:val="00810ECB"/>
    <w:rsid w:val="00810F91"/>
    <w:rsid w:val="0081118F"/>
    <w:rsid w:val="00811240"/>
    <w:rsid w:val="00811668"/>
    <w:rsid w:val="008119B5"/>
    <w:rsid w:val="00811B22"/>
    <w:rsid w:val="00811E05"/>
    <w:rsid w:val="00812014"/>
    <w:rsid w:val="008122F3"/>
    <w:rsid w:val="00812671"/>
    <w:rsid w:val="00812D9E"/>
    <w:rsid w:val="00812F5D"/>
    <w:rsid w:val="008130FE"/>
    <w:rsid w:val="008134D9"/>
    <w:rsid w:val="00814735"/>
    <w:rsid w:val="0081491E"/>
    <w:rsid w:val="00815078"/>
    <w:rsid w:val="008152AB"/>
    <w:rsid w:val="008153D7"/>
    <w:rsid w:val="008158A9"/>
    <w:rsid w:val="00816387"/>
    <w:rsid w:val="008166E6"/>
    <w:rsid w:val="008170AA"/>
    <w:rsid w:val="008173A7"/>
    <w:rsid w:val="00817551"/>
    <w:rsid w:val="00817EA2"/>
    <w:rsid w:val="0082006D"/>
    <w:rsid w:val="008207E7"/>
    <w:rsid w:val="00820800"/>
    <w:rsid w:val="00820945"/>
    <w:rsid w:val="00821010"/>
    <w:rsid w:val="008213E0"/>
    <w:rsid w:val="008216A4"/>
    <w:rsid w:val="00821976"/>
    <w:rsid w:val="008219DA"/>
    <w:rsid w:val="008221FD"/>
    <w:rsid w:val="0082241D"/>
    <w:rsid w:val="008226DC"/>
    <w:rsid w:val="00822820"/>
    <w:rsid w:val="008229E7"/>
    <w:rsid w:val="00822AC8"/>
    <w:rsid w:val="0082302B"/>
    <w:rsid w:val="00823096"/>
    <w:rsid w:val="008232AD"/>
    <w:rsid w:val="008237D9"/>
    <w:rsid w:val="00823F21"/>
    <w:rsid w:val="008241F0"/>
    <w:rsid w:val="00824554"/>
    <w:rsid w:val="008245BF"/>
    <w:rsid w:val="0082499E"/>
    <w:rsid w:val="00824B93"/>
    <w:rsid w:val="00824E7B"/>
    <w:rsid w:val="0082517F"/>
    <w:rsid w:val="0082535F"/>
    <w:rsid w:val="008253EB"/>
    <w:rsid w:val="00825EBD"/>
    <w:rsid w:val="00826183"/>
    <w:rsid w:val="0082659C"/>
    <w:rsid w:val="00826648"/>
    <w:rsid w:val="008275A3"/>
    <w:rsid w:val="00827A83"/>
    <w:rsid w:val="0083012D"/>
    <w:rsid w:val="008301E1"/>
    <w:rsid w:val="00830443"/>
    <w:rsid w:val="0083044D"/>
    <w:rsid w:val="0083049B"/>
    <w:rsid w:val="00830A24"/>
    <w:rsid w:val="008312EE"/>
    <w:rsid w:val="00831C29"/>
    <w:rsid w:val="0083210B"/>
    <w:rsid w:val="00832196"/>
    <w:rsid w:val="00832288"/>
    <w:rsid w:val="008324A2"/>
    <w:rsid w:val="00832974"/>
    <w:rsid w:val="00832C27"/>
    <w:rsid w:val="00832CB9"/>
    <w:rsid w:val="008335C5"/>
    <w:rsid w:val="00833810"/>
    <w:rsid w:val="00833915"/>
    <w:rsid w:val="00833F63"/>
    <w:rsid w:val="00834086"/>
    <w:rsid w:val="00834352"/>
    <w:rsid w:val="008343B5"/>
    <w:rsid w:val="008346F5"/>
    <w:rsid w:val="00834B3F"/>
    <w:rsid w:val="00834BF8"/>
    <w:rsid w:val="00834F7A"/>
    <w:rsid w:val="00835503"/>
    <w:rsid w:val="00835ECE"/>
    <w:rsid w:val="008367DC"/>
    <w:rsid w:val="00836813"/>
    <w:rsid w:val="00836DB2"/>
    <w:rsid w:val="008371A8"/>
    <w:rsid w:val="00837570"/>
    <w:rsid w:val="00837FC2"/>
    <w:rsid w:val="0084032B"/>
    <w:rsid w:val="0084091C"/>
    <w:rsid w:val="00840D6D"/>
    <w:rsid w:val="008411B3"/>
    <w:rsid w:val="008411C4"/>
    <w:rsid w:val="00841205"/>
    <w:rsid w:val="00841298"/>
    <w:rsid w:val="00841F83"/>
    <w:rsid w:val="008421D3"/>
    <w:rsid w:val="008424CD"/>
    <w:rsid w:val="00842D48"/>
    <w:rsid w:val="00843476"/>
    <w:rsid w:val="00843532"/>
    <w:rsid w:val="00844661"/>
    <w:rsid w:val="0084487E"/>
    <w:rsid w:val="00844BCE"/>
    <w:rsid w:val="00844D0F"/>
    <w:rsid w:val="00844F36"/>
    <w:rsid w:val="00844F49"/>
    <w:rsid w:val="008451AE"/>
    <w:rsid w:val="008455FA"/>
    <w:rsid w:val="00845A52"/>
    <w:rsid w:val="00846020"/>
    <w:rsid w:val="00846199"/>
    <w:rsid w:val="00846260"/>
    <w:rsid w:val="0084636C"/>
    <w:rsid w:val="0084653E"/>
    <w:rsid w:val="008466C4"/>
    <w:rsid w:val="00846FF7"/>
    <w:rsid w:val="008472C2"/>
    <w:rsid w:val="00847480"/>
    <w:rsid w:val="00847777"/>
    <w:rsid w:val="008504DD"/>
    <w:rsid w:val="008507BE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A96"/>
    <w:rsid w:val="00852FB9"/>
    <w:rsid w:val="00852FEF"/>
    <w:rsid w:val="00853022"/>
    <w:rsid w:val="0085311B"/>
    <w:rsid w:val="00853544"/>
    <w:rsid w:val="008536F6"/>
    <w:rsid w:val="00853AC7"/>
    <w:rsid w:val="00853DC6"/>
    <w:rsid w:val="0085464C"/>
    <w:rsid w:val="008551A7"/>
    <w:rsid w:val="00855552"/>
    <w:rsid w:val="00855E0C"/>
    <w:rsid w:val="00855FA8"/>
    <w:rsid w:val="00855FC8"/>
    <w:rsid w:val="00856200"/>
    <w:rsid w:val="00856692"/>
    <w:rsid w:val="00856780"/>
    <w:rsid w:val="00856830"/>
    <w:rsid w:val="008574BA"/>
    <w:rsid w:val="008577FE"/>
    <w:rsid w:val="00857A21"/>
    <w:rsid w:val="00857FDE"/>
    <w:rsid w:val="008600C1"/>
    <w:rsid w:val="00860932"/>
    <w:rsid w:val="00860AEE"/>
    <w:rsid w:val="00860C8E"/>
    <w:rsid w:val="0086124C"/>
    <w:rsid w:val="008613A9"/>
    <w:rsid w:val="0086142A"/>
    <w:rsid w:val="00861492"/>
    <w:rsid w:val="00861AEF"/>
    <w:rsid w:val="00861FAA"/>
    <w:rsid w:val="00862027"/>
    <w:rsid w:val="0086299B"/>
    <w:rsid w:val="00862EBE"/>
    <w:rsid w:val="00862FC2"/>
    <w:rsid w:val="008633C9"/>
    <w:rsid w:val="008635BD"/>
    <w:rsid w:val="008635C4"/>
    <w:rsid w:val="008637DD"/>
    <w:rsid w:val="00863923"/>
    <w:rsid w:val="00863B5A"/>
    <w:rsid w:val="008640AD"/>
    <w:rsid w:val="008641FE"/>
    <w:rsid w:val="008644CA"/>
    <w:rsid w:val="0086454B"/>
    <w:rsid w:val="00865861"/>
    <w:rsid w:val="0086586B"/>
    <w:rsid w:val="00865B9F"/>
    <w:rsid w:val="00866088"/>
    <w:rsid w:val="008664BB"/>
    <w:rsid w:val="00866B1F"/>
    <w:rsid w:val="00866D25"/>
    <w:rsid w:val="00866D6C"/>
    <w:rsid w:val="00866F81"/>
    <w:rsid w:val="008670E2"/>
    <w:rsid w:val="008672D5"/>
    <w:rsid w:val="00867B25"/>
    <w:rsid w:val="00870226"/>
    <w:rsid w:val="00870788"/>
    <w:rsid w:val="008707DA"/>
    <w:rsid w:val="00871500"/>
    <w:rsid w:val="008715AB"/>
    <w:rsid w:val="0087175C"/>
    <w:rsid w:val="008719D4"/>
    <w:rsid w:val="00871E36"/>
    <w:rsid w:val="00871E86"/>
    <w:rsid w:val="008739BF"/>
    <w:rsid w:val="00873D0E"/>
    <w:rsid w:val="00873D66"/>
    <w:rsid w:val="00873F9F"/>
    <w:rsid w:val="00874079"/>
    <w:rsid w:val="00874385"/>
    <w:rsid w:val="008745C0"/>
    <w:rsid w:val="0087463E"/>
    <w:rsid w:val="0087464A"/>
    <w:rsid w:val="00874ACC"/>
    <w:rsid w:val="00874D31"/>
    <w:rsid w:val="00874FB7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802D2"/>
    <w:rsid w:val="008805C8"/>
    <w:rsid w:val="00880B42"/>
    <w:rsid w:val="00880EF3"/>
    <w:rsid w:val="00880F0D"/>
    <w:rsid w:val="00880FE1"/>
    <w:rsid w:val="00881780"/>
    <w:rsid w:val="0088179D"/>
    <w:rsid w:val="00881BF7"/>
    <w:rsid w:val="00881C83"/>
    <w:rsid w:val="00881CAA"/>
    <w:rsid w:val="00882003"/>
    <w:rsid w:val="00882810"/>
    <w:rsid w:val="008828C6"/>
    <w:rsid w:val="00882D3F"/>
    <w:rsid w:val="0088343B"/>
    <w:rsid w:val="00883C4A"/>
    <w:rsid w:val="00883DC9"/>
    <w:rsid w:val="00884422"/>
    <w:rsid w:val="0088460D"/>
    <w:rsid w:val="008849FB"/>
    <w:rsid w:val="00884B28"/>
    <w:rsid w:val="00884CBA"/>
    <w:rsid w:val="00885AC8"/>
    <w:rsid w:val="00885E78"/>
    <w:rsid w:val="00886CE3"/>
    <w:rsid w:val="008870B1"/>
    <w:rsid w:val="008872C2"/>
    <w:rsid w:val="008872CB"/>
    <w:rsid w:val="008875FC"/>
    <w:rsid w:val="00887873"/>
    <w:rsid w:val="0088795B"/>
    <w:rsid w:val="00887B97"/>
    <w:rsid w:val="00887F3B"/>
    <w:rsid w:val="00890019"/>
    <w:rsid w:val="00890043"/>
    <w:rsid w:val="00890069"/>
    <w:rsid w:val="00890077"/>
    <w:rsid w:val="0089012A"/>
    <w:rsid w:val="00890311"/>
    <w:rsid w:val="00891369"/>
    <w:rsid w:val="00891ECD"/>
    <w:rsid w:val="008922C7"/>
    <w:rsid w:val="0089237A"/>
    <w:rsid w:val="00892769"/>
    <w:rsid w:val="008929D4"/>
    <w:rsid w:val="0089333A"/>
    <w:rsid w:val="0089333C"/>
    <w:rsid w:val="008933A4"/>
    <w:rsid w:val="0089389B"/>
    <w:rsid w:val="00893B2D"/>
    <w:rsid w:val="00893D63"/>
    <w:rsid w:val="00893DA2"/>
    <w:rsid w:val="00894040"/>
    <w:rsid w:val="00894289"/>
    <w:rsid w:val="00894B23"/>
    <w:rsid w:val="00894BF0"/>
    <w:rsid w:val="00895352"/>
    <w:rsid w:val="00895AEF"/>
    <w:rsid w:val="008968FF"/>
    <w:rsid w:val="00896AB8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425"/>
    <w:rsid w:val="008A18AA"/>
    <w:rsid w:val="008A1C6B"/>
    <w:rsid w:val="008A1C84"/>
    <w:rsid w:val="008A2097"/>
    <w:rsid w:val="008A2659"/>
    <w:rsid w:val="008A2682"/>
    <w:rsid w:val="008A27B9"/>
    <w:rsid w:val="008A28C9"/>
    <w:rsid w:val="008A2AB0"/>
    <w:rsid w:val="008A3633"/>
    <w:rsid w:val="008A37B7"/>
    <w:rsid w:val="008A38A0"/>
    <w:rsid w:val="008A3FCF"/>
    <w:rsid w:val="008A46C7"/>
    <w:rsid w:val="008A48E2"/>
    <w:rsid w:val="008A4B19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F7"/>
    <w:rsid w:val="008A699D"/>
    <w:rsid w:val="008A6B07"/>
    <w:rsid w:val="008A762D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5C0"/>
    <w:rsid w:val="008B29C1"/>
    <w:rsid w:val="008B2B55"/>
    <w:rsid w:val="008B2C35"/>
    <w:rsid w:val="008B30E8"/>
    <w:rsid w:val="008B3420"/>
    <w:rsid w:val="008B3AFE"/>
    <w:rsid w:val="008B3C4D"/>
    <w:rsid w:val="008B3E00"/>
    <w:rsid w:val="008B4418"/>
    <w:rsid w:val="008B4533"/>
    <w:rsid w:val="008B4A2B"/>
    <w:rsid w:val="008B4FC8"/>
    <w:rsid w:val="008B5B07"/>
    <w:rsid w:val="008B5D80"/>
    <w:rsid w:val="008B5FF6"/>
    <w:rsid w:val="008B650B"/>
    <w:rsid w:val="008B65C7"/>
    <w:rsid w:val="008B6857"/>
    <w:rsid w:val="008B7883"/>
    <w:rsid w:val="008B7968"/>
    <w:rsid w:val="008B7DF5"/>
    <w:rsid w:val="008B7E5D"/>
    <w:rsid w:val="008B7F9B"/>
    <w:rsid w:val="008C00DC"/>
    <w:rsid w:val="008C049B"/>
    <w:rsid w:val="008C095E"/>
    <w:rsid w:val="008C0F50"/>
    <w:rsid w:val="008C13D8"/>
    <w:rsid w:val="008C151C"/>
    <w:rsid w:val="008C25D0"/>
    <w:rsid w:val="008C26ED"/>
    <w:rsid w:val="008C26F4"/>
    <w:rsid w:val="008C2FD6"/>
    <w:rsid w:val="008C3210"/>
    <w:rsid w:val="008C32DA"/>
    <w:rsid w:val="008C3AAF"/>
    <w:rsid w:val="008C3B8E"/>
    <w:rsid w:val="008C3DB4"/>
    <w:rsid w:val="008C3ED1"/>
    <w:rsid w:val="008C3F54"/>
    <w:rsid w:val="008C408C"/>
    <w:rsid w:val="008C4711"/>
    <w:rsid w:val="008C497E"/>
    <w:rsid w:val="008C4A24"/>
    <w:rsid w:val="008C4CD5"/>
    <w:rsid w:val="008C4ED0"/>
    <w:rsid w:val="008C5345"/>
    <w:rsid w:val="008C5355"/>
    <w:rsid w:val="008C5421"/>
    <w:rsid w:val="008C54CF"/>
    <w:rsid w:val="008C576F"/>
    <w:rsid w:val="008C615E"/>
    <w:rsid w:val="008C6839"/>
    <w:rsid w:val="008C6B4A"/>
    <w:rsid w:val="008C6CFA"/>
    <w:rsid w:val="008C791F"/>
    <w:rsid w:val="008C7E39"/>
    <w:rsid w:val="008D00BB"/>
    <w:rsid w:val="008D00E0"/>
    <w:rsid w:val="008D0383"/>
    <w:rsid w:val="008D04EA"/>
    <w:rsid w:val="008D051B"/>
    <w:rsid w:val="008D0D14"/>
    <w:rsid w:val="008D10AE"/>
    <w:rsid w:val="008D11C5"/>
    <w:rsid w:val="008D1269"/>
    <w:rsid w:val="008D12A5"/>
    <w:rsid w:val="008D14DC"/>
    <w:rsid w:val="008D2071"/>
    <w:rsid w:val="008D2626"/>
    <w:rsid w:val="008D281F"/>
    <w:rsid w:val="008D2AFF"/>
    <w:rsid w:val="008D2C0D"/>
    <w:rsid w:val="008D2C62"/>
    <w:rsid w:val="008D2CC7"/>
    <w:rsid w:val="008D2E64"/>
    <w:rsid w:val="008D2E8B"/>
    <w:rsid w:val="008D318A"/>
    <w:rsid w:val="008D3956"/>
    <w:rsid w:val="008D3D79"/>
    <w:rsid w:val="008D3E8F"/>
    <w:rsid w:val="008D41FC"/>
    <w:rsid w:val="008D4776"/>
    <w:rsid w:val="008D4890"/>
    <w:rsid w:val="008D5121"/>
    <w:rsid w:val="008D5591"/>
    <w:rsid w:val="008D584F"/>
    <w:rsid w:val="008D60B6"/>
    <w:rsid w:val="008D6DB2"/>
    <w:rsid w:val="008D6E6A"/>
    <w:rsid w:val="008D72CD"/>
    <w:rsid w:val="008D76CD"/>
    <w:rsid w:val="008D788A"/>
    <w:rsid w:val="008E022F"/>
    <w:rsid w:val="008E0521"/>
    <w:rsid w:val="008E0672"/>
    <w:rsid w:val="008E07E1"/>
    <w:rsid w:val="008E09FA"/>
    <w:rsid w:val="008E0F4D"/>
    <w:rsid w:val="008E137D"/>
    <w:rsid w:val="008E139D"/>
    <w:rsid w:val="008E1411"/>
    <w:rsid w:val="008E256C"/>
    <w:rsid w:val="008E285C"/>
    <w:rsid w:val="008E3289"/>
    <w:rsid w:val="008E3381"/>
    <w:rsid w:val="008E33C9"/>
    <w:rsid w:val="008E3B24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B43"/>
    <w:rsid w:val="008E5FD0"/>
    <w:rsid w:val="008E67BA"/>
    <w:rsid w:val="008E68A0"/>
    <w:rsid w:val="008E69C4"/>
    <w:rsid w:val="008E70C5"/>
    <w:rsid w:val="008E75F7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F92"/>
    <w:rsid w:val="008F2FAD"/>
    <w:rsid w:val="008F38CF"/>
    <w:rsid w:val="008F38DC"/>
    <w:rsid w:val="008F3B68"/>
    <w:rsid w:val="008F43DC"/>
    <w:rsid w:val="008F45B4"/>
    <w:rsid w:val="008F4FD8"/>
    <w:rsid w:val="008F5160"/>
    <w:rsid w:val="008F5734"/>
    <w:rsid w:val="008F57DB"/>
    <w:rsid w:val="008F6322"/>
    <w:rsid w:val="008F7563"/>
    <w:rsid w:val="008F77F6"/>
    <w:rsid w:val="008F7843"/>
    <w:rsid w:val="008F7DE4"/>
    <w:rsid w:val="008F7EEA"/>
    <w:rsid w:val="00900022"/>
    <w:rsid w:val="00900257"/>
    <w:rsid w:val="009003C7"/>
    <w:rsid w:val="00900627"/>
    <w:rsid w:val="0090072C"/>
    <w:rsid w:val="00900A71"/>
    <w:rsid w:val="00901037"/>
    <w:rsid w:val="009012A5"/>
    <w:rsid w:val="009013D7"/>
    <w:rsid w:val="00901B3E"/>
    <w:rsid w:val="00901C16"/>
    <w:rsid w:val="00902679"/>
    <w:rsid w:val="00902D43"/>
    <w:rsid w:val="00903C2C"/>
    <w:rsid w:val="0090447F"/>
    <w:rsid w:val="00904498"/>
    <w:rsid w:val="00904B22"/>
    <w:rsid w:val="00904CDE"/>
    <w:rsid w:val="00905284"/>
    <w:rsid w:val="009054E9"/>
    <w:rsid w:val="009059E7"/>
    <w:rsid w:val="00905B25"/>
    <w:rsid w:val="00905BE6"/>
    <w:rsid w:val="00905F0F"/>
    <w:rsid w:val="00906053"/>
    <w:rsid w:val="00906416"/>
    <w:rsid w:val="00906718"/>
    <w:rsid w:val="00906984"/>
    <w:rsid w:val="00906A0B"/>
    <w:rsid w:val="00906CC6"/>
    <w:rsid w:val="0090705D"/>
    <w:rsid w:val="00907290"/>
    <w:rsid w:val="00907A63"/>
    <w:rsid w:val="00907BB2"/>
    <w:rsid w:val="009102EA"/>
    <w:rsid w:val="00910335"/>
    <w:rsid w:val="00910D51"/>
    <w:rsid w:val="009111DE"/>
    <w:rsid w:val="00911209"/>
    <w:rsid w:val="00911429"/>
    <w:rsid w:val="00912699"/>
    <w:rsid w:val="0091271B"/>
    <w:rsid w:val="00912C7F"/>
    <w:rsid w:val="00912D0C"/>
    <w:rsid w:val="009132EF"/>
    <w:rsid w:val="009134A6"/>
    <w:rsid w:val="00914005"/>
    <w:rsid w:val="00914087"/>
    <w:rsid w:val="00914313"/>
    <w:rsid w:val="00914F08"/>
    <w:rsid w:val="00915142"/>
    <w:rsid w:val="00915204"/>
    <w:rsid w:val="009154EB"/>
    <w:rsid w:val="0091566D"/>
    <w:rsid w:val="0091597F"/>
    <w:rsid w:val="009161C3"/>
    <w:rsid w:val="00916384"/>
    <w:rsid w:val="00916395"/>
    <w:rsid w:val="0091639E"/>
    <w:rsid w:val="00916466"/>
    <w:rsid w:val="00916734"/>
    <w:rsid w:val="00916E75"/>
    <w:rsid w:val="009170D8"/>
    <w:rsid w:val="009174A1"/>
    <w:rsid w:val="00917591"/>
    <w:rsid w:val="00917766"/>
    <w:rsid w:val="00917881"/>
    <w:rsid w:val="00917A79"/>
    <w:rsid w:val="00917DE1"/>
    <w:rsid w:val="0092013A"/>
    <w:rsid w:val="0092039C"/>
    <w:rsid w:val="009204D6"/>
    <w:rsid w:val="00920E30"/>
    <w:rsid w:val="00921502"/>
    <w:rsid w:val="00921683"/>
    <w:rsid w:val="00921A05"/>
    <w:rsid w:val="00921ECA"/>
    <w:rsid w:val="00922E15"/>
    <w:rsid w:val="00922F31"/>
    <w:rsid w:val="00922FE6"/>
    <w:rsid w:val="00923518"/>
    <w:rsid w:val="0092365B"/>
    <w:rsid w:val="00923AC6"/>
    <w:rsid w:val="00923B35"/>
    <w:rsid w:val="00923B9F"/>
    <w:rsid w:val="00923F3B"/>
    <w:rsid w:val="00924024"/>
    <w:rsid w:val="0092407C"/>
    <w:rsid w:val="009240FF"/>
    <w:rsid w:val="00924544"/>
    <w:rsid w:val="00924694"/>
    <w:rsid w:val="00924C51"/>
    <w:rsid w:val="00924CE2"/>
    <w:rsid w:val="00924EC7"/>
    <w:rsid w:val="0092519E"/>
    <w:rsid w:val="009251DA"/>
    <w:rsid w:val="00925226"/>
    <w:rsid w:val="00925330"/>
    <w:rsid w:val="00925947"/>
    <w:rsid w:val="00925A6C"/>
    <w:rsid w:val="00925C12"/>
    <w:rsid w:val="009265BC"/>
    <w:rsid w:val="00926AC8"/>
    <w:rsid w:val="00926C5D"/>
    <w:rsid w:val="00926CC0"/>
    <w:rsid w:val="00926D78"/>
    <w:rsid w:val="00926F5D"/>
    <w:rsid w:val="009271B9"/>
    <w:rsid w:val="00927201"/>
    <w:rsid w:val="009277BF"/>
    <w:rsid w:val="0092799E"/>
    <w:rsid w:val="009279FB"/>
    <w:rsid w:val="009279FC"/>
    <w:rsid w:val="00927DE3"/>
    <w:rsid w:val="00930302"/>
    <w:rsid w:val="00930643"/>
    <w:rsid w:val="00930C4A"/>
    <w:rsid w:val="00930DEC"/>
    <w:rsid w:val="00930E8B"/>
    <w:rsid w:val="0093133B"/>
    <w:rsid w:val="00931626"/>
    <w:rsid w:val="00931EF7"/>
    <w:rsid w:val="00931F54"/>
    <w:rsid w:val="00932166"/>
    <w:rsid w:val="00932194"/>
    <w:rsid w:val="0093230D"/>
    <w:rsid w:val="009324E8"/>
    <w:rsid w:val="00932AC7"/>
    <w:rsid w:val="009330FC"/>
    <w:rsid w:val="009332F9"/>
    <w:rsid w:val="0093333F"/>
    <w:rsid w:val="009333DC"/>
    <w:rsid w:val="00933551"/>
    <w:rsid w:val="00933B40"/>
    <w:rsid w:val="00933C0F"/>
    <w:rsid w:val="00933D89"/>
    <w:rsid w:val="00933E23"/>
    <w:rsid w:val="00933E3F"/>
    <w:rsid w:val="0093401B"/>
    <w:rsid w:val="00934BDB"/>
    <w:rsid w:val="00934D1E"/>
    <w:rsid w:val="009358E3"/>
    <w:rsid w:val="00935F25"/>
    <w:rsid w:val="00935F8F"/>
    <w:rsid w:val="009361D8"/>
    <w:rsid w:val="009365F6"/>
    <w:rsid w:val="00937001"/>
    <w:rsid w:val="0093759E"/>
    <w:rsid w:val="009379E7"/>
    <w:rsid w:val="00940147"/>
    <w:rsid w:val="009404C5"/>
    <w:rsid w:val="009407DC"/>
    <w:rsid w:val="009407EE"/>
    <w:rsid w:val="00941095"/>
    <w:rsid w:val="00941C20"/>
    <w:rsid w:val="009426BD"/>
    <w:rsid w:val="00942994"/>
    <w:rsid w:val="00942BB5"/>
    <w:rsid w:val="00942C31"/>
    <w:rsid w:val="00943071"/>
    <w:rsid w:val="00943182"/>
    <w:rsid w:val="0094378B"/>
    <w:rsid w:val="0094384C"/>
    <w:rsid w:val="0094390A"/>
    <w:rsid w:val="00943914"/>
    <w:rsid w:val="0094454D"/>
    <w:rsid w:val="00944639"/>
    <w:rsid w:val="00944DDE"/>
    <w:rsid w:val="00944EBD"/>
    <w:rsid w:val="00944FA1"/>
    <w:rsid w:val="0094506A"/>
    <w:rsid w:val="009452D3"/>
    <w:rsid w:val="0094544D"/>
    <w:rsid w:val="0094571A"/>
    <w:rsid w:val="00945B2C"/>
    <w:rsid w:val="00945DA8"/>
    <w:rsid w:val="00945F4E"/>
    <w:rsid w:val="0094627A"/>
    <w:rsid w:val="0094728D"/>
    <w:rsid w:val="00950080"/>
    <w:rsid w:val="00950C25"/>
    <w:rsid w:val="00951052"/>
    <w:rsid w:val="009510D0"/>
    <w:rsid w:val="00951C30"/>
    <w:rsid w:val="00951CB8"/>
    <w:rsid w:val="00952493"/>
    <w:rsid w:val="00952568"/>
    <w:rsid w:val="00952A0B"/>
    <w:rsid w:val="00952AB6"/>
    <w:rsid w:val="00952CFF"/>
    <w:rsid w:val="00952FC0"/>
    <w:rsid w:val="00953F8C"/>
    <w:rsid w:val="009548FD"/>
    <w:rsid w:val="0095573B"/>
    <w:rsid w:val="00955FCA"/>
    <w:rsid w:val="009561A7"/>
    <w:rsid w:val="00956BAE"/>
    <w:rsid w:val="009571A6"/>
    <w:rsid w:val="00960408"/>
    <w:rsid w:val="00960574"/>
    <w:rsid w:val="00960612"/>
    <w:rsid w:val="00960A3C"/>
    <w:rsid w:val="00960AB6"/>
    <w:rsid w:val="0096139E"/>
    <w:rsid w:val="00961E24"/>
    <w:rsid w:val="00962027"/>
    <w:rsid w:val="009624E7"/>
    <w:rsid w:val="00962529"/>
    <w:rsid w:val="0096262C"/>
    <w:rsid w:val="009634C9"/>
    <w:rsid w:val="0096394A"/>
    <w:rsid w:val="00963CB7"/>
    <w:rsid w:val="00964597"/>
    <w:rsid w:val="009645B6"/>
    <w:rsid w:val="00964994"/>
    <w:rsid w:val="009651BE"/>
    <w:rsid w:val="0096532A"/>
    <w:rsid w:val="00965593"/>
    <w:rsid w:val="00965AE6"/>
    <w:rsid w:val="00965B63"/>
    <w:rsid w:val="00965EAB"/>
    <w:rsid w:val="00966382"/>
    <w:rsid w:val="00966802"/>
    <w:rsid w:val="00966DB1"/>
    <w:rsid w:val="00967AAB"/>
    <w:rsid w:val="00967E11"/>
    <w:rsid w:val="00967EF8"/>
    <w:rsid w:val="00967F5C"/>
    <w:rsid w:val="0097026C"/>
    <w:rsid w:val="00970750"/>
    <w:rsid w:val="009712A9"/>
    <w:rsid w:val="00971416"/>
    <w:rsid w:val="009715FB"/>
    <w:rsid w:val="00971A16"/>
    <w:rsid w:val="00971AF4"/>
    <w:rsid w:val="00971D05"/>
    <w:rsid w:val="009720A7"/>
    <w:rsid w:val="0097265F"/>
    <w:rsid w:val="00972BB1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C2D"/>
    <w:rsid w:val="00974CE1"/>
    <w:rsid w:val="0097534F"/>
    <w:rsid w:val="00975362"/>
    <w:rsid w:val="00975793"/>
    <w:rsid w:val="009758E5"/>
    <w:rsid w:val="009759E5"/>
    <w:rsid w:val="00975B6D"/>
    <w:rsid w:val="00975CFA"/>
    <w:rsid w:val="00975E11"/>
    <w:rsid w:val="00975E62"/>
    <w:rsid w:val="00976E75"/>
    <w:rsid w:val="00977458"/>
    <w:rsid w:val="00977574"/>
    <w:rsid w:val="0097796C"/>
    <w:rsid w:val="009805FE"/>
    <w:rsid w:val="0098070D"/>
    <w:rsid w:val="00980A48"/>
    <w:rsid w:val="00980C90"/>
    <w:rsid w:val="00980DBF"/>
    <w:rsid w:val="00980E87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FE"/>
    <w:rsid w:val="00982F86"/>
    <w:rsid w:val="00982F8F"/>
    <w:rsid w:val="0098344E"/>
    <w:rsid w:val="0098418F"/>
    <w:rsid w:val="009842E8"/>
    <w:rsid w:val="00984655"/>
    <w:rsid w:val="00984671"/>
    <w:rsid w:val="009850E5"/>
    <w:rsid w:val="00985613"/>
    <w:rsid w:val="00986F17"/>
    <w:rsid w:val="0098769B"/>
    <w:rsid w:val="00987C06"/>
    <w:rsid w:val="00987D0B"/>
    <w:rsid w:val="00987E12"/>
    <w:rsid w:val="0099056F"/>
    <w:rsid w:val="00990693"/>
    <w:rsid w:val="009912D3"/>
    <w:rsid w:val="009914C1"/>
    <w:rsid w:val="00991532"/>
    <w:rsid w:val="009915AB"/>
    <w:rsid w:val="00991A88"/>
    <w:rsid w:val="00991B64"/>
    <w:rsid w:val="00992800"/>
    <w:rsid w:val="00992862"/>
    <w:rsid w:val="009928E8"/>
    <w:rsid w:val="00992BA7"/>
    <w:rsid w:val="00992E15"/>
    <w:rsid w:val="00992FF1"/>
    <w:rsid w:val="009930D4"/>
    <w:rsid w:val="009931C4"/>
    <w:rsid w:val="00993411"/>
    <w:rsid w:val="00993638"/>
    <w:rsid w:val="00993B0C"/>
    <w:rsid w:val="0099403C"/>
    <w:rsid w:val="00994E07"/>
    <w:rsid w:val="0099506B"/>
    <w:rsid w:val="00995A1E"/>
    <w:rsid w:val="00995DC9"/>
    <w:rsid w:val="00996370"/>
    <w:rsid w:val="0099682F"/>
    <w:rsid w:val="009970E6"/>
    <w:rsid w:val="00997731"/>
    <w:rsid w:val="009978DD"/>
    <w:rsid w:val="00997AC0"/>
    <w:rsid w:val="00997C85"/>
    <w:rsid w:val="00997EB3"/>
    <w:rsid w:val="00997F98"/>
    <w:rsid w:val="009A0552"/>
    <w:rsid w:val="009A074E"/>
    <w:rsid w:val="009A0D7D"/>
    <w:rsid w:val="009A0DA3"/>
    <w:rsid w:val="009A10AA"/>
    <w:rsid w:val="009A11AE"/>
    <w:rsid w:val="009A1C3F"/>
    <w:rsid w:val="009A2845"/>
    <w:rsid w:val="009A2A97"/>
    <w:rsid w:val="009A2B86"/>
    <w:rsid w:val="009A2CB8"/>
    <w:rsid w:val="009A3559"/>
    <w:rsid w:val="009A359D"/>
    <w:rsid w:val="009A3695"/>
    <w:rsid w:val="009A3AB2"/>
    <w:rsid w:val="009A4052"/>
    <w:rsid w:val="009A40A6"/>
    <w:rsid w:val="009A43A8"/>
    <w:rsid w:val="009A4F94"/>
    <w:rsid w:val="009A5075"/>
    <w:rsid w:val="009A50F2"/>
    <w:rsid w:val="009A5F98"/>
    <w:rsid w:val="009A6008"/>
    <w:rsid w:val="009A6734"/>
    <w:rsid w:val="009A6794"/>
    <w:rsid w:val="009A6A0F"/>
    <w:rsid w:val="009A6A2C"/>
    <w:rsid w:val="009A6B79"/>
    <w:rsid w:val="009A6C7F"/>
    <w:rsid w:val="009A6DBE"/>
    <w:rsid w:val="009A6F6A"/>
    <w:rsid w:val="009A72C1"/>
    <w:rsid w:val="009A74EB"/>
    <w:rsid w:val="009A7AD6"/>
    <w:rsid w:val="009A7B52"/>
    <w:rsid w:val="009B0662"/>
    <w:rsid w:val="009B1157"/>
    <w:rsid w:val="009B13C7"/>
    <w:rsid w:val="009B1411"/>
    <w:rsid w:val="009B1750"/>
    <w:rsid w:val="009B19CD"/>
    <w:rsid w:val="009B1B6E"/>
    <w:rsid w:val="009B2212"/>
    <w:rsid w:val="009B277F"/>
    <w:rsid w:val="009B287C"/>
    <w:rsid w:val="009B2DCD"/>
    <w:rsid w:val="009B2E3A"/>
    <w:rsid w:val="009B2F05"/>
    <w:rsid w:val="009B3087"/>
    <w:rsid w:val="009B362E"/>
    <w:rsid w:val="009B3ACD"/>
    <w:rsid w:val="009B3B08"/>
    <w:rsid w:val="009B3B63"/>
    <w:rsid w:val="009B4176"/>
    <w:rsid w:val="009B44C1"/>
    <w:rsid w:val="009B45BF"/>
    <w:rsid w:val="009B49A0"/>
    <w:rsid w:val="009B4BE8"/>
    <w:rsid w:val="009B4CD4"/>
    <w:rsid w:val="009B4E33"/>
    <w:rsid w:val="009B614B"/>
    <w:rsid w:val="009B6914"/>
    <w:rsid w:val="009B694A"/>
    <w:rsid w:val="009B6C11"/>
    <w:rsid w:val="009B6DC7"/>
    <w:rsid w:val="009B6E0E"/>
    <w:rsid w:val="009B6F93"/>
    <w:rsid w:val="009B71EA"/>
    <w:rsid w:val="009B7228"/>
    <w:rsid w:val="009B7703"/>
    <w:rsid w:val="009B7715"/>
    <w:rsid w:val="009C058B"/>
    <w:rsid w:val="009C06F9"/>
    <w:rsid w:val="009C0986"/>
    <w:rsid w:val="009C0F13"/>
    <w:rsid w:val="009C11F3"/>
    <w:rsid w:val="009C1790"/>
    <w:rsid w:val="009C18E5"/>
    <w:rsid w:val="009C218B"/>
    <w:rsid w:val="009C2299"/>
    <w:rsid w:val="009C25A9"/>
    <w:rsid w:val="009C2698"/>
    <w:rsid w:val="009C29A2"/>
    <w:rsid w:val="009C2AD6"/>
    <w:rsid w:val="009C2B9E"/>
    <w:rsid w:val="009C334D"/>
    <w:rsid w:val="009C343C"/>
    <w:rsid w:val="009C3E86"/>
    <w:rsid w:val="009C3EFF"/>
    <w:rsid w:val="009C3F88"/>
    <w:rsid w:val="009C444A"/>
    <w:rsid w:val="009C497B"/>
    <w:rsid w:val="009C5AF7"/>
    <w:rsid w:val="009C5C3B"/>
    <w:rsid w:val="009C5D23"/>
    <w:rsid w:val="009C633B"/>
    <w:rsid w:val="009C6509"/>
    <w:rsid w:val="009C6F0A"/>
    <w:rsid w:val="009C7103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23B4"/>
    <w:rsid w:val="009D26DD"/>
    <w:rsid w:val="009D2956"/>
    <w:rsid w:val="009D2968"/>
    <w:rsid w:val="009D2B28"/>
    <w:rsid w:val="009D342F"/>
    <w:rsid w:val="009D37E3"/>
    <w:rsid w:val="009D3A29"/>
    <w:rsid w:val="009D3AF8"/>
    <w:rsid w:val="009D4720"/>
    <w:rsid w:val="009D482B"/>
    <w:rsid w:val="009D49A7"/>
    <w:rsid w:val="009D4FF1"/>
    <w:rsid w:val="009D5286"/>
    <w:rsid w:val="009D5904"/>
    <w:rsid w:val="009D6517"/>
    <w:rsid w:val="009D6737"/>
    <w:rsid w:val="009D6C73"/>
    <w:rsid w:val="009D6C8B"/>
    <w:rsid w:val="009D6E2B"/>
    <w:rsid w:val="009D70D0"/>
    <w:rsid w:val="009D7228"/>
    <w:rsid w:val="009D7329"/>
    <w:rsid w:val="009D763E"/>
    <w:rsid w:val="009D7AAE"/>
    <w:rsid w:val="009D7D85"/>
    <w:rsid w:val="009D7DA5"/>
    <w:rsid w:val="009D7DBC"/>
    <w:rsid w:val="009D7E24"/>
    <w:rsid w:val="009D7EED"/>
    <w:rsid w:val="009E07DD"/>
    <w:rsid w:val="009E0F31"/>
    <w:rsid w:val="009E1043"/>
    <w:rsid w:val="009E147A"/>
    <w:rsid w:val="009E22B4"/>
    <w:rsid w:val="009E2367"/>
    <w:rsid w:val="009E2653"/>
    <w:rsid w:val="009E27DC"/>
    <w:rsid w:val="009E39B4"/>
    <w:rsid w:val="009E3F8E"/>
    <w:rsid w:val="009E4495"/>
    <w:rsid w:val="009E45A9"/>
    <w:rsid w:val="009E47BD"/>
    <w:rsid w:val="009E4FE6"/>
    <w:rsid w:val="009E573A"/>
    <w:rsid w:val="009E5A31"/>
    <w:rsid w:val="009E5E90"/>
    <w:rsid w:val="009E7004"/>
    <w:rsid w:val="009E7150"/>
    <w:rsid w:val="009E7762"/>
    <w:rsid w:val="009E77B8"/>
    <w:rsid w:val="009E7FC8"/>
    <w:rsid w:val="009F04B1"/>
    <w:rsid w:val="009F0781"/>
    <w:rsid w:val="009F0F18"/>
    <w:rsid w:val="009F13A5"/>
    <w:rsid w:val="009F15E2"/>
    <w:rsid w:val="009F1B64"/>
    <w:rsid w:val="009F25F8"/>
    <w:rsid w:val="009F2CFD"/>
    <w:rsid w:val="009F30A1"/>
    <w:rsid w:val="009F36AC"/>
    <w:rsid w:val="009F3C37"/>
    <w:rsid w:val="009F3E4B"/>
    <w:rsid w:val="009F405D"/>
    <w:rsid w:val="009F40BA"/>
    <w:rsid w:val="009F437D"/>
    <w:rsid w:val="009F4DB8"/>
    <w:rsid w:val="009F4E9D"/>
    <w:rsid w:val="009F5191"/>
    <w:rsid w:val="009F51EB"/>
    <w:rsid w:val="009F53B5"/>
    <w:rsid w:val="009F57CA"/>
    <w:rsid w:val="009F5B04"/>
    <w:rsid w:val="009F5C12"/>
    <w:rsid w:val="009F5C9A"/>
    <w:rsid w:val="009F632C"/>
    <w:rsid w:val="009F67CE"/>
    <w:rsid w:val="009F6849"/>
    <w:rsid w:val="009F6F0B"/>
    <w:rsid w:val="009F6F89"/>
    <w:rsid w:val="009F7218"/>
    <w:rsid w:val="009F7647"/>
    <w:rsid w:val="009F7709"/>
    <w:rsid w:val="009F782B"/>
    <w:rsid w:val="009F7B4F"/>
    <w:rsid w:val="009F7BB5"/>
    <w:rsid w:val="009F7BC9"/>
    <w:rsid w:val="009F7CCD"/>
    <w:rsid w:val="009F7FB0"/>
    <w:rsid w:val="00A00193"/>
    <w:rsid w:val="00A002DC"/>
    <w:rsid w:val="00A00D7B"/>
    <w:rsid w:val="00A00DFB"/>
    <w:rsid w:val="00A0129D"/>
    <w:rsid w:val="00A017EF"/>
    <w:rsid w:val="00A019DE"/>
    <w:rsid w:val="00A01F70"/>
    <w:rsid w:val="00A02F13"/>
    <w:rsid w:val="00A03168"/>
    <w:rsid w:val="00A03A6E"/>
    <w:rsid w:val="00A03CAF"/>
    <w:rsid w:val="00A03E2A"/>
    <w:rsid w:val="00A0412A"/>
    <w:rsid w:val="00A04241"/>
    <w:rsid w:val="00A04332"/>
    <w:rsid w:val="00A0477A"/>
    <w:rsid w:val="00A04995"/>
    <w:rsid w:val="00A06130"/>
    <w:rsid w:val="00A062D5"/>
    <w:rsid w:val="00A06352"/>
    <w:rsid w:val="00A06439"/>
    <w:rsid w:val="00A06C49"/>
    <w:rsid w:val="00A07135"/>
    <w:rsid w:val="00A0764D"/>
    <w:rsid w:val="00A10126"/>
    <w:rsid w:val="00A10788"/>
    <w:rsid w:val="00A10818"/>
    <w:rsid w:val="00A10837"/>
    <w:rsid w:val="00A10AFF"/>
    <w:rsid w:val="00A10F31"/>
    <w:rsid w:val="00A110E5"/>
    <w:rsid w:val="00A113FC"/>
    <w:rsid w:val="00A11A8E"/>
    <w:rsid w:val="00A12274"/>
    <w:rsid w:val="00A123C8"/>
    <w:rsid w:val="00A124D9"/>
    <w:rsid w:val="00A12624"/>
    <w:rsid w:val="00A12653"/>
    <w:rsid w:val="00A12BF3"/>
    <w:rsid w:val="00A12F87"/>
    <w:rsid w:val="00A1345D"/>
    <w:rsid w:val="00A13647"/>
    <w:rsid w:val="00A146D2"/>
    <w:rsid w:val="00A1483F"/>
    <w:rsid w:val="00A151BD"/>
    <w:rsid w:val="00A15516"/>
    <w:rsid w:val="00A156D7"/>
    <w:rsid w:val="00A157DA"/>
    <w:rsid w:val="00A158E2"/>
    <w:rsid w:val="00A159BF"/>
    <w:rsid w:val="00A15B5A"/>
    <w:rsid w:val="00A15C4B"/>
    <w:rsid w:val="00A15ED4"/>
    <w:rsid w:val="00A15F2D"/>
    <w:rsid w:val="00A163E0"/>
    <w:rsid w:val="00A165F1"/>
    <w:rsid w:val="00A16927"/>
    <w:rsid w:val="00A16A22"/>
    <w:rsid w:val="00A16A40"/>
    <w:rsid w:val="00A16A98"/>
    <w:rsid w:val="00A16AA8"/>
    <w:rsid w:val="00A16AC3"/>
    <w:rsid w:val="00A16E55"/>
    <w:rsid w:val="00A16F3E"/>
    <w:rsid w:val="00A172B3"/>
    <w:rsid w:val="00A17357"/>
    <w:rsid w:val="00A178C3"/>
    <w:rsid w:val="00A17EB2"/>
    <w:rsid w:val="00A20085"/>
    <w:rsid w:val="00A203FB"/>
    <w:rsid w:val="00A2041E"/>
    <w:rsid w:val="00A208B6"/>
    <w:rsid w:val="00A20D59"/>
    <w:rsid w:val="00A214EB"/>
    <w:rsid w:val="00A21611"/>
    <w:rsid w:val="00A2200D"/>
    <w:rsid w:val="00A22F2A"/>
    <w:rsid w:val="00A23399"/>
    <w:rsid w:val="00A24265"/>
    <w:rsid w:val="00A247B8"/>
    <w:rsid w:val="00A24A6C"/>
    <w:rsid w:val="00A2516D"/>
    <w:rsid w:val="00A25410"/>
    <w:rsid w:val="00A25FC7"/>
    <w:rsid w:val="00A26517"/>
    <w:rsid w:val="00A26D0C"/>
    <w:rsid w:val="00A2719B"/>
    <w:rsid w:val="00A275B5"/>
    <w:rsid w:val="00A27E35"/>
    <w:rsid w:val="00A30BCF"/>
    <w:rsid w:val="00A310BF"/>
    <w:rsid w:val="00A31197"/>
    <w:rsid w:val="00A31431"/>
    <w:rsid w:val="00A31706"/>
    <w:rsid w:val="00A31B3F"/>
    <w:rsid w:val="00A32070"/>
    <w:rsid w:val="00A32595"/>
    <w:rsid w:val="00A325BB"/>
    <w:rsid w:val="00A32C40"/>
    <w:rsid w:val="00A32D33"/>
    <w:rsid w:val="00A331F1"/>
    <w:rsid w:val="00A33DED"/>
    <w:rsid w:val="00A33F1B"/>
    <w:rsid w:val="00A34907"/>
    <w:rsid w:val="00A34B11"/>
    <w:rsid w:val="00A3526D"/>
    <w:rsid w:val="00A35660"/>
    <w:rsid w:val="00A35A16"/>
    <w:rsid w:val="00A35BD3"/>
    <w:rsid w:val="00A35E2C"/>
    <w:rsid w:val="00A35E37"/>
    <w:rsid w:val="00A36040"/>
    <w:rsid w:val="00A36775"/>
    <w:rsid w:val="00A36C60"/>
    <w:rsid w:val="00A36CA5"/>
    <w:rsid w:val="00A36EAD"/>
    <w:rsid w:val="00A371D6"/>
    <w:rsid w:val="00A372AE"/>
    <w:rsid w:val="00A375BC"/>
    <w:rsid w:val="00A3760D"/>
    <w:rsid w:val="00A37722"/>
    <w:rsid w:val="00A379EC"/>
    <w:rsid w:val="00A40130"/>
    <w:rsid w:val="00A403B8"/>
    <w:rsid w:val="00A40519"/>
    <w:rsid w:val="00A409EE"/>
    <w:rsid w:val="00A40B32"/>
    <w:rsid w:val="00A40F7A"/>
    <w:rsid w:val="00A41678"/>
    <w:rsid w:val="00A42030"/>
    <w:rsid w:val="00A421F8"/>
    <w:rsid w:val="00A42401"/>
    <w:rsid w:val="00A42409"/>
    <w:rsid w:val="00A427C0"/>
    <w:rsid w:val="00A43289"/>
    <w:rsid w:val="00A43340"/>
    <w:rsid w:val="00A435E6"/>
    <w:rsid w:val="00A43A3C"/>
    <w:rsid w:val="00A44229"/>
    <w:rsid w:val="00A445E1"/>
    <w:rsid w:val="00A44B80"/>
    <w:rsid w:val="00A44E6A"/>
    <w:rsid w:val="00A44F0A"/>
    <w:rsid w:val="00A44FD9"/>
    <w:rsid w:val="00A4549E"/>
    <w:rsid w:val="00A45FFE"/>
    <w:rsid w:val="00A4667A"/>
    <w:rsid w:val="00A4685A"/>
    <w:rsid w:val="00A47024"/>
    <w:rsid w:val="00A471B8"/>
    <w:rsid w:val="00A47730"/>
    <w:rsid w:val="00A47A9D"/>
    <w:rsid w:val="00A47D84"/>
    <w:rsid w:val="00A47FB5"/>
    <w:rsid w:val="00A502D0"/>
    <w:rsid w:val="00A5046D"/>
    <w:rsid w:val="00A505AA"/>
    <w:rsid w:val="00A50747"/>
    <w:rsid w:val="00A51339"/>
    <w:rsid w:val="00A51A86"/>
    <w:rsid w:val="00A51C48"/>
    <w:rsid w:val="00A51DDA"/>
    <w:rsid w:val="00A528C5"/>
    <w:rsid w:val="00A529C3"/>
    <w:rsid w:val="00A53777"/>
    <w:rsid w:val="00A53B65"/>
    <w:rsid w:val="00A54032"/>
    <w:rsid w:val="00A54067"/>
    <w:rsid w:val="00A548A7"/>
    <w:rsid w:val="00A54E58"/>
    <w:rsid w:val="00A55636"/>
    <w:rsid w:val="00A557FB"/>
    <w:rsid w:val="00A55880"/>
    <w:rsid w:val="00A55D6B"/>
    <w:rsid w:val="00A56387"/>
    <w:rsid w:val="00A567EF"/>
    <w:rsid w:val="00A56B77"/>
    <w:rsid w:val="00A57051"/>
    <w:rsid w:val="00A57229"/>
    <w:rsid w:val="00A573F5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D0"/>
    <w:rsid w:val="00A61091"/>
    <w:rsid w:val="00A610E4"/>
    <w:rsid w:val="00A611F6"/>
    <w:rsid w:val="00A61214"/>
    <w:rsid w:val="00A61215"/>
    <w:rsid w:val="00A6131A"/>
    <w:rsid w:val="00A618A2"/>
    <w:rsid w:val="00A619C2"/>
    <w:rsid w:val="00A620E0"/>
    <w:rsid w:val="00A62265"/>
    <w:rsid w:val="00A62BF7"/>
    <w:rsid w:val="00A62CE9"/>
    <w:rsid w:val="00A62CFA"/>
    <w:rsid w:val="00A62EBD"/>
    <w:rsid w:val="00A63119"/>
    <w:rsid w:val="00A635A4"/>
    <w:rsid w:val="00A6376C"/>
    <w:rsid w:val="00A63926"/>
    <w:rsid w:val="00A63BD3"/>
    <w:rsid w:val="00A63D0B"/>
    <w:rsid w:val="00A641D6"/>
    <w:rsid w:val="00A64232"/>
    <w:rsid w:val="00A657E9"/>
    <w:rsid w:val="00A65ABF"/>
    <w:rsid w:val="00A65CB6"/>
    <w:rsid w:val="00A6626D"/>
    <w:rsid w:val="00A66298"/>
    <w:rsid w:val="00A66AC2"/>
    <w:rsid w:val="00A66CE9"/>
    <w:rsid w:val="00A66DA9"/>
    <w:rsid w:val="00A66FD5"/>
    <w:rsid w:val="00A67595"/>
    <w:rsid w:val="00A677BD"/>
    <w:rsid w:val="00A67BE6"/>
    <w:rsid w:val="00A7040E"/>
    <w:rsid w:val="00A704C1"/>
    <w:rsid w:val="00A706AD"/>
    <w:rsid w:val="00A71085"/>
    <w:rsid w:val="00A71281"/>
    <w:rsid w:val="00A71EAD"/>
    <w:rsid w:val="00A71EB0"/>
    <w:rsid w:val="00A71FE4"/>
    <w:rsid w:val="00A726B4"/>
    <w:rsid w:val="00A73656"/>
    <w:rsid w:val="00A736A6"/>
    <w:rsid w:val="00A73E16"/>
    <w:rsid w:val="00A74EAC"/>
    <w:rsid w:val="00A7616C"/>
    <w:rsid w:val="00A762DC"/>
    <w:rsid w:val="00A767BA"/>
    <w:rsid w:val="00A768CE"/>
    <w:rsid w:val="00A76A13"/>
    <w:rsid w:val="00A76C01"/>
    <w:rsid w:val="00A76DAA"/>
    <w:rsid w:val="00A76FCA"/>
    <w:rsid w:val="00A770D3"/>
    <w:rsid w:val="00A77750"/>
    <w:rsid w:val="00A77EAC"/>
    <w:rsid w:val="00A77F16"/>
    <w:rsid w:val="00A8055C"/>
    <w:rsid w:val="00A80578"/>
    <w:rsid w:val="00A805BE"/>
    <w:rsid w:val="00A80DF6"/>
    <w:rsid w:val="00A81666"/>
    <w:rsid w:val="00A81971"/>
    <w:rsid w:val="00A81BB2"/>
    <w:rsid w:val="00A81C14"/>
    <w:rsid w:val="00A81C9F"/>
    <w:rsid w:val="00A81DAB"/>
    <w:rsid w:val="00A82598"/>
    <w:rsid w:val="00A829ED"/>
    <w:rsid w:val="00A82C71"/>
    <w:rsid w:val="00A82CDA"/>
    <w:rsid w:val="00A83032"/>
    <w:rsid w:val="00A835FF"/>
    <w:rsid w:val="00A8365A"/>
    <w:rsid w:val="00A83F4E"/>
    <w:rsid w:val="00A84375"/>
    <w:rsid w:val="00A84494"/>
    <w:rsid w:val="00A8468E"/>
    <w:rsid w:val="00A84C44"/>
    <w:rsid w:val="00A85085"/>
    <w:rsid w:val="00A85119"/>
    <w:rsid w:val="00A852EF"/>
    <w:rsid w:val="00A85388"/>
    <w:rsid w:val="00A855A4"/>
    <w:rsid w:val="00A8574B"/>
    <w:rsid w:val="00A879B5"/>
    <w:rsid w:val="00A87A49"/>
    <w:rsid w:val="00A87A9F"/>
    <w:rsid w:val="00A87D76"/>
    <w:rsid w:val="00A87DC3"/>
    <w:rsid w:val="00A87DE5"/>
    <w:rsid w:val="00A903E7"/>
    <w:rsid w:val="00A909E4"/>
    <w:rsid w:val="00A90F00"/>
    <w:rsid w:val="00A911F0"/>
    <w:rsid w:val="00A91AED"/>
    <w:rsid w:val="00A91D95"/>
    <w:rsid w:val="00A920B5"/>
    <w:rsid w:val="00A922D7"/>
    <w:rsid w:val="00A925EF"/>
    <w:rsid w:val="00A9332C"/>
    <w:rsid w:val="00A93B45"/>
    <w:rsid w:val="00A93D6F"/>
    <w:rsid w:val="00A93E3E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7D9"/>
    <w:rsid w:val="00A95C73"/>
    <w:rsid w:val="00A95FCD"/>
    <w:rsid w:val="00AA0353"/>
    <w:rsid w:val="00AA0F78"/>
    <w:rsid w:val="00AA110E"/>
    <w:rsid w:val="00AA126E"/>
    <w:rsid w:val="00AA198D"/>
    <w:rsid w:val="00AA1D5F"/>
    <w:rsid w:val="00AA1FC3"/>
    <w:rsid w:val="00AA226E"/>
    <w:rsid w:val="00AA256A"/>
    <w:rsid w:val="00AA27D2"/>
    <w:rsid w:val="00AA34B2"/>
    <w:rsid w:val="00AA3688"/>
    <w:rsid w:val="00AA3927"/>
    <w:rsid w:val="00AA3EA0"/>
    <w:rsid w:val="00AA4679"/>
    <w:rsid w:val="00AA4B46"/>
    <w:rsid w:val="00AA4CDD"/>
    <w:rsid w:val="00AA51E1"/>
    <w:rsid w:val="00AA5453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F81"/>
    <w:rsid w:val="00AA708C"/>
    <w:rsid w:val="00AA7B18"/>
    <w:rsid w:val="00AB0EA4"/>
    <w:rsid w:val="00AB2595"/>
    <w:rsid w:val="00AB27EA"/>
    <w:rsid w:val="00AB32A6"/>
    <w:rsid w:val="00AB33AE"/>
    <w:rsid w:val="00AB3449"/>
    <w:rsid w:val="00AB366D"/>
    <w:rsid w:val="00AB3800"/>
    <w:rsid w:val="00AB3A56"/>
    <w:rsid w:val="00AB3D89"/>
    <w:rsid w:val="00AB3E59"/>
    <w:rsid w:val="00AB4318"/>
    <w:rsid w:val="00AB4B3A"/>
    <w:rsid w:val="00AB4CDF"/>
    <w:rsid w:val="00AB504A"/>
    <w:rsid w:val="00AB517B"/>
    <w:rsid w:val="00AB52BC"/>
    <w:rsid w:val="00AB531B"/>
    <w:rsid w:val="00AB559B"/>
    <w:rsid w:val="00AB57E0"/>
    <w:rsid w:val="00AB5B79"/>
    <w:rsid w:val="00AB6486"/>
    <w:rsid w:val="00AB6E17"/>
    <w:rsid w:val="00AB6E47"/>
    <w:rsid w:val="00AB7805"/>
    <w:rsid w:val="00AB7B9C"/>
    <w:rsid w:val="00AB7F79"/>
    <w:rsid w:val="00AC0348"/>
    <w:rsid w:val="00AC0436"/>
    <w:rsid w:val="00AC0BA2"/>
    <w:rsid w:val="00AC1159"/>
    <w:rsid w:val="00AC14AE"/>
    <w:rsid w:val="00AC14F8"/>
    <w:rsid w:val="00AC15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B3A"/>
    <w:rsid w:val="00AC3DE6"/>
    <w:rsid w:val="00AC412A"/>
    <w:rsid w:val="00AC42AC"/>
    <w:rsid w:val="00AC4639"/>
    <w:rsid w:val="00AC4863"/>
    <w:rsid w:val="00AC4CEB"/>
    <w:rsid w:val="00AC54FE"/>
    <w:rsid w:val="00AC5740"/>
    <w:rsid w:val="00AC6027"/>
    <w:rsid w:val="00AC6301"/>
    <w:rsid w:val="00AC7876"/>
    <w:rsid w:val="00AC7E18"/>
    <w:rsid w:val="00AD0009"/>
    <w:rsid w:val="00AD005B"/>
    <w:rsid w:val="00AD011F"/>
    <w:rsid w:val="00AD053D"/>
    <w:rsid w:val="00AD0552"/>
    <w:rsid w:val="00AD07D5"/>
    <w:rsid w:val="00AD0C1C"/>
    <w:rsid w:val="00AD0F2E"/>
    <w:rsid w:val="00AD16A5"/>
    <w:rsid w:val="00AD186F"/>
    <w:rsid w:val="00AD1B82"/>
    <w:rsid w:val="00AD1DED"/>
    <w:rsid w:val="00AD2946"/>
    <w:rsid w:val="00AD2A02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43D6"/>
    <w:rsid w:val="00AD4468"/>
    <w:rsid w:val="00AD4592"/>
    <w:rsid w:val="00AD461E"/>
    <w:rsid w:val="00AD46EF"/>
    <w:rsid w:val="00AD4BB3"/>
    <w:rsid w:val="00AD4FC4"/>
    <w:rsid w:val="00AD5458"/>
    <w:rsid w:val="00AD61E9"/>
    <w:rsid w:val="00AD6481"/>
    <w:rsid w:val="00AD65CC"/>
    <w:rsid w:val="00AD7491"/>
    <w:rsid w:val="00AD74D8"/>
    <w:rsid w:val="00AD753A"/>
    <w:rsid w:val="00AD7E3F"/>
    <w:rsid w:val="00AE0495"/>
    <w:rsid w:val="00AE061B"/>
    <w:rsid w:val="00AE0A53"/>
    <w:rsid w:val="00AE0ACF"/>
    <w:rsid w:val="00AE11D5"/>
    <w:rsid w:val="00AE18D2"/>
    <w:rsid w:val="00AE1C9D"/>
    <w:rsid w:val="00AE2529"/>
    <w:rsid w:val="00AE29B3"/>
    <w:rsid w:val="00AE3341"/>
    <w:rsid w:val="00AE3533"/>
    <w:rsid w:val="00AE36B1"/>
    <w:rsid w:val="00AE3CC2"/>
    <w:rsid w:val="00AE3E30"/>
    <w:rsid w:val="00AE42DC"/>
    <w:rsid w:val="00AE431D"/>
    <w:rsid w:val="00AE4579"/>
    <w:rsid w:val="00AE4E76"/>
    <w:rsid w:val="00AE5419"/>
    <w:rsid w:val="00AE5764"/>
    <w:rsid w:val="00AE57ED"/>
    <w:rsid w:val="00AE5BE6"/>
    <w:rsid w:val="00AE5CD6"/>
    <w:rsid w:val="00AE6360"/>
    <w:rsid w:val="00AE6D51"/>
    <w:rsid w:val="00AE7958"/>
    <w:rsid w:val="00AE796C"/>
    <w:rsid w:val="00AE7B3B"/>
    <w:rsid w:val="00AE7B6E"/>
    <w:rsid w:val="00AE7FFB"/>
    <w:rsid w:val="00AF0361"/>
    <w:rsid w:val="00AF05BF"/>
    <w:rsid w:val="00AF07FC"/>
    <w:rsid w:val="00AF0850"/>
    <w:rsid w:val="00AF11BE"/>
    <w:rsid w:val="00AF11D8"/>
    <w:rsid w:val="00AF1A84"/>
    <w:rsid w:val="00AF1B9D"/>
    <w:rsid w:val="00AF1DD6"/>
    <w:rsid w:val="00AF279D"/>
    <w:rsid w:val="00AF27A8"/>
    <w:rsid w:val="00AF2A5C"/>
    <w:rsid w:val="00AF2ABA"/>
    <w:rsid w:val="00AF3403"/>
    <w:rsid w:val="00AF37B9"/>
    <w:rsid w:val="00AF3C9F"/>
    <w:rsid w:val="00AF417D"/>
    <w:rsid w:val="00AF4282"/>
    <w:rsid w:val="00AF44FA"/>
    <w:rsid w:val="00AF462E"/>
    <w:rsid w:val="00AF4C6A"/>
    <w:rsid w:val="00AF4C95"/>
    <w:rsid w:val="00AF4ED7"/>
    <w:rsid w:val="00AF51C0"/>
    <w:rsid w:val="00AF51E7"/>
    <w:rsid w:val="00AF529B"/>
    <w:rsid w:val="00AF5B5A"/>
    <w:rsid w:val="00AF5C02"/>
    <w:rsid w:val="00AF5F77"/>
    <w:rsid w:val="00AF624E"/>
    <w:rsid w:val="00AF62CE"/>
    <w:rsid w:val="00AF6970"/>
    <w:rsid w:val="00AF75D3"/>
    <w:rsid w:val="00B00052"/>
    <w:rsid w:val="00B004C7"/>
    <w:rsid w:val="00B008E8"/>
    <w:rsid w:val="00B00AAF"/>
    <w:rsid w:val="00B00B02"/>
    <w:rsid w:val="00B00BC3"/>
    <w:rsid w:val="00B010BE"/>
    <w:rsid w:val="00B010F8"/>
    <w:rsid w:val="00B012E4"/>
    <w:rsid w:val="00B0196B"/>
    <w:rsid w:val="00B01F1B"/>
    <w:rsid w:val="00B02051"/>
    <w:rsid w:val="00B02247"/>
    <w:rsid w:val="00B0232E"/>
    <w:rsid w:val="00B023AE"/>
    <w:rsid w:val="00B0247F"/>
    <w:rsid w:val="00B024B6"/>
    <w:rsid w:val="00B026B0"/>
    <w:rsid w:val="00B03AE0"/>
    <w:rsid w:val="00B04061"/>
    <w:rsid w:val="00B040B8"/>
    <w:rsid w:val="00B04600"/>
    <w:rsid w:val="00B046C3"/>
    <w:rsid w:val="00B04756"/>
    <w:rsid w:val="00B049A5"/>
    <w:rsid w:val="00B04C42"/>
    <w:rsid w:val="00B056BC"/>
    <w:rsid w:val="00B05729"/>
    <w:rsid w:val="00B05F66"/>
    <w:rsid w:val="00B0615A"/>
    <w:rsid w:val="00B066FE"/>
    <w:rsid w:val="00B06B15"/>
    <w:rsid w:val="00B06C25"/>
    <w:rsid w:val="00B0744A"/>
    <w:rsid w:val="00B103E1"/>
    <w:rsid w:val="00B1058C"/>
    <w:rsid w:val="00B10707"/>
    <w:rsid w:val="00B1074C"/>
    <w:rsid w:val="00B10961"/>
    <w:rsid w:val="00B109E5"/>
    <w:rsid w:val="00B10E88"/>
    <w:rsid w:val="00B10F42"/>
    <w:rsid w:val="00B1148B"/>
    <w:rsid w:val="00B1166B"/>
    <w:rsid w:val="00B11827"/>
    <w:rsid w:val="00B11F45"/>
    <w:rsid w:val="00B1206C"/>
    <w:rsid w:val="00B1219A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4BB"/>
    <w:rsid w:val="00B1469D"/>
    <w:rsid w:val="00B1515A"/>
    <w:rsid w:val="00B17210"/>
    <w:rsid w:val="00B175DD"/>
    <w:rsid w:val="00B17E5E"/>
    <w:rsid w:val="00B20EFF"/>
    <w:rsid w:val="00B20F0D"/>
    <w:rsid w:val="00B20FC2"/>
    <w:rsid w:val="00B21288"/>
    <w:rsid w:val="00B21ABC"/>
    <w:rsid w:val="00B22167"/>
    <w:rsid w:val="00B22408"/>
    <w:rsid w:val="00B22B10"/>
    <w:rsid w:val="00B232CD"/>
    <w:rsid w:val="00B234B9"/>
    <w:rsid w:val="00B2366F"/>
    <w:rsid w:val="00B23D65"/>
    <w:rsid w:val="00B23DBC"/>
    <w:rsid w:val="00B2475C"/>
    <w:rsid w:val="00B24917"/>
    <w:rsid w:val="00B252BA"/>
    <w:rsid w:val="00B2538C"/>
    <w:rsid w:val="00B25FF4"/>
    <w:rsid w:val="00B2620A"/>
    <w:rsid w:val="00B26E00"/>
    <w:rsid w:val="00B26FA4"/>
    <w:rsid w:val="00B27045"/>
    <w:rsid w:val="00B27AC7"/>
    <w:rsid w:val="00B27E3B"/>
    <w:rsid w:val="00B30470"/>
    <w:rsid w:val="00B304E8"/>
    <w:rsid w:val="00B3074D"/>
    <w:rsid w:val="00B30FE7"/>
    <w:rsid w:val="00B311E5"/>
    <w:rsid w:val="00B3220E"/>
    <w:rsid w:val="00B32626"/>
    <w:rsid w:val="00B327B6"/>
    <w:rsid w:val="00B329E7"/>
    <w:rsid w:val="00B32DA9"/>
    <w:rsid w:val="00B3301D"/>
    <w:rsid w:val="00B3399A"/>
    <w:rsid w:val="00B33AF7"/>
    <w:rsid w:val="00B33C11"/>
    <w:rsid w:val="00B33DC3"/>
    <w:rsid w:val="00B34536"/>
    <w:rsid w:val="00B3482D"/>
    <w:rsid w:val="00B348AB"/>
    <w:rsid w:val="00B348BE"/>
    <w:rsid w:val="00B359AA"/>
    <w:rsid w:val="00B35F41"/>
    <w:rsid w:val="00B363F8"/>
    <w:rsid w:val="00B36FA3"/>
    <w:rsid w:val="00B37282"/>
    <w:rsid w:val="00B37AB9"/>
    <w:rsid w:val="00B37ED2"/>
    <w:rsid w:val="00B40126"/>
    <w:rsid w:val="00B402BE"/>
    <w:rsid w:val="00B40427"/>
    <w:rsid w:val="00B40A70"/>
    <w:rsid w:val="00B4128C"/>
    <w:rsid w:val="00B412D5"/>
    <w:rsid w:val="00B414B5"/>
    <w:rsid w:val="00B4164F"/>
    <w:rsid w:val="00B41B6E"/>
    <w:rsid w:val="00B41D2B"/>
    <w:rsid w:val="00B41F89"/>
    <w:rsid w:val="00B42C6A"/>
    <w:rsid w:val="00B42D8C"/>
    <w:rsid w:val="00B42E34"/>
    <w:rsid w:val="00B43086"/>
    <w:rsid w:val="00B43792"/>
    <w:rsid w:val="00B43947"/>
    <w:rsid w:val="00B43D3D"/>
    <w:rsid w:val="00B43DD1"/>
    <w:rsid w:val="00B43F21"/>
    <w:rsid w:val="00B442AD"/>
    <w:rsid w:val="00B443E5"/>
    <w:rsid w:val="00B445D8"/>
    <w:rsid w:val="00B447F9"/>
    <w:rsid w:val="00B4503B"/>
    <w:rsid w:val="00B457A1"/>
    <w:rsid w:val="00B4596F"/>
    <w:rsid w:val="00B45AAD"/>
    <w:rsid w:val="00B45E05"/>
    <w:rsid w:val="00B46022"/>
    <w:rsid w:val="00B460F3"/>
    <w:rsid w:val="00B46401"/>
    <w:rsid w:val="00B46704"/>
    <w:rsid w:val="00B46F08"/>
    <w:rsid w:val="00B47092"/>
    <w:rsid w:val="00B470A8"/>
    <w:rsid w:val="00B47397"/>
    <w:rsid w:val="00B47416"/>
    <w:rsid w:val="00B4772A"/>
    <w:rsid w:val="00B47D15"/>
    <w:rsid w:val="00B47DC9"/>
    <w:rsid w:val="00B50352"/>
    <w:rsid w:val="00B50BC6"/>
    <w:rsid w:val="00B513A4"/>
    <w:rsid w:val="00B516C3"/>
    <w:rsid w:val="00B5194F"/>
    <w:rsid w:val="00B51978"/>
    <w:rsid w:val="00B51D05"/>
    <w:rsid w:val="00B51D43"/>
    <w:rsid w:val="00B5292D"/>
    <w:rsid w:val="00B52A4C"/>
    <w:rsid w:val="00B52D0A"/>
    <w:rsid w:val="00B52E43"/>
    <w:rsid w:val="00B52E6A"/>
    <w:rsid w:val="00B53007"/>
    <w:rsid w:val="00B5311A"/>
    <w:rsid w:val="00B533C2"/>
    <w:rsid w:val="00B53B63"/>
    <w:rsid w:val="00B540C9"/>
    <w:rsid w:val="00B5439D"/>
    <w:rsid w:val="00B550EC"/>
    <w:rsid w:val="00B55225"/>
    <w:rsid w:val="00B5529D"/>
    <w:rsid w:val="00B55811"/>
    <w:rsid w:val="00B558AB"/>
    <w:rsid w:val="00B55CD4"/>
    <w:rsid w:val="00B55F2B"/>
    <w:rsid w:val="00B56643"/>
    <w:rsid w:val="00B56A4C"/>
    <w:rsid w:val="00B601E7"/>
    <w:rsid w:val="00B601F5"/>
    <w:rsid w:val="00B60345"/>
    <w:rsid w:val="00B60347"/>
    <w:rsid w:val="00B60780"/>
    <w:rsid w:val="00B609D7"/>
    <w:rsid w:val="00B61132"/>
    <w:rsid w:val="00B6116C"/>
    <w:rsid w:val="00B617E7"/>
    <w:rsid w:val="00B61C04"/>
    <w:rsid w:val="00B61FA1"/>
    <w:rsid w:val="00B6205D"/>
    <w:rsid w:val="00B6236C"/>
    <w:rsid w:val="00B62ACA"/>
    <w:rsid w:val="00B62DCE"/>
    <w:rsid w:val="00B62EC5"/>
    <w:rsid w:val="00B63028"/>
    <w:rsid w:val="00B63966"/>
    <w:rsid w:val="00B63C3D"/>
    <w:rsid w:val="00B63DED"/>
    <w:rsid w:val="00B63F5E"/>
    <w:rsid w:val="00B64099"/>
    <w:rsid w:val="00B6415C"/>
    <w:rsid w:val="00B64497"/>
    <w:rsid w:val="00B64743"/>
    <w:rsid w:val="00B647B6"/>
    <w:rsid w:val="00B64B5A"/>
    <w:rsid w:val="00B650CB"/>
    <w:rsid w:val="00B65724"/>
    <w:rsid w:val="00B65942"/>
    <w:rsid w:val="00B65AB4"/>
    <w:rsid w:val="00B66E17"/>
    <w:rsid w:val="00B67A23"/>
    <w:rsid w:val="00B67CF1"/>
    <w:rsid w:val="00B67D29"/>
    <w:rsid w:val="00B67D6C"/>
    <w:rsid w:val="00B67F07"/>
    <w:rsid w:val="00B71270"/>
    <w:rsid w:val="00B71454"/>
    <w:rsid w:val="00B716C3"/>
    <w:rsid w:val="00B71D00"/>
    <w:rsid w:val="00B720E2"/>
    <w:rsid w:val="00B7236E"/>
    <w:rsid w:val="00B72B89"/>
    <w:rsid w:val="00B73723"/>
    <w:rsid w:val="00B73730"/>
    <w:rsid w:val="00B73B3C"/>
    <w:rsid w:val="00B74064"/>
    <w:rsid w:val="00B7411C"/>
    <w:rsid w:val="00B74205"/>
    <w:rsid w:val="00B74214"/>
    <w:rsid w:val="00B7443F"/>
    <w:rsid w:val="00B74A81"/>
    <w:rsid w:val="00B74AEC"/>
    <w:rsid w:val="00B74FDB"/>
    <w:rsid w:val="00B75175"/>
    <w:rsid w:val="00B75869"/>
    <w:rsid w:val="00B759FD"/>
    <w:rsid w:val="00B75ECE"/>
    <w:rsid w:val="00B77509"/>
    <w:rsid w:val="00B77C1E"/>
    <w:rsid w:val="00B807F2"/>
    <w:rsid w:val="00B80C85"/>
    <w:rsid w:val="00B81135"/>
    <w:rsid w:val="00B81BEC"/>
    <w:rsid w:val="00B81C1A"/>
    <w:rsid w:val="00B825A0"/>
    <w:rsid w:val="00B82720"/>
    <w:rsid w:val="00B827CC"/>
    <w:rsid w:val="00B828ED"/>
    <w:rsid w:val="00B82A27"/>
    <w:rsid w:val="00B83218"/>
    <w:rsid w:val="00B832DA"/>
    <w:rsid w:val="00B8342B"/>
    <w:rsid w:val="00B83888"/>
    <w:rsid w:val="00B83BA3"/>
    <w:rsid w:val="00B83DFD"/>
    <w:rsid w:val="00B83FAB"/>
    <w:rsid w:val="00B8403B"/>
    <w:rsid w:val="00B84625"/>
    <w:rsid w:val="00B85FE0"/>
    <w:rsid w:val="00B8616E"/>
    <w:rsid w:val="00B86BDE"/>
    <w:rsid w:val="00B86DBA"/>
    <w:rsid w:val="00B87AB9"/>
    <w:rsid w:val="00B87CC9"/>
    <w:rsid w:val="00B87EEC"/>
    <w:rsid w:val="00B908D6"/>
    <w:rsid w:val="00B90FFD"/>
    <w:rsid w:val="00B912D1"/>
    <w:rsid w:val="00B9140E"/>
    <w:rsid w:val="00B91B9F"/>
    <w:rsid w:val="00B91C59"/>
    <w:rsid w:val="00B920E2"/>
    <w:rsid w:val="00B923C3"/>
    <w:rsid w:val="00B927A0"/>
    <w:rsid w:val="00B92BC5"/>
    <w:rsid w:val="00B92C19"/>
    <w:rsid w:val="00B92D33"/>
    <w:rsid w:val="00B93145"/>
    <w:rsid w:val="00B93357"/>
    <w:rsid w:val="00B938AD"/>
    <w:rsid w:val="00B938C9"/>
    <w:rsid w:val="00B939CB"/>
    <w:rsid w:val="00B943F8"/>
    <w:rsid w:val="00B94946"/>
    <w:rsid w:val="00B94BA2"/>
    <w:rsid w:val="00B94DFA"/>
    <w:rsid w:val="00B95188"/>
    <w:rsid w:val="00B9523C"/>
    <w:rsid w:val="00B95300"/>
    <w:rsid w:val="00B959BA"/>
    <w:rsid w:val="00B95DAD"/>
    <w:rsid w:val="00B95E43"/>
    <w:rsid w:val="00B96044"/>
    <w:rsid w:val="00B965FA"/>
    <w:rsid w:val="00B96757"/>
    <w:rsid w:val="00B96914"/>
    <w:rsid w:val="00B96BEB"/>
    <w:rsid w:val="00B96F48"/>
    <w:rsid w:val="00B972DD"/>
    <w:rsid w:val="00B9766C"/>
    <w:rsid w:val="00B97686"/>
    <w:rsid w:val="00BA0220"/>
    <w:rsid w:val="00BA065F"/>
    <w:rsid w:val="00BA06F2"/>
    <w:rsid w:val="00BA082E"/>
    <w:rsid w:val="00BA08B1"/>
    <w:rsid w:val="00BA0D53"/>
    <w:rsid w:val="00BA1121"/>
    <w:rsid w:val="00BA161B"/>
    <w:rsid w:val="00BA1883"/>
    <w:rsid w:val="00BA1C43"/>
    <w:rsid w:val="00BA1D69"/>
    <w:rsid w:val="00BA2162"/>
    <w:rsid w:val="00BA27AF"/>
    <w:rsid w:val="00BA2D8A"/>
    <w:rsid w:val="00BA2E4E"/>
    <w:rsid w:val="00BA2F22"/>
    <w:rsid w:val="00BA30C2"/>
    <w:rsid w:val="00BA378A"/>
    <w:rsid w:val="00BA383A"/>
    <w:rsid w:val="00BA391E"/>
    <w:rsid w:val="00BA3DD2"/>
    <w:rsid w:val="00BA4004"/>
    <w:rsid w:val="00BA4394"/>
    <w:rsid w:val="00BA44C5"/>
    <w:rsid w:val="00BA49AB"/>
    <w:rsid w:val="00BA4C05"/>
    <w:rsid w:val="00BA4F18"/>
    <w:rsid w:val="00BA5097"/>
    <w:rsid w:val="00BA5515"/>
    <w:rsid w:val="00BA592E"/>
    <w:rsid w:val="00BA623A"/>
    <w:rsid w:val="00BA650F"/>
    <w:rsid w:val="00BA69DF"/>
    <w:rsid w:val="00BA6F4C"/>
    <w:rsid w:val="00BA75B2"/>
    <w:rsid w:val="00BB0043"/>
    <w:rsid w:val="00BB03DC"/>
    <w:rsid w:val="00BB0B5F"/>
    <w:rsid w:val="00BB0BFD"/>
    <w:rsid w:val="00BB0E03"/>
    <w:rsid w:val="00BB110C"/>
    <w:rsid w:val="00BB1122"/>
    <w:rsid w:val="00BB139C"/>
    <w:rsid w:val="00BB175F"/>
    <w:rsid w:val="00BB20C0"/>
    <w:rsid w:val="00BB237C"/>
    <w:rsid w:val="00BB251A"/>
    <w:rsid w:val="00BB260C"/>
    <w:rsid w:val="00BB3432"/>
    <w:rsid w:val="00BB38A5"/>
    <w:rsid w:val="00BB3B72"/>
    <w:rsid w:val="00BB42E1"/>
    <w:rsid w:val="00BB4320"/>
    <w:rsid w:val="00BB46C2"/>
    <w:rsid w:val="00BB4C4B"/>
    <w:rsid w:val="00BB5567"/>
    <w:rsid w:val="00BB6569"/>
    <w:rsid w:val="00BB6FC9"/>
    <w:rsid w:val="00BC0270"/>
    <w:rsid w:val="00BC11A7"/>
    <w:rsid w:val="00BC1E9E"/>
    <w:rsid w:val="00BC1FC2"/>
    <w:rsid w:val="00BC20F8"/>
    <w:rsid w:val="00BC22B4"/>
    <w:rsid w:val="00BC2690"/>
    <w:rsid w:val="00BC2BAB"/>
    <w:rsid w:val="00BC302B"/>
    <w:rsid w:val="00BC36DD"/>
    <w:rsid w:val="00BC405F"/>
    <w:rsid w:val="00BC406B"/>
    <w:rsid w:val="00BC4D60"/>
    <w:rsid w:val="00BC4E8E"/>
    <w:rsid w:val="00BC52A3"/>
    <w:rsid w:val="00BC5796"/>
    <w:rsid w:val="00BC5DE5"/>
    <w:rsid w:val="00BC6179"/>
    <w:rsid w:val="00BC6A81"/>
    <w:rsid w:val="00BC6AFB"/>
    <w:rsid w:val="00BC717F"/>
    <w:rsid w:val="00BC742C"/>
    <w:rsid w:val="00BC77AC"/>
    <w:rsid w:val="00BC7867"/>
    <w:rsid w:val="00BC795B"/>
    <w:rsid w:val="00BC7F45"/>
    <w:rsid w:val="00BD054E"/>
    <w:rsid w:val="00BD0C25"/>
    <w:rsid w:val="00BD0FFA"/>
    <w:rsid w:val="00BD13E3"/>
    <w:rsid w:val="00BD2132"/>
    <w:rsid w:val="00BD258E"/>
    <w:rsid w:val="00BD25A9"/>
    <w:rsid w:val="00BD293F"/>
    <w:rsid w:val="00BD2B0D"/>
    <w:rsid w:val="00BD3009"/>
    <w:rsid w:val="00BD3276"/>
    <w:rsid w:val="00BD3F22"/>
    <w:rsid w:val="00BD40B7"/>
    <w:rsid w:val="00BD413D"/>
    <w:rsid w:val="00BD41F4"/>
    <w:rsid w:val="00BD4517"/>
    <w:rsid w:val="00BD4634"/>
    <w:rsid w:val="00BD4818"/>
    <w:rsid w:val="00BD5003"/>
    <w:rsid w:val="00BD5287"/>
    <w:rsid w:val="00BD5427"/>
    <w:rsid w:val="00BD5887"/>
    <w:rsid w:val="00BD58C2"/>
    <w:rsid w:val="00BD5D3F"/>
    <w:rsid w:val="00BD5EF2"/>
    <w:rsid w:val="00BD6434"/>
    <w:rsid w:val="00BD645D"/>
    <w:rsid w:val="00BD67AB"/>
    <w:rsid w:val="00BD6BF3"/>
    <w:rsid w:val="00BD73E4"/>
    <w:rsid w:val="00BD7483"/>
    <w:rsid w:val="00BD784C"/>
    <w:rsid w:val="00BD7C1B"/>
    <w:rsid w:val="00BD7DA9"/>
    <w:rsid w:val="00BE0189"/>
    <w:rsid w:val="00BE04FF"/>
    <w:rsid w:val="00BE0732"/>
    <w:rsid w:val="00BE09AD"/>
    <w:rsid w:val="00BE0A4B"/>
    <w:rsid w:val="00BE0B0E"/>
    <w:rsid w:val="00BE0BBE"/>
    <w:rsid w:val="00BE0D5C"/>
    <w:rsid w:val="00BE0D8B"/>
    <w:rsid w:val="00BE1827"/>
    <w:rsid w:val="00BE1B9E"/>
    <w:rsid w:val="00BE1D18"/>
    <w:rsid w:val="00BE1DE1"/>
    <w:rsid w:val="00BE2043"/>
    <w:rsid w:val="00BE24B9"/>
    <w:rsid w:val="00BE2931"/>
    <w:rsid w:val="00BE321F"/>
    <w:rsid w:val="00BE3229"/>
    <w:rsid w:val="00BE4AD6"/>
    <w:rsid w:val="00BE4B52"/>
    <w:rsid w:val="00BE4D8E"/>
    <w:rsid w:val="00BE4EEE"/>
    <w:rsid w:val="00BE52CE"/>
    <w:rsid w:val="00BE63F5"/>
    <w:rsid w:val="00BE64A6"/>
    <w:rsid w:val="00BE6798"/>
    <w:rsid w:val="00BE7459"/>
    <w:rsid w:val="00BE7835"/>
    <w:rsid w:val="00BE7845"/>
    <w:rsid w:val="00BE7BF4"/>
    <w:rsid w:val="00BE7E82"/>
    <w:rsid w:val="00BF02E2"/>
    <w:rsid w:val="00BF0D8A"/>
    <w:rsid w:val="00BF0F6C"/>
    <w:rsid w:val="00BF10E7"/>
    <w:rsid w:val="00BF176F"/>
    <w:rsid w:val="00BF1905"/>
    <w:rsid w:val="00BF1A96"/>
    <w:rsid w:val="00BF1EA7"/>
    <w:rsid w:val="00BF23F0"/>
    <w:rsid w:val="00BF243D"/>
    <w:rsid w:val="00BF251A"/>
    <w:rsid w:val="00BF291E"/>
    <w:rsid w:val="00BF2EDC"/>
    <w:rsid w:val="00BF36EB"/>
    <w:rsid w:val="00BF3A52"/>
    <w:rsid w:val="00BF41AA"/>
    <w:rsid w:val="00BF47DD"/>
    <w:rsid w:val="00BF526D"/>
    <w:rsid w:val="00BF537F"/>
    <w:rsid w:val="00BF66B7"/>
    <w:rsid w:val="00BF6735"/>
    <w:rsid w:val="00BF6D1E"/>
    <w:rsid w:val="00BF6E7F"/>
    <w:rsid w:val="00BF6FA5"/>
    <w:rsid w:val="00BF70BC"/>
    <w:rsid w:val="00BF719E"/>
    <w:rsid w:val="00BF7266"/>
    <w:rsid w:val="00BF772C"/>
    <w:rsid w:val="00BF7F25"/>
    <w:rsid w:val="00C00094"/>
    <w:rsid w:val="00C000AF"/>
    <w:rsid w:val="00C0011B"/>
    <w:rsid w:val="00C00291"/>
    <w:rsid w:val="00C00D41"/>
    <w:rsid w:val="00C00E55"/>
    <w:rsid w:val="00C01608"/>
    <w:rsid w:val="00C01EB8"/>
    <w:rsid w:val="00C020BA"/>
    <w:rsid w:val="00C02D3F"/>
    <w:rsid w:val="00C033C9"/>
    <w:rsid w:val="00C03700"/>
    <w:rsid w:val="00C03E7B"/>
    <w:rsid w:val="00C04037"/>
    <w:rsid w:val="00C04122"/>
    <w:rsid w:val="00C0457F"/>
    <w:rsid w:val="00C04B40"/>
    <w:rsid w:val="00C04C6F"/>
    <w:rsid w:val="00C04D11"/>
    <w:rsid w:val="00C059CF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B16"/>
    <w:rsid w:val="00C07C20"/>
    <w:rsid w:val="00C100E9"/>
    <w:rsid w:val="00C1031B"/>
    <w:rsid w:val="00C1033A"/>
    <w:rsid w:val="00C108F3"/>
    <w:rsid w:val="00C10BF4"/>
    <w:rsid w:val="00C10ECA"/>
    <w:rsid w:val="00C11445"/>
    <w:rsid w:val="00C11475"/>
    <w:rsid w:val="00C11497"/>
    <w:rsid w:val="00C115BD"/>
    <w:rsid w:val="00C117FC"/>
    <w:rsid w:val="00C11837"/>
    <w:rsid w:val="00C11B42"/>
    <w:rsid w:val="00C120FC"/>
    <w:rsid w:val="00C124C0"/>
    <w:rsid w:val="00C12805"/>
    <w:rsid w:val="00C12A0C"/>
    <w:rsid w:val="00C133C3"/>
    <w:rsid w:val="00C14FD0"/>
    <w:rsid w:val="00C157F0"/>
    <w:rsid w:val="00C158E7"/>
    <w:rsid w:val="00C15E64"/>
    <w:rsid w:val="00C16128"/>
    <w:rsid w:val="00C1641A"/>
    <w:rsid w:val="00C165DC"/>
    <w:rsid w:val="00C1689B"/>
    <w:rsid w:val="00C169CB"/>
    <w:rsid w:val="00C16E22"/>
    <w:rsid w:val="00C171B9"/>
    <w:rsid w:val="00C1723F"/>
    <w:rsid w:val="00C175BE"/>
    <w:rsid w:val="00C17933"/>
    <w:rsid w:val="00C2016F"/>
    <w:rsid w:val="00C20FCB"/>
    <w:rsid w:val="00C2115B"/>
    <w:rsid w:val="00C21BF7"/>
    <w:rsid w:val="00C21E48"/>
    <w:rsid w:val="00C21FA6"/>
    <w:rsid w:val="00C221FC"/>
    <w:rsid w:val="00C22601"/>
    <w:rsid w:val="00C227A8"/>
    <w:rsid w:val="00C23416"/>
    <w:rsid w:val="00C23444"/>
    <w:rsid w:val="00C23516"/>
    <w:rsid w:val="00C23811"/>
    <w:rsid w:val="00C23CF1"/>
    <w:rsid w:val="00C23E20"/>
    <w:rsid w:val="00C24BBB"/>
    <w:rsid w:val="00C24C99"/>
    <w:rsid w:val="00C24CCF"/>
    <w:rsid w:val="00C24E5E"/>
    <w:rsid w:val="00C24FCA"/>
    <w:rsid w:val="00C25009"/>
    <w:rsid w:val="00C252A7"/>
    <w:rsid w:val="00C25768"/>
    <w:rsid w:val="00C25D06"/>
    <w:rsid w:val="00C26128"/>
    <w:rsid w:val="00C2653F"/>
    <w:rsid w:val="00C26A04"/>
    <w:rsid w:val="00C26D9A"/>
    <w:rsid w:val="00C26EA6"/>
    <w:rsid w:val="00C2707F"/>
    <w:rsid w:val="00C277FC"/>
    <w:rsid w:val="00C27A8D"/>
    <w:rsid w:val="00C27A9C"/>
    <w:rsid w:val="00C27AD8"/>
    <w:rsid w:val="00C27AFF"/>
    <w:rsid w:val="00C27D97"/>
    <w:rsid w:val="00C27FE4"/>
    <w:rsid w:val="00C30698"/>
    <w:rsid w:val="00C306B9"/>
    <w:rsid w:val="00C30966"/>
    <w:rsid w:val="00C30DC4"/>
    <w:rsid w:val="00C313B3"/>
    <w:rsid w:val="00C31A3A"/>
    <w:rsid w:val="00C32464"/>
    <w:rsid w:val="00C3271C"/>
    <w:rsid w:val="00C33182"/>
    <w:rsid w:val="00C338C0"/>
    <w:rsid w:val="00C33AD2"/>
    <w:rsid w:val="00C33B4B"/>
    <w:rsid w:val="00C33C8D"/>
    <w:rsid w:val="00C33CF8"/>
    <w:rsid w:val="00C33F14"/>
    <w:rsid w:val="00C34330"/>
    <w:rsid w:val="00C34405"/>
    <w:rsid w:val="00C34B5A"/>
    <w:rsid w:val="00C35376"/>
    <w:rsid w:val="00C35405"/>
    <w:rsid w:val="00C35A66"/>
    <w:rsid w:val="00C361B5"/>
    <w:rsid w:val="00C362A1"/>
    <w:rsid w:val="00C362CF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E9A"/>
    <w:rsid w:val="00C40EF5"/>
    <w:rsid w:val="00C4182D"/>
    <w:rsid w:val="00C41C99"/>
    <w:rsid w:val="00C41EFA"/>
    <w:rsid w:val="00C41F0C"/>
    <w:rsid w:val="00C42544"/>
    <w:rsid w:val="00C42CFE"/>
    <w:rsid w:val="00C434B1"/>
    <w:rsid w:val="00C4357A"/>
    <w:rsid w:val="00C436E5"/>
    <w:rsid w:val="00C4380F"/>
    <w:rsid w:val="00C43AD3"/>
    <w:rsid w:val="00C43EC1"/>
    <w:rsid w:val="00C44B47"/>
    <w:rsid w:val="00C4519E"/>
    <w:rsid w:val="00C45BDC"/>
    <w:rsid w:val="00C46040"/>
    <w:rsid w:val="00C4692F"/>
    <w:rsid w:val="00C47C2C"/>
    <w:rsid w:val="00C47D62"/>
    <w:rsid w:val="00C50C02"/>
    <w:rsid w:val="00C50CD5"/>
    <w:rsid w:val="00C50D77"/>
    <w:rsid w:val="00C50DB4"/>
    <w:rsid w:val="00C50FF2"/>
    <w:rsid w:val="00C51145"/>
    <w:rsid w:val="00C51332"/>
    <w:rsid w:val="00C51373"/>
    <w:rsid w:val="00C51A4C"/>
    <w:rsid w:val="00C5260D"/>
    <w:rsid w:val="00C527F5"/>
    <w:rsid w:val="00C52A1D"/>
    <w:rsid w:val="00C52BEC"/>
    <w:rsid w:val="00C52EEC"/>
    <w:rsid w:val="00C530E9"/>
    <w:rsid w:val="00C53583"/>
    <w:rsid w:val="00C5390D"/>
    <w:rsid w:val="00C53C75"/>
    <w:rsid w:val="00C54050"/>
    <w:rsid w:val="00C54816"/>
    <w:rsid w:val="00C548F9"/>
    <w:rsid w:val="00C54AD3"/>
    <w:rsid w:val="00C55CB8"/>
    <w:rsid w:val="00C564FD"/>
    <w:rsid w:val="00C56EAC"/>
    <w:rsid w:val="00C57037"/>
    <w:rsid w:val="00C5736D"/>
    <w:rsid w:val="00C57CB1"/>
    <w:rsid w:val="00C57FFD"/>
    <w:rsid w:val="00C600DB"/>
    <w:rsid w:val="00C604A5"/>
    <w:rsid w:val="00C60668"/>
    <w:rsid w:val="00C60FB4"/>
    <w:rsid w:val="00C61120"/>
    <w:rsid w:val="00C612CB"/>
    <w:rsid w:val="00C614E4"/>
    <w:rsid w:val="00C61AA4"/>
    <w:rsid w:val="00C620B8"/>
    <w:rsid w:val="00C626F9"/>
    <w:rsid w:val="00C62A09"/>
    <w:rsid w:val="00C62B9A"/>
    <w:rsid w:val="00C6354E"/>
    <w:rsid w:val="00C635A5"/>
    <w:rsid w:val="00C635B9"/>
    <w:rsid w:val="00C6411D"/>
    <w:rsid w:val="00C641D1"/>
    <w:rsid w:val="00C6444C"/>
    <w:rsid w:val="00C64A1C"/>
    <w:rsid w:val="00C64D18"/>
    <w:rsid w:val="00C64E9B"/>
    <w:rsid w:val="00C6529D"/>
    <w:rsid w:val="00C65781"/>
    <w:rsid w:val="00C65795"/>
    <w:rsid w:val="00C661DB"/>
    <w:rsid w:val="00C662F5"/>
    <w:rsid w:val="00C66378"/>
    <w:rsid w:val="00C6644E"/>
    <w:rsid w:val="00C66D9F"/>
    <w:rsid w:val="00C6702E"/>
    <w:rsid w:val="00C6705B"/>
    <w:rsid w:val="00C6787F"/>
    <w:rsid w:val="00C67CC3"/>
    <w:rsid w:val="00C67E68"/>
    <w:rsid w:val="00C709F0"/>
    <w:rsid w:val="00C7142A"/>
    <w:rsid w:val="00C715F1"/>
    <w:rsid w:val="00C71B41"/>
    <w:rsid w:val="00C71B82"/>
    <w:rsid w:val="00C722CF"/>
    <w:rsid w:val="00C72901"/>
    <w:rsid w:val="00C72C84"/>
    <w:rsid w:val="00C72F5E"/>
    <w:rsid w:val="00C732F4"/>
    <w:rsid w:val="00C73A1B"/>
    <w:rsid w:val="00C73D47"/>
    <w:rsid w:val="00C740F4"/>
    <w:rsid w:val="00C74182"/>
    <w:rsid w:val="00C74472"/>
    <w:rsid w:val="00C74967"/>
    <w:rsid w:val="00C749C7"/>
    <w:rsid w:val="00C74C85"/>
    <w:rsid w:val="00C75A8E"/>
    <w:rsid w:val="00C75B0A"/>
    <w:rsid w:val="00C75B32"/>
    <w:rsid w:val="00C75E1E"/>
    <w:rsid w:val="00C76038"/>
    <w:rsid w:val="00C760CF"/>
    <w:rsid w:val="00C7639A"/>
    <w:rsid w:val="00C763AF"/>
    <w:rsid w:val="00C76C15"/>
    <w:rsid w:val="00C76E67"/>
    <w:rsid w:val="00C77616"/>
    <w:rsid w:val="00C7777A"/>
    <w:rsid w:val="00C77A97"/>
    <w:rsid w:val="00C77B8E"/>
    <w:rsid w:val="00C77BDA"/>
    <w:rsid w:val="00C77D61"/>
    <w:rsid w:val="00C77E06"/>
    <w:rsid w:val="00C80584"/>
    <w:rsid w:val="00C805D0"/>
    <w:rsid w:val="00C80F9B"/>
    <w:rsid w:val="00C81270"/>
    <w:rsid w:val="00C81407"/>
    <w:rsid w:val="00C814D6"/>
    <w:rsid w:val="00C81D57"/>
    <w:rsid w:val="00C8216D"/>
    <w:rsid w:val="00C821FD"/>
    <w:rsid w:val="00C82280"/>
    <w:rsid w:val="00C82417"/>
    <w:rsid w:val="00C826F2"/>
    <w:rsid w:val="00C82AAE"/>
    <w:rsid w:val="00C82AD4"/>
    <w:rsid w:val="00C82B20"/>
    <w:rsid w:val="00C82BAB"/>
    <w:rsid w:val="00C82BE5"/>
    <w:rsid w:val="00C82D19"/>
    <w:rsid w:val="00C82D9C"/>
    <w:rsid w:val="00C82DA0"/>
    <w:rsid w:val="00C832A2"/>
    <w:rsid w:val="00C8372D"/>
    <w:rsid w:val="00C8378C"/>
    <w:rsid w:val="00C83796"/>
    <w:rsid w:val="00C83AC5"/>
    <w:rsid w:val="00C83D74"/>
    <w:rsid w:val="00C84645"/>
    <w:rsid w:val="00C84C98"/>
    <w:rsid w:val="00C85435"/>
    <w:rsid w:val="00C85D2E"/>
    <w:rsid w:val="00C861DC"/>
    <w:rsid w:val="00C86249"/>
    <w:rsid w:val="00C86941"/>
    <w:rsid w:val="00C869F1"/>
    <w:rsid w:val="00C86D8C"/>
    <w:rsid w:val="00C86E24"/>
    <w:rsid w:val="00C87263"/>
    <w:rsid w:val="00C87573"/>
    <w:rsid w:val="00C87FF7"/>
    <w:rsid w:val="00C9075D"/>
    <w:rsid w:val="00C90777"/>
    <w:rsid w:val="00C9096D"/>
    <w:rsid w:val="00C90D22"/>
    <w:rsid w:val="00C91089"/>
    <w:rsid w:val="00C910BD"/>
    <w:rsid w:val="00C911A6"/>
    <w:rsid w:val="00C9151E"/>
    <w:rsid w:val="00C91AA8"/>
    <w:rsid w:val="00C921EC"/>
    <w:rsid w:val="00C9232C"/>
    <w:rsid w:val="00C92E2E"/>
    <w:rsid w:val="00C933EC"/>
    <w:rsid w:val="00C93ADA"/>
    <w:rsid w:val="00C93B76"/>
    <w:rsid w:val="00C942BD"/>
    <w:rsid w:val="00C947EA"/>
    <w:rsid w:val="00C94BAD"/>
    <w:rsid w:val="00C96338"/>
    <w:rsid w:val="00C96443"/>
    <w:rsid w:val="00C968F8"/>
    <w:rsid w:val="00C96F65"/>
    <w:rsid w:val="00C97082"/>
    <w:rsid w:val="00C97AB7"/>
    <w:rsid w:val="00C97CDD"/>
    <w:rsid w:val="00CA0697"/>
    <w:rsid w:val="00CA0739"/>
    <w:rsid w:val="00CA07FC"/>
    <w:rsid w:val="00CA11B4"/>
    <w:rsid w:val="00CA14AD"/>
    <w:rsid w:val="00CA1BBC"/>
    <w:rsid w:val="00CA23DC"/>
    <w:rsid w:val="00CA2422"/>
    <w:rsid w:val="00CA242E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4862"/>
    <w:rsid w:val="00CA4F2B"/>
    <w:rsid w:val="00CA52D0"/>
    <w:rsid w:val="00CA52F5"/>
    <w:rsid w:val="00CA537B"/>
    <w:rsid w:val="00CA53BA"/>
    <w:rsid w:val="00CA5A99"/>
    <w:rsid w:val="00CA5C70"/>
    <w:rsid w:val="00CA6291"/>
    <w:rsid w:val="00CA6385"/>
    <w:rsid w:val="00CA639B"/>
    <w:rsid w:val="00CA688F"/>
    <w:rsid w:val="00CA6ADF"/>
    <w:rsid w:val="00CA6EC5"/>
    <w:rsid w:val="00CA6EFF"/>
    <w:rsid w:val="00CA6F8C"/>
    <w:rsid w:val="00CA7153"/>
    <w:rsid w:val="00CA7CE2"/>
    <w:rsid w:val="00CA7D65"/>
    <w:rsid w:val="00CB0267"/>
    <w:rsid w:val="00CB04FF"/>
    <w:rsid w:val="00CB06DA"/>
    <w:rsid w:val="00CB0FEE"/>
    <w:rsid w:val="00CB151B"/>
    <w:rsid w:val="00CB16AF"/>
    <w:rsid w:val="00CB1C7F"/>
    <w:rsid w:val="00CB1F4E"/>
    <w:rsid w:val="00CB27C7"/>
    <w:rsid w:val="00CB2C5D"/>
    <w:rsid w:val="00CB2E26"/>
    <w:rsid w:val="00CB3BBC"/>
    <w:rsid w:val="00CB45AD"/>
    <w:rsid w:val="00CB46F6"/>
    <w:rsid w:val="00CB4786"/>
    <w:rsid w:val="00CB49A1"/>
    <w:rsid w:val="00CB51F2"/>
    <w:rsid w:val="00CB53F0"/>
    <w:rsid w:val="00CB54DC"/>
    <w:rsid w:val="00CB554A"/>
    <w:rsid w:val="00CB56F9"/>
    <w:rsid w:val="00CB58AE"/>
    <w:rsid w:val="00CB59DE"/>
    <w:rsid w:val="00CB5A21"/>
    <w:rsid w:val="00CB5E07"/>
    <w:rsid w:val="00CB5F38"/>
    <w:rsid w:val="00CB662A"/>
    <w:rsid w:val="00CB6756"/>
    <w:rsid w:val="00CB6821"/>
    <w:rsid w:val="00CB68A6"/>
    <w:rsid w:val="00CB7061"/>
    <w:rsid w:val="00CB7314"/>
    <w:rsid w:val="00CB7705"/>
    <w:rsid w:val="00CB7739"/>
    <w:rsid w:val="00CB7923"/>
    <w:rsid w:val="00CB7DC2"/>
    <w:rsid w:val="00CC008A"/>
    <w:rsid w:val="00CC096B"/>
    <w:rsid w:val="00CC0EDB"/>
    <w:rsid w:val="00CC192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F6"/>
    <w:rsid w:val="00CC4339"/>
    <w:rsid w:val="00CC4399"/>
    <w:rsid w:val="00CC43B7"/>
    <w:rsid w:val="00CC4808"/>
    <w:rsid w:val="00CC53EF"/>
    <w:rsid w:val="00CC5538"/>
    <w:rsid w:val="00CC614C"/>
    <w:rsid w:val="00CC6273"/>
    <w:rsid w:val="00CC62FF"/>
    <w:rsid w:val="00CC6AD3"/>
    <w:rsid w:val="00CC6CAD"/>
    <w:rsid w:val="00CC6CD9"/>
    <w:rsid w:val="00CC7118"/>
    <w:rsid w:val="00CC79BD"/>
    <w:rsid w:val="00CC7B2C"/>
    <w:rsid w:val="00CC7B73"/>
    <w:rsid w:val="00CD00AC"/>
    <w:rsid w:val="00CD01BF"/>
    <w:rsid w:val="00CD063E"/>
    <w:rsid w:val="00CD09F2"/>
    <w:rsid w:val="00CD0A34"/>
    <w:rsid w:val="00CD1170"/>
    <w:rsid w:val="00CD11AA"/>
    <w:rsid w:val="00CD12B7"/>
    <w:rsid w:val="00CD15B9"/>
    <w:rsid w:val="00CD2452"/>
    <w:rsid w:val="00CD2807"/>
    <w:rsid w:val="00CD29D3"/>
    <w:rsid w:val="00CD2C9D"/>
    <w:rsid w:val="00CD3398"/>
    <w:rsid w:val="00CD33C3"/>
    <w:rsid w:val="00CD38E2"/>
    <w:rsid w:val="00CD3E1D"/>
    <w:rsid w:val="00CD5481"/>
    <w:rsid w:val="00CD5A5E"/>
    <w:rsid w:val="00CD6FF5"/>
    <w:rsid w:val="00CD7040"/>
    <w:rsid w:val="00CD708A"/>
    <w:rsid w:val="00CD7162"/>
    <w:rsid w:val="00CD746A"/>
    <w:rsid w:val="00CD7F5F"/>
    <w:rsid w:val="00CD7FF9"/>
    <w:rsid w:val="00CE03ED"/>
    <w:rsid w:val="00CE1745"/>
    <w:rsid w:val="00CE1B50"/>
    <w:rsid w:val="00CE1E6D"/>
    <w:rsid w:val="00CE2120"/>
    <w:rsid w:val="00CE25E2"/>
    <w:rsid w:val="00CE2D0A"/>
    <w:rsid w:val="00CE37B3"/>
    <w:rsid w:val="00CE3A85"/>
    <w:rsid w:val="00CE4056"/>
    <w:rsid w:val="00CE45F7"/>
    <w:rsid w:val="00CE46FC"/>
    <w:rsid w:val="00CE4CF7"/>
    <w:rsid w:val="00CE527A"/>
    <w:rsid w:val="00CE552F"/>
    <w:rsid w:val="00CE5D0E"/>
    <w:rsid w:val="00CE66D9"/>
    <w:rsid w:val="00CE672F"/>
    <w:rsid w:val="00CE6EF2"/>
    <w:rsid w:val="00CE6F2D"/>
    <w:rsid w:val="00CE71C4"/>
    <w:rsid w:val="00CE731E"/>
    <w:rsid w:val="00CE74B8"/>
    <w:rsid w:val="00CE74C6"/>
    <w:rsid w:val="00CF01EC"/>
    <w:rsid w:val="00CF04A9"/>
    <w:rsid w:val="00CF08DD"/>
    <w:rsid w:val="00CF114F"/>
    <w:rsid w:val="00CF16B5"/>
    <w:rsid w:val="00CF175B"/>
    <w:rsid w:val="00CF1810"/>
    <w:rsid w:val="00CF1C05"/>
    <w:rsid w:val="00CF1C8D"/>
    <w:rsid w:val="00CF26F8"/>
    <w:rsid w:val="00CF30A2"/>
    <w:rsid w:val="00CF30EA"/>
    <w:rsid w:val="00CF3105"/>
    <w:rsid w:val="00CF36D5"/>
    <w:rsid w:val="00CF3C5A"/>
    <w:rsid w:val="00CF4041"/>
    <w:rsid w:val="00CF40A8"/>
    <w:rsid w:val="00CF47AA"/>
    <w:rsid w:val="00CF4891"/>
    <w:rsid w:val="00CF5C38"/>
    <w:rsid w:val="00CF6075"/>
    <w:rsid w:val="00CF7089"/>
    <w:rsid w:val="00CF715F"/>
    <w:rsid w:val="00CF767D"/>
    <w:rsid w:val="00CF77E1"/>
    <w:rsid w:val="00CF7C0D"/>
    <w:rsid w:val="00CF7D66"/>
    <w:rsid w:val="00CF7E8B"/>
    <w:rsid w:val="00CF7ED6"/>
    <w:rsid w:val="00D00872"/>
    <w:rsid w:val="00D00BF1"/>
    <w:rsid w:val="00D00CEF"/>
    <w:rsid w:val="00D00D2C"/>
    <w:rsid w:val="00D01167"/>
    <w:rsid w:val="00D01B49"/>
    <w:rsid w:val="00D0225B"/>
    <w:rsid w:val="00D02491"/>
    <w:rsid w:val="00D02DE5"/>
    <w:rsid w:val="00D033FC"/>
    <w:rsid w:val="00D036D0"/>
    <w:rsid w:val="00D0394A"/>
    <w:rsid w:val="00D03AB1"/>
    <w:rsid w:val="00D03BF1"/>
    <w:rsid w:val="00D03BF2"/>
    <w:rsid w:val="00D04014"/>
    <w:rsid w:val="00D040B5"/>
    <w:rsid w:val="00D042BC"/>
    <w:rsid w:val="00D04701"/>
    <w:rsid w:val="00D047D1"/>
    <w:rsid w:val="00D0487F"/>
    <w:rsid w:val="00D04AB0"/>
    <w:rsid w:val="00D04F67"/>
    <w:rsid w:val="00D04F9C"/>
    <w:rsid w:val="00D0507C"/>
    <w:rsid w:val="00D05F58"/>
    <w:rsid w:val="00D0617A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91B"/>
    <w:rsid w:val="00D113C5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F9"/>
    <w:rsid w:val="00D14186"/>
    <w:rsid w:val="00D1466C"/>
    <w:rsid w:val="00D14998"/>
    <w:rsid w:val="00D149F7"/>
    <w:rsid w:val="00D14A98"/>
    <w:rsid w:val="00D150FA"/>
    <w:rsid w:val="00D15149"/>
    <w:rsid w:val="00D15858"/>
    <w:rsid w:val="00D15B01"/>
    <w:rsid w:val="00D164B8"/>
    <w:rsid w:val="00D20D1B"/>
    <w:rsid w:val="00D20F02"/>
    <w:rsid w:val="00D2166C"/>
    <w:rsid w:val="00D216EA"/>
    <w:rsid w:val="00D21A13"/>
    <w:rsid w:val="00D21A4E"/>
    <w:rsid w:val="00D22731"/>
    <w:rsid w:val="00D22A59"/>
    <w:rsid w:val="00D22EA8"/>
    <w:rsid w:val="00D23158"/>
    <w:rsid w:val="00D233D2"/>
    <w:rsid w:val="00D23705"/>
    <w:rsid w:val="00D23721"/>
    <w:rsid w:val="00D23B47"/>
    <w:rsid w:val="00D23BFF"/>
    <w:rsid w:val="00D23DFD"/>
    <w:rsid w:val="00D23ED1"/>
    <w:rsid w:val="00D23FA8"/>
    <w:rsid w:val="00D240EB"/>
    <w:rsid w:val="00D2515A"/>
    <w:rsid w:val="00D2551D"/>
    <w:rsid w:val="00D25682"/>
    <w:rsid w:val="00D25928"/>
    <w:rsid w:val="00D25D6B"/>
    <w:rsid w:val="00D263E1"/>
    <w:rsid w:val="00D266F6"/>
    <w:rsid w:val="00D2672A"/>
    <w:rsid w:val="00D27166"/>
    <w:rsid w:val="00D275F7"/>
    <w:rsid w:val="00D2768A"/>
    <w:rsid w:val="00D27B07"/>
    <w:rsid w:val="00D302AD"/>
    <w:rsid w:val="00D30745"/>
    <w:rsid w:val="00D3081A"/>
    <w:rsid w:val="00D31242"/>
    <w:rsid w:val="00D313B1"/>
    <w:rsid w:val="00D317B1"/>
    <w:rsid w:val="00D318B7"/>
    <w:rsid w:val="00D31B46"/>
    <w:rsid w:val="00D32039"/>
    <w:rsid w:val="00D3293B"/>
    <w:rsid w:val="00D32A69"/>
    <w:rsid w:val="00D330DA"/>
    <w:rsid w:val="00D33397"/>
    <w:rsid w:val="00D33C70"/>
    <w:rsid w:val="00D33DF3"/>
    <w:rsid w:val="00D34881"/>
    <w:rsid w:val="00D34D9C"/>
    <w:rsid w:val="00D34DEC"/>
    <w:rsid w:val="00D35B43"/>
    <w:rsid w:val="00D36211"/>
    <w:rsid w:val="00D362DD"/>
    <w:rsid w:val="00D366D3"/>
    <w:rsid w:val="00D369DE"/>
    <w:rsid w:val="00D36AD2"/>
    <w:rsid w:val="00D371D7"/>
    <w:rsid w:val="00D372CD"/>
    <w:rsid w:val="00D37A0D"/>
    <w:rsid w:val="00D37A4D"/>
    <w:rsid w:val="00D404BE"/>
    <w:rsid w:val="00D40568"/>
    <w:rsid w:val="00D40614"/>
    <w:rsid w:val="00D40955"/>
    <w:rsid w:val="00D40E32"/>
    <w:rsid w:val="00D40FE9"/>
    <w:rsid w:val="00D4164A"/>
    <w:rsid w:val="00D418B5"/>
    <w:rsid w:val="00D41CA8"/>
    <w:rsid w:val="00D422CE"/>
    <w:rsid w:val="00D427F4"/>
    <w:rsid w:val="00D42BD4"/>
    <w:rsid w:val="00D42DC7"/>
    <w:rsid w:val="00D42ED2"/>
    <w:rsid w:val="00D42F9A"/>
    <w:rsid w:val="00D434BE"/>
    <w:rsid w:val="00D43752"/>
    <w:rsid w:val="00D43B3A"/>
    <w:rsid w:val="00D44364"/>
    <w:rsid w:val="00D443EC"/>
    <w:rsid w:val="00D44AEF"/>
    <w:rsid w:val="00D44E44"/>
    <w:rsid w:val="00D45292"/>
    <w:rsid w:val="00D4531B"/>
    <w:rsid w:val="00D460C1"/>
    <w:rsid w:val="00D46F44"/>
    <w:rsid w:val="00D4706C"/>
    <w:rsid w:val="00D47392"/>
    <w:rsid w:val="00D47E6D"/>
    <w:rsid w:val="00D50116"/>
    <w:rsid w:val="00D5014C"/>
    <w:rsid w:val="00D50198"/>
    <w:rsid w:val="00D505CE"/>
    <w:rsid w:val="00D507DA"/>
    <w:rsid w:val="00D50C50"/>
    <w:rsid w:val="00D513D0"/>
    <w:rsid w:val="00D517A4"/>
    <w:rsid w:val="00D5191E"/>
    <w:rsid w:val="00D51ED5"/>
    <w:rsid w:val="00D51F8B"/>
    <w:rsid w:val="00D52018"/>
    <w:rsid w:val="00D5258E"/>
    <w:rsid w:val="00D52A00"/>
    <w:rsid w:val="00D52E91"/>
    <w:rsid w:val="00D52E98"/>
    <w:rsid w:val="00D531F1"/>
    <w:rsid w:val="00D53D4D"/>
    <w:rsid w:val="00D5402B"/>
    <w:rsid w:val="00D54B2F"/>
    <w:rsid w:val="00D54C09"/>
    <w:rsid w:val="00D55813"/>
    <w:rsid w:val="00D55D1E"/>
    <w:rsid w:val="00D55D5A"/>
    <w:rsid w:val="00D55F10"/>
    <w:rsid w:val="00D55F1D"/>
    <w:rsid w:val="00D55F27"/>
    <w:rsid w:val="00D564A2"/>
    <w:rsid w:val="00D56757"/>
    <w:rsid w:val="00D5694B"/>
    <w:rsid w:val="00D5695A"/>
    <w:rsid w:val="00D570AF"/>
    <w:rsid w:val="00D57515"/>
    <w:rsid w:val="00D6016F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747"/>
    <w:rsid w:val="00D6319A"/>
    <w:rsid w:val="00D6333B"/>
    <w:rsid w:val="00D6380E"/>
    <w:rsid w:val="00D6399D"/>
    <w:rsid w:val="00D63C54"/>
    <w:rsid w:val="00D63CCA"/>
    <w:rsid w:val="00D643F5"/>
    <w:rsid w:val="00D645A8"/>
    <w:rsid w:val="00D649E0"/>
    <w:rsid w:val="00D64D5F"/>
    <w:rsid w:val="00D650CF"/>
    <w:rsid w:val="00D65D50"/>
    <w:rsid w:val="00D65EAE"/>
    <w:rsid w:val="00D66217"/>
    <w:rsid w:val="00D66998"/>
    <w:rsid w:val="00D67113"/>
    <w:rsid w:val="00D674AC"/>
    <w:rsid w:val="00D67CBE"/>
    <w:rsid w:val="00D67E37"/>
    <w:rsid w:val="00D70206"/>
    <w:rsid w:val="00D70268"/>
    <w:rsid w:val="00D70BA3"/>
    <w:rsid w:val="00D71318"/>
    <w:rsid w:val="00D71802"/>
    <w:rsid w:val="00D71AF8"/>
    <w:rsid w:val="00D71EEC"/>
    <w:rsid w:val="00D7206A"/>
    <w:rsid w:val="00D72527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51AD"/>
    <w:rsid w:val="00D75230"/>
    <w:rsid w:val="00D752B9"/>
    <w:rsid w:val="00D75458"/>
    <w:rsid w:val="00D755FC"/>
    <w:rsid w:val="00D75A1C"/>
    <w:rsid w:val="00D75C26"/>
    <w:rsid w:val="00D761EB"/>
    <w:rsid w:val="00D76E1C"/>
    <w:rsid w:val="00D76E36"/>
    <w:rsid w:val="00D772C3"/>
    <w:rsid w:val="00D77757"/>
    <w:rsid w:val="00D77968"/>
    <w:rsid w:val="00D80075"/>
    <w:rsid w:val="00D80094"/>
    <w:rsid w:val="00D802F7"/>
    <w:rsid w:val="00D80F34"/>
    <w:rsid w:val="00D814A2"/>
    <w:rsid w:val="00D81712"/>
    <w:rsid w:val="00D81E0F"/>
    <w:rsid w:val="00D8213A"/>
    <w:rsid w:val="00D82596"/>
    <w:rsid w:val="00D8294B"/>
    <w:rsid w:val="00D829A8"/>
    <w:rsid w:val="00D833DD"/>
    <w:rsid w:val="00D83968"/>
    <w:rsid w:val="00D83AD9"/>
    <w:rsid w:val="00D83E59"/>
    <w:rsid w:val="00D84034"/>
    <w:rsid w:val="00D84290"/>
    <w:rsid w:val="00D84471"/>
    <w:rsid w:val="00D84589"/>
    <w:rsid w:val="00D8470C"/>
    <w:rsid w:val="00D847CB"/>
    <w:rsid w:val="00D849DA"/>
    <w:rsid w:val="00D849FB"/>
    <w:rsid w:val="00D85011"/>
    <w:rsid w:val="00D851CD"/>
    <w:rsid w:val="00D85741"/>
    <w:rsid w:val="00D85A3F"/>
    <w:rsid w:val="00D85C89"/>
    <w:rsid w:val="00D866C9"/>
    <w:rsid w:val="00D86A88"/>
    <w:rsid w:val="00D8767C"/>
    <w:rsid w:val="00D87685"/>
    <w:rsid w:val="00D879D5"/>
    <w:rsid w:val="00D87AEB"/>
    <w:rsid w:val="00D902B9"/>
    <w:rsid w:val="00D902F4"/>
    <w:rsid w:val="00D90534"/>
    <w:rsid w:val="00D90788"/>
    <w:rsid w:val="00D9079A"/>
    <w:rsid w:val="00D91063"/>
    <w:rsid w:val="00D91266"/>
    <w:rsid w:val="00D914D9"/>
    <w:rsid w:val="00D9185A"/>
    <w:rsid w:val="00D91A7E"/>
    <w:rsid w:val="00D91D59"/>
    <w:rsid w:val="00D91DE8"/>
    <w:rsid w:val="00D92016"/>
    <w:rsid w:val="00D92615"/>
    <w:rsid w:val="00D92EB3"/>
    <w:rsid w:val="00D92F77"/>
    <w:rsid w:val="00D93056"/>
    <w:rsid w:val="00D932F5"/>
    <w:rsid w:val="00D9337E"/>
    <w:rsid w:val="00D93476"/>
    <w:rsid w:val="00D935FF"/>
    <w:rsid w:val="00D9371E"/>
    <w:rsid w:val="00D94305"/>
    <w:rsid w:val="00D94B1C"/>
    <w:rsid w:val="00D94BA4"/>
    <w:rsid w:val="00D95084"/>
    <w:rsid w:val="00D952BB"/>
    <w:rsid w:val="00D958DD"/>
    <w:rsid w:val="00D959F4"/>
    <w:rsid w:val="00D95C72"/>
    <w:rsid w:val="00D95D07"/>
    <w:rsid w:val="00D95DD5"/>
    <w:rsid w:val="00D96496"/>
    <w:rsid w:val="00D970D9"/>
    <w:rsid w:val="00D9765C"/>
    <w:rsid w:val="00D978A6"/>
    <w:rsid w:val="00D97A46"/>
    <w:rsid w:val="00D97B35"/>
    <w:rsid w:val="00D97B45"/>
    <w:rsid w:val="00DA02C3"/>
    <w:rsid w:val="00DA0C3F"/>
    <w:rsid w:val="00DA0E63"/>
    <w:rsid w:val="00DA0EE1"/>
    <w:rsid w:val="00DA12EA"/>
    <w:rsid w:val="00DA14C0"/>
    <w:rsid w:val="00DA1F54"/>
    <w:rsid w:val="00DA20E9"/>
    <w:rsid w:val="00DA2101"/>
    <w:rsid w:val="00DA2195"/>
    <w:rsid w:val="00DA21B8"/>
    <w:rsid w:val="00DA281C"/>
    <w:rsid w:val="00DA2D21"/>
    <w:rsid w:val="00DA3735"/>
    <w:rsid w:val="00DA3BB4"/>
    <w:rsid w:val="00DA46AD"/>
    <w:rsid w:val="00DA47E9"/>
    <w:rsid w:val="00DA49B8"/>
    <w:rsid w:val="00DA4C24"/>
    <w:rsid w:val="00DA4D3E"/>
    <w:rsid w:val="00DA51C3"/>
    <w:rsid w:val="00DA5371"/>
    <w:rsid w:val="00DA5E61"/>
    <w:rsid w:val="00DA5EAB"/>
    <w:rsid w:val="00DA6025"/>
    <w:rsid w:val="00DA62CB"/>
    <w:rsid w:val="00DA6733"/>
    <w:rsid w:val="00DA6842"/>
    <w:rsid w:val="00DA6AA7"/>
    <w:rsid w:val="00DA6DAD"/>
    <w:rsid w:val="00DA7538"/>
    <w:rsid w:val="00DA7A3D"/>
    <w:rsid w:val="00DA7F09"/>
    <w:rsid w:val="00DB007E"/>
    <w:rsid w:val="00DB00B2"/>
    <w:rsid w:val="00DB02A0"/>
    <w:rsid w:val="00DB045A"/>
    <w:rsid w:val="00DB08FF"/>
    <w:rsid w:val="00DB0935"/>
    <w:rsid w:val="00DB142B"/>
    <w:rsid w:val="00DB1617"/>
    <w:rsid w:val="00DB1F91"/>
    <w:rsid w:val="00DB2BDA"/>
    <w:rsid w:val="00DB2F61"/>
    <w:rsid w:val="00DB2FB2"/>
    <w:rsid w:val="00DB35CE"/>
    <w:rsid w:val="00DB364B"/>
    <w:rsid w:val="00DB3C62"/>
    <w:rsid w:val="00DB4317"/>
    <w:rsid w:val="00DB4319"/>
    <w:rsid w:val="00DB43BD"/>
    <w:rsid w:val="00DB4651"/>
    <w:rsid w:val="00DB4DF8"/>
    <w:rsid w:val="00DB4EE1"/>
    <w:rsid w:val="00DB4EFA"/>
    <w:rsid w:val="00DB4F19"/>
    <w:rsid w:val="00DB544A"/>
    <w:rsid w:val="00DB5A16"/>
    <w:rsid w:val="00DB5AC8"/>
    <w:rsid w:val="00DB5B41"/>
    <w:rsid w:val="00DB5C84"/>
    <w:rsid w:val="00DB615F"/>
    <w:rsid w:val="00DB62D3"/>
    <w:rsid w:val="00DB70E4"/>
    <w:rsid w:val="00DB78CB"/>
    <w:rsid w:val="00DC0749"/>
    <w:rsid w:val="00DC08FD"/>
    <w:rsid w:val="00DC0A69"/>
    <w:rsid w:val="00DC0E46"/>
    <w:rsid w:val="00DC10F3"/>
    <w:rsid w:val="00DC13AB"/>
    <w:rsid w:val="00DC1838"/>
    <w:rsid w:val="00DC20F8"/>
    <w:rsid w:val="00DC2399"/>
    <w:rsid w:val="00DC272E"/>
    <w:rsid w:val="00DC2ACC"/>
    <w:rsid w:val="00DC2C96"/>
    <w:rsid w:val="00DC2CBA"/>
    <w:rsid w:val="00DC30B6"/>
    <w:rsid w:val="00DC3369"/>
    <w:rsid w:val="00DC3687"/>
    <w:rsid w:val="00DC3883"/>
    <w:rsid w:val="00DC3BCD"/>
    <w:rsid w:val="00DC3BF6"/>
    <w:rsid w:val="00DC3E0B"/>
    <w:rsid w:val="00DC44E8"/>
    <w:rsid w:val="00DC510C"/>
    <w:rsid w:val="00DC51CF"/>
    <w:rsid w:val="00DC53CE"/>
    <w:rsid w:val="00DC53E3"/>
    <w:rsid w:val="00DC549D"/>
    <w:rsid w:val="00DC56A7"/>
    <w:rsid w:val="00DC5F61"/>
    <w:rsid w:val="00DC5FE9"/>
    <w:rsid w:val="00DC6AEF"/>
    <w:rsid w:val="00DC6CF4"/>
    <w:rsid w:val="00DC6F0F"/>
    <w:rsid w:val="00DC783D"/>
    <w:rsid w:val="00DC7AE7"/>
    <w:rsid w:val="00DD04AF"/>
    <w:rsid w:val="00DD06D0"/>
    <w:rsid w:val="00DD0C33"/>
    <w:rsid w:val="00DD0F01"/>
    <w:rsid w:val="00DD0FE8"/>
    <w:rsid w:val="00DD18C2"/>
    <w:rsid w:val="00DD1DE1"/>
    <w:rsid w:val="00DD1DFF"/>
    <w:rsid w:val="00DD2388"/>
    <w:rsid w:val="00DD2539"/>
    <w:rsid w:val="00DD28B8"/>
    <w:rsid w:val="00DD2B67"/>
    <w:rsid w:val="00DD2E14"/>
    <w:rsid w:val="00DD32E3"/>
    <w:rsid w:val="00DD32F2"/>
    <w:rsid w:val="00DD34F9"/>
    <w:rsid w:val="00DD350A"/>
    <w:rsid w:val="00DD3514"/>
    <w:rsid w:val="00DD3B01"/>
    <w:rsid w:val="00DD3BD9"/>
    <w:rsid w:val="00DD3C6E"/>
    <w:rsid w:val="00DD3E2D"/>
    <w:rsid w:val="00DD3EBB"/>
    <w:rsid w:val="00DD4418"/>
    <w:rsid w:val="00DD4B41"/>
    <w:rsid w:val="00DD4F1B"/>
    <w:rsid w:val="00DD51AC"/>
    <w:rsid w:val="00DD5570"/>
    <w:rsid w:val="00DD56F6"/>
    <w:rsid w:val="00DD5DC5"/>
    <w:rsid w:val="00DD66AA"/>
    <w:rsid w:val="00DD6D4A"/>
    <w:rsid w:val="00DD705E"/>
    <w:rsid w:val="00DD70A8"/>
    <w:rsid w:val="00DD77E6"/>
    <w:rsid w:val="00DD79BC"/>
    <w:rsid w:val="00DE0290"/>
    <w:rsid w:val="00DE0393"/>
    <w:rsid w:val="00DE05C4"/>
    <w:rsid w:val="00DE0948"/>
    <w:rsid w:val="00DE0A32"/>
    <w:rsid w:val="00DE10B1"/>
    <w:rsid w:val="00DE173A"/>
    <w:rsid w:val="00DE1AE5"/>
    <w:rsid w:val="00DE2003"/>
    <w:rsid w:val="00DE2030"/>
    <w:rsid w:val="00DE2344"/>
    <w:rsid w:val="00DE2352"/>
    <w:rsid w:val="00DE2A1A"/>
    <w:rsid w:val="00DE32F5"/>
    <w:rsid w:val="00DE3622"/>
    <w:rsid w:val="00DE3BF2"/>
    <w:rsid w:val="00DE3C36"/>
    <w:rsid w:val="00DE3E81"/>
    <w:rsid w:val="00DE477E"/>
    <w:rsid w:val="00DE47A7"/>
    <w:rsid w:val="00DE4A46"/>
    <w:rsid w:val="00DE4CDF"/>
    <w:rsid w:val="00DE4D22"/>
    <w:rsid w:val="00DE4D77"/>
    <w:rsid w:val="00DE53F4"/>
    <w:rsid w:val="00DE5B31"/>
    <w:rsid w:val="00DE5B88"/>
    <w:rsid w:val="00DE6878"/>
    <w:rsid w:val="00DE6BA9"/>
    <w:rsid w:val="00DE6DE9"/>
    <w:rsid w:val="00DE7479"/>
    <w:rsid w:val="00DE780B"/>
    <w:rsid w:val="00DE7BF8"/>
    <w:rsid w:val="00DF09D1"/>
    <w:rsid w:val="00DF0AE8"/>
    <w:rsid w:val="00DF0D71"/>
    <w:rsid w:val="00DF0FA0"/>
    <w:rsid w:val="00DF190E"/>
    <w:rsid w:val="00DF1E94"/>
    <w:rsid w:val="00DF2177"/>
    <w:rsid w:val="00DF2232"/>
    <w:rsid w:val="00DF22D4"/>
    <w:rsid w:val="00DF28A0"/>
    <w:rsid w:val="00DF338A"/>
    <w:rsid w:val="00DF3803"/>
    <w:rsid w:val="00DF38ED"/>
    <w:rsid w:val="00DF3E14"/>
    <w:rsid w:val="00DF465F"/>
    <w:rsid w:val="00DF46CE"/>
    <w:rsid w:val="00DF479A"/>
    <w:rsid w:val="00DF497F"/>
    <w:rsid w:val="00DF4AFA"/>
    <w:rsid w:val="00DF4EF7"/>
    <w:rsid w:val="00DF4F71"/>
    <w:rsid w:val="00DF5467"/>
    <w:rsid w:val="00DF6003"/>
    <w:rsid w:val="00DF6615"/>
    <w:rsid w:val="00DF6741"/>
    <w:rsid w:val="00DF7121"/>
    <w:rsid w:val="00DF71FF"/>
    <w:rsid w:val="00DF7CCB"/>
    <w:rsid w:val="00DF7EF6"/>
    <w:rsid w:val="00DF7FBF"/>
    <w:rsid w:val="00E00058"/>
    <w:rsid w:val="00E0033D"/>
    <w:rsid w:val="00E007FC"/>
    <w:rsid w:val="00E008C1"/>
    <w:rsid w:val="00E0142A"/>
    <w:rsid w:val="00E0179A"/>
    <w:rsid w:val="00E01AD5"/>
    <w:rsid w:val="00E022D5"/>
    <w:rsid w:val="00E026BE"/>
    <w:rsid w:val="00E02B10"/>
    <w:rsid w:val="00E02F39"/>
    <w:rsid w:val="00E03245"/>
    <w:rsid w:val="00E0385C"/>
    <w:rsid w:val="00E03977"/>
    <w:rsid w:val="00E039BA"/>
    <w:rsid w:val="00E03DF0"/>
    <w:rsid w:val="00E0456B"/>
    <w:rsid w:val="00E04653"/>
    <w:rsid w:val="00E049A0"/>
    <w:rsid w:val="00E04F03"/>
    <w:rsid w:val="00E05449"/>
    <w:rsid w:val="00E05754"/>
    <w:rsid w:val="00E05F1A"/>
    <w:rsid w:val="00E05FDC"/>
    <w:rsid w:val="00E066BA"/>
    <w:rsid w:val="00E067CB"/>
    <w:rsid w:val="00E06B05"/>
    <w:rsid w:val="00E06BAC"/>
    <w:rsid w:val="00E06FE9"/>
    <w:rsid w:val="00E07056"/>
    <w:rsid w:val="00E0790D"/>
    <w:rsid w:val="00E07B46"/>
    <w:rsid w:val="00E07E0F"/>
    <w:rsid w:val="00E07FF9"/>
    <w:rsid w:val="00E101EA"/>
    <w:rsid w:val="00E104B9"/>
    <w:rsid w:val="00E106DC"/>
    <w:rsid w:val="00E10BBC"/>
    <w:rsid w:val="00E10C62"/>
    <w:rsid w:val="00E10F47"/>
    <w:rsid w:val="00E1126A"/>
    <w:rsid w:val="00E112F9"/>
    <w:rsid w:val="00E123FB"/>
    <w:rsid w:val="00E12917"/>
    <w:rsid w:val="00E12F9E"/>
    <w:rsid w:val="00E13456"/>
    <w:rsid w:val="00E141A6"/>
    <w:rsid w:val="00E14FF0"/>
    <w:rsid w:val="00E152C2"/>
    <w:rsid w:val="00E15653"/>
    <w:rsid w:val="00E157D1"/>
    <w:rsid w:val="00E15A55"/>
    <w:rsid w:val="00E15CC0"/>
    <w:rsid w:val="00E15D7B"/>
    <w:rsid w:val="00E16AB6"/>
    <w:rsid w:val="00E16CF8"/>
    <w:rsid w:val="00E1770F"/>
    <w:rsid w:val="00E17938"/>
    <w:rsid w:val="00E20412"/>
    <w:rsid w:val="00E20C7E"/>
    <w:rsid w:val="00E20D0C"/>
    <w:rsid w:val="00E20E2F"/>
    <w:rsid w:val="00E21391"/>
    <w:rsid w:val="00E213D8"/>
    <w:rsid w:val="00E21621"/>
    <w:rsid w:val="00E21EC1"/>
    <w:rsid w:val="00E227C1"/>
    <w:rsid w:val="00E228C9"/>
    <w:rsid w:val="00E233B0"/>
    <w:rsid w:val="00E24113"/>
    <w:rsid w:val="00E2424B"/>
    <w:rsid w:val="00E24898"/>
    <w:rsid w:val="00E248F7"/>
    <w:rsid w:val="00E24FF5"/>
    <w:rsid w:val="00E25387"/>
    <w:rsid w:val="00E256F3"/>
    <w:rsid w:val="00E25D96"/>
    <w:rsid w:val="00E25EC6"/>
    <w:rsid w:val="00E25FB6"/>
    <w:rsid w:val="00E262CE"/>
    <w:rsid w:val="00E26696"/>
    <w:rsid w:val="00E30010"/>
    <w:rsid w:val="00E30285"/>
    <w:rsid w:val="00E306A1"/>
    <w:rsid w:val="00E30F7B"/>
    <w:rsid w:val="00E3186E"/>
    <w:rsid w:val="00E31892"/>
    <w:rsid w:val="00E318E8"/>
    <w:rsid w:val="00E31D51"/>
    <w:rsid w:val="00E32F2A"/>
    <w:rsid w:val="00E3344A"/>
    <w:rsid w:val="00E33640"/>
    <w:rsid w:val="00E33B73"/>
    <w:rsid w:val="00E33E31"/>
    <w:rsid w:val="00E33F15"/>
    <w:rsid w:val="00E34056"/>
    <w:rsid w:val="00E34462"/>
    <w:rsid w:val="00E34B84"/>
    <w:rsid w:val="00E34BD2"/>
    <w:rsid w:val="00E3516F"/>
    <w:rsid w:val="00E3533B"/>
    <w:rsid w:val="00E35BE8"/>
    <w:rsid w:val="00E35C3E"/>
    <w:rsid w:val="00E35E7A"/>
    <w:rsid w:val="00E36694"/>
    <w:rsid w:val="00E36D9B"/>
    <w:rsid w:val="00E36DD9"/>
    <w:rsid w:val="00E36FE6"/>
    <w:rsid w:val="00E37196"/>
    <w:rsid w:val="00E3729E"/>
    <w:rsid w:val="00E37916"/>
    <w:rsid w:val="00E40022"/>
    <w:rsid w:val="00E41D07"/>
    <w:rsid w:val="00E41D23"/>
    <w:rsid w:val="00E4248A"/>
    <w:rsid w:val="00E4276F"/>
    <w:rsid w:val="00E42B3A"/>
    <w:rsid w:val="00E43110"/>
    <w:rsid w:val="00E43296"/>
    <w:rsid w:val="00E438E3"/>
    <w:rsid w:val="00E4393C"/>
    <w:rsid w:val="00E43B01"/>
    <w:rsid w:val="00E43CC3"/>
    <w:rsid w:val="00E43DA7"/>
    <w:rsid w:val="00E442F1"/>
    <w:rsid w:val="00E444D3"/>
    <w:rsid w:val="00E44A73"/>
    <w:rsid w:val="00E44DE2"/>
    <w:rsid w:val="00E45726"/>
    <w:rsid w:val="00E45787"/>
    <w:rsid w:val="00E458F0"/>
    <w:rsid w:val="00E45A97"/>
    <w:rsid w:val="00E46067"/>
    <w:rsid w:val="00E464CC"/>
    <w:rsid w:val="00E46676"/>
    <w:rsid w:val="00E46D18"/>
    <w:rsid w:val="00E47321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448"/>
    <w:rsid w:val="00E514FA"/>
    <w:rsid w:val="00E51894"/>
    <w:rsid w:val="00E51934"/>
    <w:rsid w:val="00E51A79"/>
    <w:rsid w:val="00E51EEB"/>
    <w:rsid w:val="00E52257"/>
    <w:rsid w:val="00E52758"/>
    <w:rsid w:val="00E52862"/>
    <w:rsid w:val="00E5348A"/>
    <w:rsid w:val="00E538C3"/>
    <w:rsid w:val="00E53A5A"/>
    <w:rsid w:val="00E53D6F"/>
    <w:rsid w:val="00E54283"/>
    <w:rsid w:val="00E546A6"/>
    <w:rsid w:val="00E54B8C"/>
    <w:rsid w:val="00E54D84"/>
    <w:rsid w:val="00E54DA5"/>
    <w:rsid w:val="00E556EC"/>
    <w:rsid w:val="00E55A99"/>
    <w:rsid w:val="00E55C5C"/>
    <w:rsid w:val="00E5628A"/>
    <w:rsid w:val="00E56485"/>
    <w:rsid w:val="00E5654F"/>
    <w:rsid w:val="00E5672F"/>
    <w:rsid w:val="00E568B5"/>
    <w:rsid w:val="00E57731"/>
    <w:rsid w:val="00E57833"/>
    <w:rsid w:val="00E579F7"/>
    <w:rsid w:val="00E57E89"/>
    <w:rsid w:val="00E601FC"/>
    <w:rsid w:val="00E60204"/>
    <w:rsid w:val="00E60280"/>
    <w:rsid w:val="00E60310"/>
    <w:rsid w:val="00E60EE9"/>
    <w:rsid w:val="00E611E1"/>
    <w:rsid w:val="00E612E1"/>
    <w:rsid w:val="00E616B6"/>
    <w:rsid w:val="00E62361"/>
    <w:rsid w:val="00E6258F"/>
    <w:rsid w:val="00E62801"/>
    <w:rsid w:val="00E62E22"/>
    <w:rsid w:val="00E63015"/>
    <w:rsid w:val="00E6301A"/>
    <w:rsid w:val="00E631E2"/>
    <w:rsid w:val="00E631F8"/>
    <w:rsid w:val="00E63E8C"/>
    <w:rsid w:val="00E64409"/>
    <w:rsid w:val="00E64940"/>
    <w:rsid w:val="00E64975"/>
    <w:rsid w:val="00E64BFC"/>
    <w:rsid w:val="00E64E22"/>
    <w:rsid w:val="00E65208"/>
    <w:rsid w:val="00E653CF"/>
    <w:rsid w:val="00E65966"/>
    <w:rsid w:val="00E65AD4"/>
    <w:rsid w:val="00E65BA7"/>
    <w:rsid w:val="00E65C35"/>
    <w:rsid w:val="00E669F9"/>
    <w:rsid w:val="00E66E36"/>
    <w:rsid w:val="00E66E64"/>
    <w:rsid w:val="00E66EEE"/>
    <w:rsid w:val="00E67247"/>
    <w:rsid w:val="00E672C3"/>
    <w:rsid w:val="00E673B6"/>
    <w:rsid w:val="00E67EBC"/>
    <w:rsid w:val="00E67F4A"/>
    <w:rsid w:val="00E70275"/>
    <w:rsid w:val="00E70D05"/>
    <w:rsid w:val="00E716F6"/>
    <w:rsid w:val="00E7175F"/>
    <w:rsid w:val="00E71766"/>
    <w:rsid w:val="00E71E69"/>
    <w:rsid w:val="00E722AA"/>
    <w:rsid w:val="00E7257B"/>
    <w:rsid w:val="00E7257E"/>
    <w:rsid w:val="00E72AE8"/>
    <w:rsid w:val="00E72BA5"/>
    <w:rsid w:val="00E73078"/>
    <w:rsid w:val="00E730F0"/>
    <w:rsid w:val="00E73E09"/>
    <w:rsid w:val="00E74C3F"/>
    <w:rsid w:val="00E755F1"/>
    <w:rsid w:val="00E75D0E"/>
    <w:rsid w:val="00E75FDE"/>
    <w:rsid w:val="00E7622C"/>
    <w:rsid w:val="00E76A67"/>
    <w:rsid w:val="00E76B1C"/>
    <w:rsid w:val="00E76CDD"/>
    <w:rsid w:val="00E77871"/>
    <w:rsid w:val="00E801D2"/>
    <w:rsid w:val="00E80229"/>
    <w:rsid w:val="00E8038A"/>
    <w:rsid w:val="00E80780"/>
    <w:rsid w:val="00E80B11"/>
    <w:rsid w:val="00E82239"/>
    <w:rsid w:val="00E824BD"/>
    <w:rsid w:val="00E824ED"/>
    <w:rsid w:val="00E8269B"/>
    <w:rsid w:val="00E82724"/>
    <w:rsid w:val="00E82C93"/>
    <w:rsid w:val="00E82FE1"/>
    <w:rsid w:val="00E832B6"/>
    <w:rsid w:val="00E83E92"/>
    <w:rsid w:val="00E83EEE"/>
    <w:rsid w:val="00E83F49"/>
    <w:rsid w:val="00E849DC"/>
    <w:rsid w:val="00E84BE7"/>
    <w:rsid w:val="00E84F04"/>
    <w:rsid w:val="00E85A27"/>
    <w:rsid w:val="00E85DD7"/>
    <w:rsid w:val="00E85FB0"/>
    <w:rsid w:val="00E85FEC"/>
    <w:rsid w:val="00E862F6"/>
    <w:rsid w:val="00E86325"/>
    <w:rsid w:val="00E86358"/>
    <w:rsid w:val="00E864EB"/>
    <w:rsid w:val="00E8656A"/>
    <w:rsid w:val="00E873C1"/>
    <w:rsid w:val="00E87701"/>
    <w:rsid w:val="00E878E4"/>
    <w:rsid w:val="00E902CB"/>
    <w:rsid w:val="00E90507"/>
    <w:rsid w:val="00E90544"/>
    <w:rsid w:val="00E90728"/>
    <w:rsid w:val="00E90863"/>
    <w:rsid w:val="00E90BA6"/>
    <w:rsid w:val="00E90D07"/>
    <w:rsid w:val="00E91233"/>
    <w:rsid w:val="00E916DD"/>
    <w:rsid w:val="00E91755"/>
    <w:rsid w:val="00E924B8"/>
    <w:rsid w:val="00E9296D"/>
    <w:rsid w:val="00E92B9B"/>
    <w:rsid w:val="00E92F37"/>
    <w:rsid w:val="00E92F96"/>
    <w:rsid w:val="00E9337F"/>
    <w:rsid w:val="00E93418"/>
    <w:rsid w:val="00E937B7"/>
    <w:rsid w:val="00E937B9"/>
    <w:rsid w:val="00E939EE"/>
    <w:rsid w:val="00E93DA1"/>
    <w:rsid w:val="00E94188"/>
    <w:rsid w:val="00E94277"/>
    <w:rsid w:val="00E94428"/>
    <w:rsid w:val="00E94438"/>
    <w:rsid w:val="00E946E1"/>
    <w:rsid w:val="00E95239"/>
    <w:rsid w:val="00E952C8"/>
    <w:rsid w:val="00E9543C"/>
    <w:rsid w:val="00E9572B"/>
    <w:rsid w:val="00E958F4"/>
    <w:rsid w:val="00E95C69"/>
    <w:rsid w:val="00E95DBA"/>
    <w:rsid w:val="00E96472"/>
    <w:rsid w:val="00E9680E"/>
    <w:rsid w:val="00E97F02"/>
    <w:rsid w:val="00EA02A2"/>
    <w:rsid w:val="00EA03A6"/>
    <w:rsid w:val="00EA0427"/>
    <w:rsid w:val="00EA09B5"/>
    <w:rsid w:val="00EA0BC1"/>
    <w:rsid w:val="00EA0F43"/>
    <w:rsid w:val="00EA0FF7"/>
    <w:rsid w:val="00EA1A04"/>
    <w:rsid w:val="00EA1C19"/>
    <w:rsid w:val="00EA1C6E"/>
    <w:rsid w:val="00EA1CA4"/>
    <w:rsid w:val="00EA1D2F"/>
    <w:rsid w:val="00EA1E1F"/>
    <w:rsid w:val="00EA2054"/>
    <w:rsid w:val="00EA26F7"/>
    <w:rsid w:val="00EA2B46"/>
    <w:rsid w:val="00EA2B62"/>
    <w:rsid w:val="00EA2D42"/>
    <w:rsid w:val="00EA2DF6"/>
    <w:rsid w:val="00EA3013"/>
    <w:rsid w:val="00EA3541"/>
    <w:rsid w:val="00EA3A32"/>
    <w:rsid w:val="00EA4EED"/>
    <w:rsid w:val="00EA5731"/>
    <w:rsid w:val="00EA5B2F"/>
    <w:rsid w:val="00EA5FFA"/>
    <w:rsid w:val="00EA68A9"/>
    <w:rsid w:val="00EA6A24"/>
    <w:rsid w:val="00EA6C08"/>
    <w:rsid w:val="00EA6DE8"/>
    <w:rsid w:val="00EA7619"/>
    <w:rsid w:val="00EA78F2"/>
    <w:rsid w:val="00EA79C5"/>
    <w:rsid w:val="00EB039B"/>
    <w:rsid w:val="00EB0409"/>
    <w:rsid w:val="00EB0872"/>
    <w:rsid w:val="00EB08A8"/>
    <w:rsid w:val="00EB129D"/>
    <w:rsid w:val="00EB1752"/>
    <w:rsid w:val="00EB1953"/>
    <w:rsid w:val="00EB1A36"/>
    <w:rsid w:val="00EB1D0D"/>
    <w:rsid w:val="00EB1ECC"/>
    <w:rsid w:val="00EB1F29"/>
    <w:rsid w:val="00EB20C0"/>
    <w:rsid w:val="00EB23BF"/>
    <w:rsid w:val="00EB2876"/>
    <w:rsid w:val="00EB2914"/>
    <w:rsid w:val="00EB2D66"/>
    <w:rsid w:val="00EB3006"/>
    <w:rsid w:val="00EB303B"/>
    <w:rsid w:val="00EB355B"/>
    <w:rsid w:val="00EB392F"/>
    <w:rsid w:val="00EB3968"/>
    <w:rsid w:val="00EB40A2"/>
    <w:rsid w:val="00EB4622"/>
    <w:rsid w:val="00EB501B"/>
    <w:rsid w:val="00EB5153"/>
    <w:rsid w:val="00EB569E"/>
    <w:rsid w:val="00EB59ED"/>
    <w:rsid w:val="00EB5AA7"/>
    <w:rsid w:val="00EB6005"/>
    <w:rsid w:val="00EB6056"/>
    <w:rsid w:val="00EB6D91"/>
    <w:rsid w:val="00EB720C"/>
    <w:rsid w:val="00EB730A"/>
    <w:rsid w:val="00EB7C55"/>
    <w:rsid w:val="00EB7D24"/>
    <w:rsid w:val="00EC048D"/>
    <w:rsid w:val="00EC088C"/>
    <w:rsid w:val="00EC0E14"/>
    <w:rsid w:val="00EC1098"/>
    <w:rsid w:val="00EC119E"/>
    <w:rsid w:val="00EC14D6"/>
    <w:rsid w:val="00EC1832"/>
    <w:rsid w:val="00EC1D73"/>
    <w:rsid w:val="00EC1D83"/>
    <w:rsid w:val="00EC1F30"/>
    <w:rsid w:val="00EC2189"/>
    <w:rsid w:val="00EC229D"/>
    <w:rsid w:val="00EC260F"/>
    <w:rsid w:val="00EC2885"/>
    <w:rsid w:val="00EC29C8"/>
    <w:rsid w:val="00EC2B97"/>
    <w:rsid w:val="00EC3032"/>
    <w:rsid w:val="00EC399F"/>
    <w:rsid w:val="00EC3B2D"/>
    <w:rsid w:val="00EC443A"/>
    <w:rsid w:val="00EC458B"/>
    <w:rsid w:val="00EC4604"/>
    <w:rsid w:val="00EC47CD"/>
    <w:rsid w:val="00EC4F61"/>
    <w:rsid w:val="00EC5047"/>
    <w:rsid w:val="00EC512C"/>
    <w:rsid w:val="00EC5130"/>
    <w:rsid w:val="00EC55D9"/>
    <w:rsid w:val="00EC5AE9"/>
    <w:rsid w:val="00EC5C0E"/>
    <w:rsid w:val="00EC6055"/>
    <w:rsid w:val="00EC6473"/>
    <w:rsid w:val="00EC66B1"/>
    <w:rsid w:val="00EC6C71"/>
    <w:rsid w:val="00EC71E7"/>
    <w:rsid w:val="00EC74BE"/>
    <w:rsid w:val="00EC74C4"/>
    <w:rsid w:val="00EC7540"/>
    <w:rsid w:val="00EC7DE1"/>
    <w:rsid w:val="00EC7F7A"/>
    <w:rsid w:val="00ED02C2"/>
    <w:rsid w:val="00ED0894"/>
    <w:rsid w:val="00ED09A9"/>
    <w:rsid w:val="00ED0E99"/>
    <w:rsid w:val="00ED1294"/>
    <w:rsid w:val="00ED146C"/>
    <w:rsid w:val="00ED194F"/>
    <w:rsid w:val="00ED1A81"/>
    <w:rsid w:val="00ED1BCB"/>
    <w:rsid w:val="00ED2282"/>
    <w:rsid w:val="00ED27EF"/>
    <w:rsid w:val="00ED3349"/>
    <w:rsid w:val="00ED3494"/>
    <w:rsid w:val="00ED3AEC"/>
    <w:rsid w:val="00ED3EE5"/>
    <w:rsid w:val="00ED4545"/>
    <w:rsid w:val="00ED45B5"/>
    <w:rsid w:val="00ED480A"/>
    <w:rsid w:val="00ED4858"/>
    <w:rsid w:val="00ED485F"/>
    <w:rsid w:val="00ED4F3B"/>
    <w:rsid w:val="00ED5245"/>
    <w:rsid w:val="00ED5509"/>
    <w:rsid w:val="00ED5F4A"/>
    <w:rsid w:val="00ED6020"/>
    <w:rsid w:val="00ED6A4D"/>
    <w:rsid w:val="00ED6DA0"/>
    <w:rsid w:val="00ED6F05"/>
    <w:rsid w:val="00ED6F72"/>
    <w:rsid w:val="00ED7C76"/>
    <w:rsid w:val="00ED7C9D"/>
    <w:rsid w:val="00EE040F"/>
    <w:rsid w:val="00EE07A9"/>
    <w:rsid w:val="00EE07D6"/>
    <w:rsid w:val="00EE12DF"/>
    <w:rsid w:val="00EE14D6"/>
    <w:rsid w:val="00EE1D54"/>
    <w:rsid w:val="00EE26CC"/>
    <w:rsid w:val="00EE2B62"/>
    <w:rsid w:val="00EE2C22"/>
    <w:rsid w:val="00EE2C77"/>
    <w:rsid w:val="00EE329D"/>
    <w:rsid w:val="00EE3632"/>
    <w:rsid w:val="00EE3685"/>
    <w:rsid w:val="00EE368E"/>
    <w:rsid w:val="00EE3B8A"/>
    <w:rsid w:val="00EE4891"/>
    <w:rsid w:val="00EE4B48"/>
    <w:rsid w:val="00EE4B81"/>
    <w:rsid w:val="00EE5124"/>
    <w:rsid w:val="00EE56A2"/>
    <w:rsid w:val="00EE6A43"/>
    <w:rsid w:val="00EE6AAD"/>
    <w:rsid w:val="00EE70FF"/>
    <w:rsid w:val="00EE74E3"/>
    <w:rsid w:val="00EE7746"/>
    <w:rsid w:val="00EF01D8"/>
    <w:rsid w:val="00EF020D"/>
    <w:rsid w:val="00EF041F"/>
    <w:rsid w:val="00EF0620"/>
    <w:rsid w:val="00EF0944"/>
    <w:rsid w:val="00EF0CD8"/>
    <w:rsid w:val="00EF0E8B"/>
    <w:rsid w:val="00EF253F"/>
    <w:rsid w:val="00EF2F2E"/>
    <w:rsid w:val="00EF2F44"/>
    <w:rsid w:val="00EF2F86"/>
    <w:rsid w:val="00EF353A"/>
    <w:rsid w:val="00EF36D2"/>
    <w:rsid w:val="00EF3EF4"/>
    <w:rsid w:val="00EF44DE"/>
    <w:rsid w:val="00EF46EF"/>
    <w:rsid w:val="00EF4DF4"/>
    <w:rsid w:val="00EF5468"/>
    <w:rsid w:val="00EF58B7"/>
    <w:rsid w:val="00EF5AAF"/>
    <w:rsid w:val="00EF5B38"/>
    <w:rsid w:val="00EF5C3A"/>
    <w:rsid w:val="00EF5FFC"/>
    <w:rsid w:val="00EF62B8"/>
    <w:rsid w:val="00EF62E4"/>
    <w:rsid w:val="00EF63E5"/>
    <w:rsid w:val="00EF6909"/>
    <w:rsid w:val="00EF7141"/>
    <w:rsid w:val="00EF718A"/>
    <w:rsid w:val="00EF7301"/>
    <w:rsid w:val="00EF7465"/>
    <w:rsid w:val="00EF751D"/>
    <w:rsid w:val="00EF78B5"/>
    <w:rsid w:val="00EF7928"/>
    <w:rsid w:val="00EF7AB2"/>
    <w:rsid w:val="00EF7AC8"/>
    <w:rsid w:val="00EF7CAB"/>
    <w:rsid w:val="00EF7CFC"/>
    <w:rsid w:val="00EF7FE4"/>
    <w:rsid w:val="00F00035"/>
    <w:rsid w:val="00F000BC"/>
    <w:rsid w:val="00F00532"/>
    <w:rsid w:val="00F00E05"/>
    <w:rsid w:val="00F01319"/>
    <w:rsid w:val="00F016C4"/>
    <w:rsid w:val="00F01A05"/>
    <w:rsid w:val="00F01C08"/>
    <w:rsid w:val="00F01EBF"/>
    <w:rsid w:val="00F020AA"/>
    <w:rsid w:val="00F02365"/>
    <w:rsid w:val="00F026F6"/>
    <w:rsid w:val="00F028F5"/>
    <w:rsid w:val="00F02FD0"/>
    <w:rsid w:val="00F03060"/>
    <w:rsid w:val="00F039C7"/>
    <w:rsid w:val="00F03F45"/>
    <w:rsid w:val="00F03FAA"/>
    <w:rsid w:val="00F044A8"/>
    <w:rsid w:val="00F0476C"/>
    <w:rsid w:val="00F04EF6"/>
    <w:rsid w:val="00F05A12"/>
    <w:rsid w:val="00F05AFC"/>
    <w:rsid w:val="00F05B35"/>
    <w:rsid w:val="00F05E02"/>
    <w:rsid w:val="00F060C5"/>
    <w:rsid w:val="00F063B9"/>
    <w:rsid w:val="00F06869"/>
    <w:rsid w:val="00F0730C"/>
    <w:rsid w:val="00F0748F"/>
    <w:rsid w:val="00F07693"/>
    <w:rsid w:val="00F07A36"/>
    <w:rsid w:val="00F101AE"/>
    <w:rsid w:val="00F10485"/>
    <w:rsid w:val="00F105E3"/>
    <w:rsid w:val="00F10DB5"/>
    <w:rsid w:val="00F10F6D"/>
    <w:rsid w:val="00F11695"/>
    <w:rsid w:val="00F11DE1"/>
    <w:rsid w:val="00F12082"/>
    <w:rsid w:val="00F12F95"/>
    <w:rsid w:val="00F13C34"/>
    <w:rsid w:val="00F13CCE"/>
    <w:rsid w:val="00F13D0A"/>
    <w:rsid w:val="00F13EDA"/>
    <w:rsid w:val="00F144B3"/>
    <w:rsid w:val="00F147EC"/>
    <w:rsid w:val="00F14EE0"/>
    <w:rsid w:val="00F14F18"/>
    <w:rsid w:val="00F14FE4"/>
    <w:rsid w:val="00F1533A"/>
    <w:rsid w:val="00F155A3"/>
    <w:rsid w:val="00F1596B"/>
    <w:rsid w:val="00F160E5"/>
    <w:rsid w:val="00F163F1"/>
    <w:rsid w:val="00F167F9"/>
    <w:rsid w:val="00F16E80"/>
    <w:rsid w:val="00F17103"/>
    <w:rsid w:val="00F17655"/>
    <w:rsid w:val="00F179F1"/>
    <w:rsid w:val="00F17FB2"/>
    <w:rsid w:val="00F20176"/>
    <w:rsid w:val="00F201A0"/>
    <w:rsid w:val="00F204CE"/>
    <w:rsid w:val="00F205C5"/>
    <w:rsid w:val="00F20963"/>
    <w:rsid w:val="00F20AA8"/>
    <w:rsid w:val="00F20D8E"/>
    <w:rsid w:val="00F20FAF"/>
    <w:rsid w:val="00F21561"/>
    <w:rsid w:val="00F21DCA"/>
    <w:rsid w:val="00F22BFC"/>
    <w:rsid w:val="00F23015"/>
    <w:rsid w:val="00F23337"/>
    <w:rsid w:val="00F23637"/>
    <w:rsid w:val="00F24759"/>
    <w:rsid w:val="00F2483D"/>
    <w:rsid w:val="00F24949"/>
    <w:rsid w:val="00F24BF9"/>
    <w:rsid w:val="00F24F14"/>
    <w:rsid w:val="00F24F54"/>
    <w:rsid w:val="00F25096"/>
    <w:rsid w:val="00F2519E"/>
    <w:rsid w:val="00F25275"/>
    <w:rsid w:val="00F25D92"/>
    <w:rsid w:val="00F25FA4"/>
    <w:rsid w:val="00F260CB"/>
    <w:rsid w:val="00F2613F"/>
    <w:rsid w:val="00F26B7C"/>
    <w:rsid w:val="00F271F4"/>
    <w:rsid w:val="00F274C4"/>
    <w:rsid w:val="00F27DEA"/>
    <w:rsid w:val="00F30155"/>
    <w:rsid w:val="00F30404"/>
    <w:rsid w:val="00F30AC1"/>
    <w:rsid w:val="00F310C6"/>
    <w:rsid w:val="00F31E20"/>
    <w:rsid w:val="00F32589"/>
    <w:rsid w:val="00F32749"/>
    <w:rsid w:val="00F328A2"/>
    <w:rsid w:val="00F32A49"/>
    <w:rsid w:val="00F32D23"/>
    <w:rsid w:val="00F3399F"/>
    <w:rsid w:val="00F33BC1"/>
    <w:rsid w:val="00F34A34"/>
    <w:rsid w:val="00F3520A"/>
    <w:rsid w:val="00F3556C"/>
    <w:rsid w:val="00F35B6A"/>
    <w:rsid w:val="00F35E04"/>
    <w:rsid w:val="00F35F53"/>
    <w:rsid w:val="00F369E3"/>
    <w:rsid w:val="00F36C0D"/>
    <w:rsid w:val="00F37115"/>
    <w:rsid w:val="00F371F0"/>
    <w:rsid w:val="00F373AB"/>
    <w:rsid w:val="00F4161B"/>
    <w:rsid w:val="00F419BA"/>
    <w:rsid w:val="00F41B4A"/>
    <w:rsid w:val="00F41E9F"/>
    <w:rsid w:val="00F42733"/>
    <w:rsid w:val="00F429B4"/>
    <w:rsid w:val="00F42FED"/>
    <w:rsid w:val="00F43646"/>
    <w:rsid w:val="00F43C21"/>
    <w:rsid w:val="00F4407D"/>
    <w:rsid w:val="00F44090"/>
    <w:rsid w:val="00F44A7E"/>
    <w:rsid w:val="00F44ACC"/>
    <w:rsid w:val="00F44CC9"/>
    <w:rsid w:val="00F44D5F"/>
    <w:rsid w:val="00F44DED"/>
    <w:rsid w:val="00F45125"/>
    <w:rsid w:val="00F451D5"/>
    <w:rsid w:val="00F45271"/>
    <w:rsid w:val="00F4551F"/>
    <w:rsid w:val="00F45856"/>
    <w:rsid w:val="00F4592E"/>
    <w:rsid w:val="00F46157"/>
    <w:rsid w:val="00F4668F"/>
    <w:rsid w:val="00F46692"/>
    <w:rsid w:val="00F4681C"/>
    <w:rsid w:val="00F47097"/>
    <w:rsid w:val="00F470F6"/>
    <w:rsid w:val="00F47A0C"/>
    <w:rsid w:val="00F502CB"/>
    <w:rsid w:val="00F502CC"/>
    <w:rsid w:val="00F5037E"/>
    <w:rsid w:val="00F503B1"/>
    <w:rsid w:val="00F5088B"/>
    <w:rsid w:val="00F50EB1"/>
    <w:rsid w:val="00F51011"/>
    <w:rsid w:val="00F51106"/>
    <w:rsid w:val="00F514F1"/>
    <w:rsid w:val="00F51539"/>
    <w:rsid w:val="00F51918"/>
    <w:rsid w:val="00F51B52"/>
    <w:rsid w:val="00F52E24"/>
    <w:rsid w:val="00F52FAA"/>
    <w:rsid w:val="00F531FD"/>
    <w:rsid w:val="00F5338E"/>
    <w:rsid w:val="00F53884"/>
    <w:rsid w:val="00F53946"/>
    <w:rsid w:val="00F53E65"/>
    <w:rsid w:val="00F54164"/>
    <w:rsid w:val="00F545FA"/>
    <w:rsid w:val="00F54687"/>
    <w:rsid w:val="00F549F1"/>
    <w:rsid w:val="00F54F90"/>
    <w:rsid w:val="00F5533F"/>
    <w:rsid w:val="00F558B7"/>
    <w:rsid w:val="00F55D01"/>
    <w:rsid w:val="00F56227"/>
    <w:rsid w:val="00F565B2"/>
    <w:rsid w:val="00F56E3F"/>
    <w:rsid w:val="00F57106"/>
    <w:rsid w:val="00F57E50"/>
    <w:rsid w:val="00F60450"/>
    <w:rsid w:val="00F60D38"/>
    <w:rsid w:val="00F60DCE"/>
    <w:rsid w:val="00F6199E"/>
    <w:rsid w:val="00F619F8"/>
    <w:rsid w:val="00F61C29"/>
    <w:rsid w:val="00F61E31"/>
    <w:rsid w:val="00F6207B"/>
    <w:rsid w:val="00F6221D"/>
    <w:rsid w:val="00F62429"/>
    <w:rsid w:val="00F62523"/>
    <w:rsid w:val="00F625B1"/>
    <w:rsid w:val="00F62613"/>
    <w:rsid w:val="00F628E2"/>
    <w:rsid w:val="00F62DF7"/>
    <w:rsid w:val="00F62E8A"/>
    <w:rsid w:val="00F63189"/>
    <w:rsid w:val="00F632BE"/>
    <w:rsid w:val="00F63341"/>
    <w:rsid w:val="00F63BBD"/>
    <w:rsid w:val="00F64303"/>
    <w:rsid w:val="00F650F2"/>
    <w:rsid w:val="00F65409"/>
    <w:rsid w:val="00F658B6"/>
    <w:rsid w:val="00F658BF"/>
    <w:rsid w:val="00F65904"/>
    <w:rsid w:val="00F65C78"/>
    <w:rsid w:val="00F65EF1"/>
    <w:rsid w:val="00F66A19"/>
    <w:rsid w:val="00F66CC2"/>
    <w:rsid w:val="00F6721D"/>
    <w:rsid w:val="00F676DC"/>
    <w:rsid w:val="00F67BA4"/>
    <w:rsid w:val="00F701F2"/>
    <w:rsid w:val="00F70C26"/>
    <w:rsid w:val="00F70C5B"/>
    <w:rsid w:val="00F713DF"/>
    <w:rsid w:val="00F71504"/>
    <w:rsid w:val="00F71AEF"/>
    <w:rsid w:val="00F71BA3"/>
    <w:rsid w:val="00F71C1B"/>
    <w:rsid w:val="00F71E18"/>
    <w:rsid w:val="00F72091"/>
    <w:rsid w:val="00F723E3"/>
    <w:rsid w:val="00F725A8"/>
    <w:rsid w:val="00F72852"/>
    <w:rsid w:val="00F72921"/>
    <w:rsid w:val="00F72CFF"/>
    <w:rsid w:val="00F72D96"/>
    <w:rsid w:val="00F73183"/>
    <w:rsid w:val="00F73A64"/>
    <w:rsid w:val="00F73B79"/>
    <w:rsid w:val="00F73CCC"/>
    <w:rsid w:val="00F743CC"/>
    <w:rsid w:val="00F7445D"/>
    <w:rsid w:val="00F74949"/>
    <w:rsid w:val="00F74AB0"/>
    <w:rsid w:val="00F74B08"/>
    <w:rsid w:val="00F74D70"/>
    <w:rsid w:val="00F75240"/>
    <w:rsid w:val="00F7524B"/>
    <w:rsid w:val="00F75260"/>
    <w:rsid w:val="00F7623A"/>
    <w:rsid w:val="00F77134"/>
    <w:rsid w:val="00F7750B"/>
    <w:rsid w:val="00F776D8"/>
    <w:rsid w:val="00F7785A"/>
    <w:rsid w:val="00F779D8"/>
    <w:rsid w:val="00F77F89"/>
    <w:rsid w:val="00F8058F"/>
    <w:rsid w:val="00F805BF"/>
    <w:rsid w:val="00F80BC9"/>
    <w:rsid w:val="00F80EBB"/>
    <w:rsid w:val="00F81A7C"/>
    <w:rsid w:val="00F81C3A"/>
    <w:rsid w:val="00F81F9B"/>
    <w:rsid w:val="00F820A3"/>
    <w:rsid w:val="00F82349"/>
    <w:rsid w:val="00F82570"/>
    <w:rsid w:val="00F82918"/>
    <w:rsid w:val="00F82BB7"/>
    <w:rsid w:val="00F82E55"/>
    <w:rsid w:val="00F83104"/>
    <w:rsid w:val="00F835D0"/>
    <w:rsid w:val="00F83749"/>
    <w:rsid w:val="00F83AE4"/>
    <w:rsid w:val="00F840ED"/>
    <w:rsid w:val="00F84183"/>
    <w:rsid w:val="00F842AC"/>
    <w:rsid w:val="00F8443F"/>
    <w:rsid w:val="00F851A1"/>
    <w:rsid w:val="00F852DF"/>
    <w:rsid w:val="00F852E6"/>
    <w:rsid w:val="00F85B84"/>
    <w:rsid w:val="00F85CFE"/>
    <w:rsid w:val="00F85E68"/>
    <w:rsid w:val="00F85F64"/>
    <w:rsid w:val="00F860F2"/>
    <w:rsid w:val="00F862A2"/>
    <w:rsid w:val="00F8665F"/>
    <w:rsid w:val="00F8691D"/>
    <w:rsid w:val="00F90005"/>
    <w:rsid w:val="00F90142"/>
    <w:rsid w:val="00F903E2"/>
    <w:rsid w:val="00F905E1"/>
    <w:rsid w:val="00F909D5"/>
    <w:rsid w:val="00F90A52"/>
    <w:rsid w:val="00F91255"/>
    <w:rsid w:val="00F912F0"/>
    <w:rsid w:val="00F916A4"/>
    <w:rsid w:val="00F919F7"/>
    <w:rsid w:val="00F91D88"/>
    <w:rsid w:val="00F91EC4"/>
    <w:rsid w:val="00F91F9C"/>
    <w:rsid w:val="00F92A9A"/>
    <w:rsid w:val="00F92C50"/>
    <w:rsid w:val="00F92C59"/>
    <w:rsid w:val="00F93476"/>
    <w:rsid w:val="00F93540"/>
    <w:rsid w:val="00F93BC8"/>
    <w:rsid w:val="00F94271"/>
    <w:rsid w:val="00F94408"/>
    <w:rsid w:val="00F950D2"/>
    <w:rsid w:val="00F95164"/>
    <w:rsid w:val="00F9569E"/>
    <w:rsid w:val="00F95998"/>
    <w:rsid w:val="00F959D8"/>
    <w:rsid w:val="00F95A28"/>
    <w:rsid w:val="00F96D37"/>
    <w:rsid w:val="00F96EF9"/>
    <w:rsid w:val="00F97500"/>
    <w:rsid w:val="00F975AF"/>
    <w:rsid w:val="00FA01E9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27BE"/>
    <w:rsid w:val="00FA29ED"/>
    <w:rsid w:val="00FA29F2"/>
    <w:rsid w:val="00FA2D7A"/>
    <w:rsid w:val="00FA3890"/>
    <w:rsid w:val="00FA390C"/>
    <w:rsid w:val="00FA3E9D"/>
    <w:rsid w:val="00FA40A5"/>
    <w:rsid w:val="00FA418D"/>
    <w:rsid w:val="00FA44EE"/>
    <w:rsid w:val="00FA47A6"/>
    <w:rsid w:val="00FA4A20"/>
    <w:rsid w:val="00FA4CF8"/>
    <w:rsid w:val="00FA4D97"/>
    <w:rsid w:val="00FA52EA"/>
    <w:rsid w:val="00FA54B8"/>
    <w:rsid w:val="00FA5955"/>
    <w:rsid w:val="00FA5B60"/>
    <w:rsid w:val="00FA5EB9"/>
    <w:rsid w:val="00FA5F99"/>
    <w:rsid w:val="00FA6329"/>
    <w:rsid w:val="00FA689D"/>
    <w:rsid w:val="00FA71F7"/>
    <w:rsid w:val="00FA7D5F"/>
    <w:rsid w:val="00FB039E"/>
    <w:rsid w:val="00FB0AEC"/>
    <w:rsid w:val="00FB0F0A"/>
    <w:rsid w:val="00FB114E"/>
    <w:rsid w:val="00FB122D"/>
    <w:rsid w:val="00FB14F4"/>
    <w:rsid w:val="00FB150B"/>
    <w:rsid w:val="00FB1A00"/>
    <w:rsid w:val="00FB1C47"/>
    <w:rsid w:val="00FB1E4C"/>
    <w:rsid w:val="00FB241A"/>
    <w:rsid w:val="00FB2D41"/>
    <w:rsid w:val="00FB2E2E"/>
    <w:rsid w:val="00FB2FAF"/>
    <w:rsid w:val="00FB3251"/>
    <w:rsid w:val="00FB33C5"/>
    <w:rsid w:val="00FB37C8"/>
    <w:rsid w:val="00FB3B0F"/>
    <w:rsid w:val="00FB3DBD"/>
    <w:rsid w:val="00FB3EB5"/>
    <w:rsid w:val="00FB3FED"/>
    <w:rsid w:val="00FB4178"/>
    <w:rsid w:val="00FB44C0"/>
    <w:rsid w:val="00FB4688"/>
    <w:rsid w:val="00FB477D"/>
    <w:rsid w:val="00FB4B74"/>
    <w:rsid w:val="00FB4C38"/>
    <w:rsid w:val="00FB5233"/>
    <w:rsid w:val="00FB5267"/>
    <w:rsid w:val="00FB53CB"/>
    <w:rsid w:val="00FB53D0"/>
    <w:rsid w:val="00FB5464"/>
    <w:rsid w:val="00FB5722"/>
    <w:rsid w:val="00FB5B13"/>
    <w:rsid w:val="00FB5CF1"/>
    <w:rsid w:val="00FB5EDA"/>
    <w:rsid w:val="00FB618D"/>
    <w:rsid w:val="00FB6785"/>
    <w:rsid w:val="00FB6B6A"/>
    <w:rsid w:val="00FB6E19"/>
    <w:rsid w:val="00FB6ECB"/>
    <w:rsid w:val="00FB718C"/>
    <w:rsid w:val="00FB71EC"/>
    <w:rsid w:val="00FB7315"/>
    <w:rsid w:val="00FB7489"/>
    <w:rsid w:val="00FB75B2"/>
    <w:rsid w:val="00FB7935"/>
    <w:rsid w:val="00FB7D4C"/>
    <w:rsid w:val="00FC060B"/>
    <w:rsid w:val="00FC07DD"/>
    <w:rsid w:val="00FC0EB0"/>
    <w:rsid w:val="00FC13D5"/>
    <w:rsid w:val="00FC1662"/>
    <w:rsid w:val="00FC181B"/>
    <w:rsid w:val="00FC214E"/>
    <w:rsid w:val="00FC248E"/>
    <w:rsid w:val="00FC2935"/>
    <w:rsid w:val="00FC3164"/>
    <w:rsid w:val="00FC36C8"/>
    <w:rsid w:val="00FC36F3"/>
    <w:rsid w:val="00FC405A"/>
    <w:rsid w:val="00FC4105"/>
    <w:rsid w:val="00FC4204"/>
    <w:rsid w:val="00FC4369"/>
    <w:rsid w:val="00FC43AE"/>
    <w:rsid w:val="00FC46EB"/>
    <w:rsid w:val="00FC47EC"/>
    <w:rsid w:val="00FC4ABC"/>
    <w:rsid w:val="00FC4FCF"/>
    <w:rsid w:val="00FC5A76"/>
    <w:rsid w:val="00FC5F43"/>
    <w:rsid w:val="00FC625D"/>
    <w:rsid w:val="00FC63A5"/>
    <w:rsid w:val="00FC6827"/>
    <w:rsid w:val="00FC7363"/>
    <w:rsid w:val="00FC7A63"/>
    <w:rsid w:val="00FC7CFE"/>
    <w:rsid w:val="00FD0264"/>
    <w:rsid w:val="00FD0EB6"/>
    <w:rsid w:val="00FD11F7"/>
    <w:rsid w:val="00FD12AF"/>
    <w:rsid w:val="00FD12CA"/>
    <w:rsid w:val="00FD1409"/>
    <w:rsid w:val="00FD18DD"/>
    <w:rsid w:val="00FD21B6"/>
    <w:rsid w:val="00FD266A"/>
    <w:rsid w:val="00FD26C2"/>
    <w:rsid w:val="00FD2953"/>
    <w:rsid w:val="00FD30F2"/>
    <w:rsid w:val="00FD403F"/>
    <w:rsid w:val="00FD406D"/>
    <w:rsid w:val="00FD434D"/>
    <w:rsid w:val="00FD4351"/>
    <w:rsid w:val="00FD48EC"/>
    <w:rsid w:val="00FD527D"/>
    <w:rsid w:val="00FD5437"/>
    <w:rsid w:val="00FD5638"/>
    <w:rsid w:val="00FD5743"/>
    <w:rsid w:val="00FD5754"/>
    <w:rsid w:val="00FD5B9B"/>
    <w:rsid w:val="00FD5FE7"/>
    <w:rsid w:val="00FD6877"/>
    <w:rsid w:val="00FD6BAE"/>
    <w:rsid w:val="00FD78CA"/>
    <w:rsid w:val="00FE04D5"/>
    <w:rsid w:val="00FE082D"/>
    <w:rsid w:val="00FE0C88"/>
    <w:rsid w:val="00FE187D"/>
    <w:rsid w:val="00FE209B"/>
    <w:rsid w:val="00FE3067"/>
    <w:rsid w:val="00FE3574"/>
    <w:rsid w:val="00FE39A5"/>
    <w:rsid w:val="00FE3ABB"/>
    <w:rsid w:val="00FE3F31"/>
    <w:rsid w:val="00FE3F59"/>
    <w:rsid w:val="00FE4173"/>
    <w:rsid w:val="00FE4D08"/>
    <w:rsid w:val="00FE4FD0"/>
    <w:rsid w:val="00FE50F5"/>
    <w:rsid w:val="00FE593B"/>
    <w:rsid w:val="00FE5BB6"/>
    <w:rsid w:val="00FE6053"/>
    <w:rsid w:val="00FE638D"/>
    <w:rsid w:val="00FE65AE"/>
    <w:rsid w:val="00FE6668"/>
    <w:rsid w:val="00FE69B4"/>
    <w:rsid w:val="00FE6AE2"/>
    <w:rsid w:val="00FE77BC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23A9"/>
    <w:rsid w:val="00FF23E4"/>
    <w:rsid w:val="00FF2429"/>
    <w:rsid w:val="00FF26B8"/>
    <w:rsid w:val="00FF2873"/>
    <w:rsid w:val="00FF2B5E"/>
    <w:rsid w:val="00FF2F6F"/>
    <w:rsid w:val="00FF3229"/>
    <w:rsid w:val="00FF32B7"/>
    <w:rsid w:val="00FF3347"/>
    <w:rsid w:val="00FF34C6"/>
    <w:rsid w:val="00FF3EE3"/>
    <w:rsid w:val="00FF3F4B"/>
    <w:rsid w:val="00FF4B76"/>
    <w:rsid w:val="00FF4B8D"/>
    <w:rsid w:val="00FF4CA1"/>
    <w:rsid w:val="00FF5F2C"/>
    <w:rsid w:val="00FF631F"/>
    <w:rsid w:val="00FF64DB"/>
    <w:rsid w:val="00FF7423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BD0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6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6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50E0-E948-4B36-A91A-E8E76C03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5470</Words>
  <Characters>32278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305</vt:lpstr>
    </vt:vector>
  </TitlesOfParts>
  <Company>Úřad vlády ČR</Company>
  <LinksUpToDate>false</LinksUpToDate>
  <CharactersWithSpaces>37673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305</dc:title>
  <dc:creator>Moravcová Lenka</dc:creator>
  <cp:lastModifiedBy>Moravcová Lenka</cp:lastModifiedBy>
  <cp:revision>5</cp:revision>
  <cp:lastPrinted>2020-01-16T12:02:00Z</cp:lastPrinted>
  <dcterms:created xsi:type="dcterms:W3CDTF">2021-06-09T13:01:00Z</dcterms:created>
  <dcterms:modified xsi:type="dcterms:W3CDTF">2021-06-29T07:34:00Z</dcterms:modified>
</cp:coreProperties>
</file>