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37"/>
        <w:gridCol w:w="2249"/>
      </w:tblGrid>
      <w:tr w:rsidR="008F77F6" w:rsidRPr="00DE2BC0" w:rsidTr="00F768DE">
        <w:trPr>
          <w:trHeight w:val="1672"/>
        </w:trPr>
        <w:tc>
          <w:tcPr>
            <w:tcW w:w="707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E4631" w:rsidRPr="00275958" w:rsidRDefault="00C036ED" w:rsidP="00947A49">
            <w:pPr>
              <w:spacing w:line="276" w:lineRule="auto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Informace o </w:t>
            </w:r>
            <w:r w:rsidR="00275958" w:rsidRPr="00275958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</w:t>
            </w:r>
            <w:r w:rsidR="00275958" w:rsidRPr="0027595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výdajů státního rozpočtu Č</w:t>
            </w:r>
            <w:r w:rsidR="001037FB">
              <w:rPr>
                <w:rFonts w:ascii="Arial" w:hAnsi="Arial" w:cs="Arial"/>
                <w:b/>
                <w:color w:val="0070C0"/>
                <w:sz w:val="28"/>
                <w:szCs w:val="28"/>
              </w:rPr>
              <w:t>R</w:t>
            </w:r>
            <w:r w:rsidR="00275958" w:rsidRPr="0027595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na </w:t>
            </w:r>
            <w:r w:rsidR="001803A0" w:rsidRPr="001803A0">
              <w:rPr>
                <w:rFonts w:ascii="Arial" w:eastAsiaTheme="minorHAnsi" w:hAnsi="Arial" w:cs="Arial"/>
                <w:b/>
                <w:bCs/>
                <w:color w:val="0070C0"/>
                <w:sz w:val="28"/>
                <w:szCs w:val="28"/>
                <w:lang w:eastAsia="en-US"/>
              </w:rPr>
              <w:t>výzkum, experimentální vývoj a inovace na rok 2022 s výhledem na léta 2023 a 2024 s dl</w:t>
            </w:r>
            <w:r w:rsidR="004B1900">
              <w:rPr>
                <w:rFonts w:ascii="Arial" w:eastAsiaTheme="minorHAnsi" w:hAnsi="Arial" w:cs="Arial"/>
                <w:b/>
                <w:bCs/>
                <w:color w:val="0070C0"/>
                <w:sz w:val="28"/>
                <w:szCs w:val="28"/>
                <w:lang w:eastAsia="en-US"/>
              </w:rPr>
              <w:t>ouhodobým výhledem do roku 2028</w:t>
            </w:r>
          </w:p>
        </w:tc>
        <w:tc>
          <w:tcPr>
            <w:tcW w:w="224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B437E0" w:rsidP="00ED682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52A03">
              <w:rPr>
                <w:rFonts w:ascii="Arial" w:hAnsi="Arial" w:cs="Arial"/>
                <w:b/>
                <w:color w:val="0070C0"/>
                <w:sz w:val="28"/>
                <w:szCs w:val="28"/>
              </w:rPr>
              <w:t>70</w:t>
            </w:r>
            <w:r w:rsidR="00DD286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F607E2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9C1C1F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8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DD2861" w:rsidP="007633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F66B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doc. </w:t>
            </w:r>
            <w:r w:rsidRPr="002A238D">
              <w:rPr>
                <w:rFonts w:ascii="Arial" w:hAnsi="Arial" w:cs="Arial"/>
                <w:bCs/>
                <w:i/>
                <w:sz w:val="22"/>
                <w:szCs w:val="22"/>
              </w:rPr>
              <w:t>Havlíček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83D19" w:rsidP="00627E3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C0F31">
              <w:rPr>
                <w:rFonts w:ascii="Arial" w:hAnsi="Arial" w:cs="Arial"/>
                <w:i/>
                <w:sz w:val="22"/>
                <w:szCs w:val="22"/>
              </w:rPr>
              <w:t>RVV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27E35">
              <w:rPr>
                <w:rFonts w:ascii="Arial" w:hAnsi="Arial" w:cs="Arial"/>
                <w:i/>
                <w:sz w:val="22"/>
                <w:szCs w:val="22"/>
              </w:rPr>
              <w:t>1. září</w:t>
            </w:r>
            <w:r w:rsidR="007633F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7BC0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69459B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3B26E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</w:tr>
      <w:tr w:rsidR="008F77F6" w:rsidRPr="00DE2BC0" w:rsidTr="00D42DC0">
        <w:trPr>
          <w:trHeight w:val="6208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837E5" w:rsidRPr="001146E1" w:rsidRDefault="008F77F6" w:rsidP="001146E1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B4596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6837E5" w:rsidRPr="00072BB0" w:rsidRDefault="006837E5" w:rsidP="006837E5">
            <w:pPr>
              <w:pStyle w:val="xmsolistparagraph"/>
              <w:ind w:left="72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353AAC" w:rsidRDefault="00001349" w:rsidP="0000134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3A9">
              <w:rPr>
                <w:rFonts w:ascii="Arial" w:hAnsi="Arial" w:cs="Arial"/>
                <w:sz w:val="22"/>
                <w:szCs w:val="22"/>
              </w:rPr>
              <w:t xml:space="preserve">Rada pro výzkum, vývoj a inovace (dále jen „Rada“) zpracovává podle </w:t>
            </w:r>
            <w:hyperlink r:id="rId9" w:history="1">
              <w:r w:rsidRPr="008E23A9">
                <w:rPr>
                  <w:rFonts w:ascii="Arial" w:hAnsi="Arial" w:cs="Arial"/>
                  <w:sz w:val="22"/>
                  <w:szCs w:val="22"/>
                </w:rPr>
                <w:t>§ 35 odst. 2 písm. k) a l) zákona č. 130/2002 Sb.</w:t>
              </w:r>
            </w:hyperlink>
            <w:r w:rsidR="001146E1">
              <w:rPr>
                <w:rFonts w:ascii="Arial" w:hAnsi="Arial" w:cs="Arial"/>
                <w:sz w:val="22"/>
                <w:szCs w:val="22"/>
              </w:rPr>
              <w:t>,</w:t>
            </w:r>
            <w:r w:rsidRPr="008E23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46E1">
              <w:rPr>
                <w:rFonts w:ascii="Arial" w:hAnsi="Arial" w:cs="Arial"/>
                <w:sz w:val="22"/>
                <w:szCs w:val="22"/>
              </w:rPr>
              <w:t xml:space="preserve">a vládě předkládá </w:t>
            </w:r>
            <w:r w:rsidRPr="002B362C">
              <w:rPr>
                <w:rFonts w:ascii="Arial" w:hAnsi="Arial" w:cs="Arial"/>
                <w:sz w:val="22"/>
                <w:szCs w:val="22"/>
              </w:rPr>
              <w:t xml:space="preserve">návrh střednědobého výhledu </w:t>
            </w:r>
            <w:r w:rsidRPr="008E23A9">
              <w:rPr>
                <w:rFonts w:ascii="Arial" w:hAnsi="Arial" w:cs="Arial"/>
                <w:sz w:val="22"/>
                <w:szCs w:val="22"/>
              </w:rPr>
              <w:t>podpory výzkumu, vývoje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E23A9">
              <w:rPr>
                <w:rFonts w:ascii="Arial" w:hAnsi="Arial" w:cs="Arial"/>
                <w:sz w:val="22"/>
                <w:szCs w:val="22"/>
              </w:rPr>
              <w:t xml:space="preserve">inovací </w:t>
            </w:r>
            <w:r w:rsidR="00072BB0">
              <w:rPr>
                <w:rFonts w:ascii="Arial" w:hAnsi="Arial" w:cs="Arial"/>
                <w:sz w:val="22"/>
                <w:szCs w:val="22"/>
              </w:rPr>
              <w:t>(dále jen „</w:t>
            </w:r>
            <w:proofErr w:type="spellStart"/>
            <w:r w:rsidR="00072BB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072BB0">
              <w:rPr>
                <w:rFonts w:ascii="Arial" w:hAnsi="Arial" w:cs="Arial"/>
                <w:sz w:val="22"/>
                <w:szCs w:val="22"/>
              </w:rPr>
              <w:t xml:space="preserve">“) </w:t>
            </w:r>
            <w:r w:rsidRPr="008E23A9">
              <w:rPr>
                <w:rFonts w:ascii="Arial" w:hAnsi="Arial" w:cs="Arial"/>
                <w:sz w:val="22"/>
                <w:szCs w:val="22"/>
              </w:rPr>
              <w:t xml:space="preserve">a návrh výše celkových výdajů na </w:t>
            </w:r>
            <w:proofErr w:type="spellStart"/>
            <w:r w:rsidR="00072BB0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8E23A9">
              <w:rPr>
                <w:rFonts w:ascii="Arial" w:hAnsi="Arial" w:cs="Arial"/>
                <w:sz w:val="22"/>
                <w:szCs w:val="22"/>
              </w:rPr>
              <w:t xml:space="preserve"> jednotlivých rozpočtových kapitol a návrh jejich rozdělení.</w:t>
            </w:r>
          </w:p>
          <w:p w:rsidR="001146E1" w:rsidRPr="001146E1" w:rsidRDefault="004B1900" w:rsidP="001146E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na svém 368. zasedání 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dne 28. května </w:t>
            </w:r>
            <w:r w:rsidR="00072BB0" w:rsidRPr="001146E1">
              <w:rPr>
                <w:rFonts w:ascii="Arial" w:hAnsi="Arial" w:cs="Arial"/>
                <w:sz w:val="22"/>
                <w:szCs w:val="22"/>
              </w:rPr>
              <w:t xml:space="preserve">2021 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schválila finální návrh výdajů </w:t>
            </w:r>
            <w:r w:rsidR="001146E1" w:rsidRPr="001146E1">
              <w:rPr>
                <w:rFonts w:ascii="Arial" w:hAnsi="Arial" w:cs="Arial"/>
                <w:sz w:val="22"/>
                <w:szCs w:val="22"/>
              </w:rPr>
              <w:t xml:space="preserve">státního rozpočtu ČR na výzkum, experimentální vývoj a inovace na rok 2022 s výhledem na léta 2023 a 2024 a dlouhodobým výhledem do roku 2028 (dále jen „Návrh výdajů na </w:t>
            </w:r>
            <w:proofErr w:type="spellStart"/>
            <w:r w:rsidR="001146E1" w:rsidRPr="001146E1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1146E1" w:rsidRPr="001146E1">
              <w:rPr>
                <w:rFonts w:ascii="Arial" w:hAnsi="Arial" w:cs="Arial"/>
                <w:sz w:val="22"/>
                <w:szCs w:val="22"/>
              </w:rPr>
              <w:t xml:space="preserve"> 2022+“)</w:t>
            </w:r>
            <w:r w:rsidR="00686B5D">
              <w:rPr>
                <w:rFonts w:ascii="Arial" w:hAnsi="Arial" w:cs="Arial"/>
                <w:sz w:val="22"/>
                <w:szCs w:val="22"/>
              </w:rPr>
              <w:t>,</w:t>
            </w:r>
            <w:r w:rsidR="001146E1" w:rsidRPr="0011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B5D">
              <w:rPr>
                <w:rFonts w:ascii="Arial" w:hAnsi="Arial" w:cs="Arial"/>
                <w:sz w:val="22"/>
                <w:szCs w:val="22"/>
              </w:rPr>
              <w:t>ve kterém</w:t>
            </w:r>
            <w:r w:rsidR="001146E1" w:rsidRPr="001146E1">
              <w:rPr>
                <w:rFonts w:ascii="Arial" w:hAnsi="Arial" w:cs="Arial"/>
                <w:sz w:val="22"/>
                <w:szCs w:val="22"/>
              </w:rPr>
              <w:t xml:space="preserve"> navrhla celkové objemy výdajů na </w:t>
            </w:r>
            <w:proofErr w:type="spellStart"/>
            <w:r w:rsidR="001146E1" w:rsidRPr="001146E1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1146E1" w:rsidRPr="001146E1">
              <w:rPr>
                <w:rFonts w:ascii="Arial" w:hAnsi="Arial" w:cs="Arial"/>
                <w:sz w:val="22"/>
                <w:szCs w:val="22"/>
              </w:rPr>
              <w:t xml:space="preserve"> ve výši:</w:t>
            </w:r>
          </w:p>
          <w:p w:rsidR="001146E1" w:rsidRPr="001146E1" w:rsidRDefault="001146E1" w:rsidP="001146E1">
            <w:pPr>
              <w:pStyle w:val="Odstavecseseznamem"/>
              <w:numPr>
                <w:ilvl w:val="0"/>
                <w:numId w:val="32"/>
              </w:numPr>
              <w:spacing w:after="120"/>
              <w:ind w:left="30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6E1">
              <w:rPr>
                <w:rFonts w:ascii="Arial" w:hAnsi="Arial" w:cs="Arial"/>
                <w:b/>
                <w:sz w:val="22"/>
                <w:szCs w:val="22"/>
              </w:rPr>
              <w:t>na r. 2022 celkem 39 353 602,4 tis. Kč,</w:t>
            </w:r>
          </w:p>
          <w:p w:rsidR="001146E1" w:rsidRPr="001146E1" w:rsidRDefault="001146E1" w:rsidP="001146E1">
            <w:pPr>
              <w:pStyle w:val="Odstavecseseznamem"/>
              <w:numPr>
                <w:ilvl w:val="0"/>
                <w:numId w:val="32"/>
              </w:numPr>
              <w:spacing w:after="120"/>
              <w:ind w:left="30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6E1">
              <w:rPr>
                <w:rFonts w:ascii="Arial" w:hAnsi="Arial" w:cs="Arial"/>
                <w:b/>
                <w:sz w:val="22"/>
                <w:szCs w:val="22"/>
              </w:rPr>
              <w:t>na r. 2023 celkem 40 424 598,6 tis. Kč,</w:t>
            </w:r>
          </w:p>
          <w:p w:rsidR="001146E1" w:rsidRPr="001146E1" w:rsidRDefault="001146E1" w:rsidP="001146E1">
            <w:pPr>
              <w:pStyle w:val="Odstavecseseznamem"/>
              <w:numPr>
                <w:ilvl w:val="0"/>
                <w:numId w:val="32"/>
              </w:numPr>
              <w:spacing w:after="120"/>
              <w:ind w:left="30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6E1">
              <w:rPr>
                <w:rFonts w:ascii="Arial" w:hAnsi="Arial" w:cs="Arial"/>
                <w:b/>
                <w:sz w:val="22"/>
                <w:szCs w:val="22"/>
              </w:rPr>
              <w:t>na r. 2024 celkem 41 164 191,8 tis. Kč.</w:t>
            </w:r>
          </w:p>
          <w:p w:rsidR="001146E1" w:rsidRPr="001146E1" w:rsidRDefault="004B1900" w:rsidP="003F7F1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6E1">
              <w:rPr>
                <w:rFonts w:ascii="Arial" w:hAnsi="Arial" w:cs="Arial"/>
                <w:sz w:val="22"/>
                <w:szCs w:val="22"/>
              </w:rPr>
              <w:t xml:space="preserve">Kompletní materiál </w:t>
            </w:r>
            <w:r w:rsidR="001146E1">
              <w:rPr>
                <w:rFonts w:ascii="Arial" w:hAnsi="Arial" w:cs="Arial"/>
                <w:sz w:val="22"/>
                <w:szCs w:val="22"/>
              </w:rPr>
              <w:t xml:space="preserve">byl předložen </w:t>
            </w:r>
            <w:r w:rsidRPr="001146E1">
              <w:rPr>
                <w:rFonts w:ascii="Arial" w:hAnsi="Arial" w:cs="Arial"/>
                <w:sz w:val="22"/>
                <w:szCs w:val="22"/>
              </w:rPr>
              <w:t>ke schválení vládě se 3 rozpory s</w:t>
            </w:r>
            <w:r w:rsidR="001146E1">
              <w:rPr>
                <w:rFonts w:ascii="Arial" w:hAnsi="Arial" w:cs="Arial"/>
                <w:sz w:val="22"/>
                <w:szCs w:val="22"/>
              </w:rPr>
              <w:t> Ministerstvem financí (dále jen „</w:t>
            </w:r>
            <w:r w:rsidRPr="001146E1">
              <w:rPr>
                <w:rFonts w:ascii="Arial" w:hAnsi="Arial" w:cs="Arial"/>
                <w:sz w:val="22"/>
                <w:szCs w:val="22"/>
              </w:rPr>
              <w:t>MF</w:t>
            </w:r>
            <w:r w:rsidR="001146E1">
              <w:rPr>
                <w:rFonts w:ascii="Arial" w:hAnsi="Arial" w:cs="Arial"/>
                <w:sz w:val="22"/>
                <w:szCs w:val="22"/>
              </w:rPr>
              <w:t>“)</w:t>
            </w:r>
            <w:r w:rsidR="00E02339" w:rsidRPr="001146E1">
              <w:rPr>
                <w:rFonts w:ascii="Arial" w:hAnsi="Arial" w:cs="Arial"/>
                <w:sz w:val="22"/>
                <w:szCs w:val="22"/>
              </w:rPr>
              <w:t>, které se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339" w:rsidRPr="001146E1">
              <w:rPr>
                <w:rFonts w:ascii="Arial" w:hAnsi="Arial" w:cs="Arial"/>
                <w:sz w:val="22"/>
                <w:szCs w:val="22"/>
              </w:rPr>
              <w:t>v</w:t>
            </w:r>
            <w:r w:rsidRPr="001146E1">
              <w:rPr>
                <w:rFonts w:ascii="Arial" w:hAnsi="Arial" w:cs="Arial"/>
                <w:sz w:val="22"/>
                <w:szCs w:val="22"/>
              </w:rPr>
              <w:t>šechny týka</w:t>
            </w:r>
            <w:r w:rsidR="00E02339" w:rsidRPr="001146E1">
              <w:rPr>
                <w:rFonts w:ascii="Arial" w:hAnsi="Arial" w:cs="Arial"/>
                <w:sz w:val="22"/>
                <w:szCs w:val="22"/>
              </w:rPr>
              <w:t>ly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 navýšení výdajů na </w:t>
            </w:r>
            <w:proofErr w:type="spellStart"/>
            <w:r w:rsidRPr="001146E1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1146E1">
              <w:rPr>
                <w:rFonts w:ascii="Arial" w:hAnsi="Arial" w:cs="Arial"/>
                <w:sz w:val="22"/>
                <w:szCs w:val="22"/>
              </w:rPr>
              <w:t xml:space="preserve"> v letech 2022–2024.</w:t>
            </w:r>
            <w:r w:rsidR="00F06F9B" w:rsidRPr="0011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AAC" w:rsidRPr="001146E1">
              <w:rPr>
                <w:rFonts w:ascii="Arial" w:hAnsi="Arial" w:cs="Arial"/>
                <w:sz w:val="22"/>
                <w:szCs w:val="22"/>
              </w:rPr>
              <w:t xml:space="preserve">Materiál </w:t>
            </w:r>
            <w:r w:rsidR="00F06F9B" w:rsidRPr="0011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AAC" w:rsidRPr="001146E1">
              <w:rPr>
                <w:rFonts w:ascii="Arial" w:hAnsi="Arial" w:cs="Arial"/>
                <w:sz w:val="22"/>
                <w:szCs w:val="22"/>
              </w:rPr>
              <w:t xml:space="preserve">byl zařazen </w:t>
            </w:r>
            <w:r w:rsidR="00036120" w:rsidRPr="001146E1">
              <w:rPr>
                <w:rFonts w:ascii="Arial" w:hAnsi="Arial" w:cs="Arial"/>
                <w:sz w:val="22"/>
                <w:szCs w:val="22"/>
              </w:rPr>
              <w:t>na pr</w:t>
            </w:r>
            <w:r w:rsidR="00547320" w:rsidRPr="001146E1">
              <w:rPr>
                <w:rFonts w:ascii="Arial" w:hAnsi="Arial" w:cs="Arial"/>
                <w:sz w:val="22"/>
                <w:szCs w:val="22"/>
              </w:rPr>
              <w:t>ogram vlády dne 7. června 2021</w:t>
            </w:r>
            <w:r w:rsidR="00A524E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146E1" w:rsidRPr="00DD6DD6" w:rsidRDefault="001146E1" w:rsidP="001146E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46E1">
              <w:rPr>
                <w:rFonts w:ascii="Arial" w:hAnsi="Arial" w:cs="Arial"/>
                <w:sz w:val="22"/>
                <w:szCs w:val="22"/>
              </w:rPr>
              <w:t xml:space="preserve">Ve stejný den byl k projednání vládou zařazen </w:t>
            </w:r>
            <w:r w:rsidRPr="00E643DC">
              <w:rPr>
                <w:rFonts w:ascii="Arial" w:hAnsi="Arial" w:cs="Arial"/>
                <w:b/>
                <w:sz w:val="22"/>
                <w:szCs w:val="22"/>
              </w:rPr>
              <w:t>materiál MF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46E1">
              <w:rPr>
                <w:rFonts w:ascii="Arial" w:hAnsi="Arial" w:cs="Arial"/>
                <w:color w:val="000000"/>
                <w:sz w:val="22"/>
                <w:szCs w:val="22"/>
              </w:rPr>
              <w:t xml:space="preserve">"Příprava státního rozpočtu České republiky na rok 2022 a střednědobého výhledu na léta 2023 a 2024", který obsahoval 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předběžný návrh příjmů a výdajů rozpočtových kapitol státního rozpočtu ČR na léta 2022 až 2024 (včetně </w:t>
            </w:r>
            <w:r w:rsidRPr="001146E1">
              <w:rPr>
                <w:rFonts w:ascii="Arial" w:hAnsi="Arial" w:cs="Arial"/>
                <w:b/>
                <w:sz w:val="22"/>
                <w:szCs w:val="22"/>
              </w:rPr>
              <w:t xml:space="preserve">návrhu výdajů na </w:t>
            </w:r>
            <w:proofErr w:type="spellStart"/>
            <w:r w:rsidRPr="001146E1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1146E1">
              <w:rPr>
                <w:rFonts w:ascii="Arial" w:hAnsi="Arial" w:cs="Arial"/>
                <w:b/>
                <w:sz w:val="22"/>
                <w:szCs w:val="22"/>
              </w:rPr>
              <w:t xml:space="preserve"> v uvedených letech </w:t>
            </w:r>
            <w:r w:rsidRPr="001146E1">
              <w:rPr>
                <w:rFonts w:ascii="Arial" w:hAnsi="Arial" w:cs="Arial"/>
                <w:b/>
                <w:color w:val="000000"/>
                <w:sz w:val="22"/>
                <w:szCs w:val="22"/>
              </w:rPr>
              <w:t>v roční výši pouze 36,104 mld. Kč, což představuje snížení výdajů o 1,364 mld. Kč pod úroveň výdajů roku 2021</w:t>
            </w:r>
            <w:r w:rsidRPr="001146E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46FD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146E1">
              <w:rPr>
                <w:rFonts w:ascii="Arial" w:hAnsi="Arial" w:cs="Arial"/>
                <w:color w:val="000000"/>
                <w:sz w:val="22"/>
                <w:szCs w:val="22"/>
              </w:rPr>
              <w:t>tj. o 3,64 %)</w:t>
            </w:r>
            <w:r w:rsidRPr="001146E1">
              <w:rPr>
                <w:rFonts w:ascii="Arial" w:hAnsi="Arial" w:cs="Arial"/>
                <w:sz w:val="22"/>
                <w:szCs w:val="22"/>
              </w:rPr>
              <w:t xml:space="preserve">. Tento materiál byl vládou schválen usnesením vlády č. 510/2021. Návrh výdajů na </w:t>
            </w:r>
            <w:proofErr w:type="spellStart"/>
            <w:r w:rsidRPr="001146E1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1146E1">
              <w:rPr>
                <w:rFonts w:ascii="Arial" w:hAnsi="Arial" w:cs="Arial"/>
                <w:sz w:val="22"/>
                <w:szCs w:val="22"/>
              </w:rPr>
              <w:t xml:space="preserve"> 2022+ předložený Radou byl vládou projednáván následně, vláda návrh Rady neschválila, pouze ho vzala na vědomí usnesením č. 524/2021. </w:t>
            </w:r>
            <w:r w:rsidR="00A46FD4" w:rsidRPr="00DD6DD6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 xml:space="preserve"> usnesení vlády</w:t>
            </w:r>
            <w:r w:rsidR="00A46FD4" w:rsidRPr="00DD6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>č. 510/2021 k návrhu M</w:t>
            </w:r>
            <w:r w:rsidR="00763159" w:rsidRPr="00DD6DD6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6FD4" w:rsidRPr="00DD6DD6">
              <w:rPr>
                <w:rFonts w:ascii="Arial" w:hAnsi="Arial" w:cs="Arial"/>
                <w:b/>
                <w:sz w:val="22"/>
                <w:szCs w:val="22"/>
              </w:rPr>
              <w:t xml:space="preserve">však 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>vláda uložila předsedovi Rady (a předsedovi vlády) pokračovat v jednání s místopředsedkyní vlády</w:t>
            </w:r>
            <w:r w:rsidR="00A46FD4" w:rsidRPr="00DD6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>a ministryní financí tak, aby výdaje na</w:t>
            </w:r>
            <w:r w:rsidR="004177B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D6DD6">
              <w:rPr>
                <w:rFonts w:ascii="Arial" w:hAnsi="Arial" w:cs="Arial"/>
                <w:b/>
                <w:sz w:val="22"/>
                <w:szCs w:val="22"/>
              </w:rPr>
              <w:t xml:space="preserve">léta 2022 až 2024 na podporu </w:t>
            </w:r>
            <w:proofErr w:type="spellStart"/>
            <w:r w:rsidRPr="00DD6DD6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DD6DD6">
              <w:rPr>
                <w:rFonts w:ascii="Arial" w:hAnsi="Arial" w:cs="Arial"/>
                <w:b/>
                <w:sz w:val="22"/>
                <w:szCs w:val="22"/>
              </w:rPr>
              <w:t xml:space="preserve"> byly v souladu se strategickým výdajovým výhledem Rady pro dané období.</w:t>
            </w:r>
          </w:p>
          <w:p w:rsidR="00763159" w:rsidRDefault="00763159" w:rsidP="0076315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3159">
              <w:rPr>
                <w:rFonts w:ascii="Arial" w:hAnsi="Arial" w:cs="Arial"/>
                <w:sz w:val="22"/>
                <w:szCs w:val="22"/>
              </w:rPr>
              <w:t xml:space="preserve">O celkové situaci při přípravě Návrhu výdajů na </w:t>
            </w:r>
            <w:proofErr w:type="spellStart"/>
            <w:r w:rsidRPr="00763159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763159">
              <w:rPr>
                <w:rFonts w:ascii="Arial" w:hAnsi="Arial" w:cs="Arial"/>
                <w:sz w:val="22"/>
                <w:szCs w:val="22"/>
              </w:rPr>
              <w:t xml:space="preserve"> 2022+ jednala </w:t>
            </w:r>
            <w:r w:rsidRPr="00E643DC">
              <w:rPr>
                <w:rFonts w:ascii="Arial" w:hAnsi="Arial" w:cs="Arial"/>
                <w:b/>
                <w:sz w:val="22"/>
                <w:szCs w:val="22"/>
              </w:rPr>
              <w:t xml:space="preserve">Rada </w:t>
            </w:r>
            <w:r w:rsidRPr="00763159">
              <w:rPr>
                <w:rFonts w:ascii="Arial" w:hAnsi="Arial" w:cs="Arial"/>
                <w:sz w:val="22"/>
                <w:szCs w:val="22"/>
              </w:rPr>
              <w:t xml:space="preserve">na svém </w:t>
            </w:r>
            <w:r w:rsidR="00A524E7">
              <w:rPr>
                <w:rFonts w:ascii="Arial" w:hAnsi="Arial" w:cs="Arial"/>
                <w:sz w:val="22"/>
                <w:szCs w:val="22"/>
              </w:rPr>
              <w:br/>
            </w:r>
            <w:r w:rsidRPr="00763159">
              <w:rPr>
                <w:rFonts w:ascii="Arial" w:hAnsi="Arial" w:cs="Arial"/>
                <w:sz w:val="22"/>
                <w:szCs w:val="22"/>
              </w:rPr>
              <w:t xml:space="preserve">369. zasedání dne 25. června 2021 a přijala usnesení, </w:t>
            </w:r>
            <w:r>
              <w:rPr>
                <w:rFonts w:ascii="Arial" w:hAnsi="Arial" w:cs="Arial"/>
                <w:sz w:val="22"/>
                <w:szCs w:val="22"/>
              </w:rPr>
              <w:t>kterým vzala</w:t>
            </w:r>
            <w:r w:rsidRPr="00763159">
              <w:rPr>
                <w:rFonts w:ascii="Arial" w:hAnsi="Arial" w:cs="Arial"/>
                <w:sz w:val="22"/>
                <w:szCs w:val="22"/>
              </w:rPr>
              <w:t xml:space="preserve"> na vědomí usnesení vlády ze dne 7. června 2021 č. 510 a č. 524, ale </w:t>
            </w:r>
            <w:r>
              <w:rPr>
                <w:rFonts w:ascii="Arial" w:hAnsi="Arial" w:cs="Arial"/>
                <w:sz w:val="22"/>
                <w:szCs w:val="22"/>
              </w:rPr>
              <w:t>kterým</w:t>
            </w:r>
            <w:r w:rsidRPr="00763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43DC">
              <w:rPr>
                <w:rFonts w:ascii="Arial" w:hAnsi="Arial" w:cs="Arial"/>
                <w:b/>
                <w:sz w:val="22"/>
                <w:szCs w:val="22"/>
              </w:rPr>
              <w:t xml:space="preserve">nadále trvá na svém návrhu výdajů státního rozpočtu na </w:t>
            </w:r>
            <w:proofErr w:type="spellStart"/>
            <w:r w:rsidRPr="00E643DC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E643DC">
              <w:rPr>
                <w:rFonts w:ascii="Arial" w:hAnsi="Arial" w:cs="Arial"/>
                <w:b/>
                <w:sz w:val="22"/>
                <w:szCs w:val="22"/>
              </w:rPr>
              <w:t xml:space="preserve"> předloženém vládě, který byl schválen na 368. zasedání Rady (tedy ve výši 39,353 mld. Kč na rok 2022)</w:t>
            </w:r>
            <w:r>
              <w:rPr>
                <w:rFonts w:ascii="Arial" w:hAnsi="Arial" w:cs="Arial"/>
                <w:sz w:val="22"/>
                <w:szCs w:val="22"/>
              </w:rPr>
              <w:t>. Tímto usnesením se dále obrátila na svého předsedu (a předsedu vlády) a místopředsedu Rady</w:t>
            </w:r>
            <w:r w:rsidR="00A524E7">
              <w:rPr>
                <w:rFonts w:ascii="Arial" w:hAnsi="Arial" w:cs="Arial"/>
                <w:sz w:val="22"/>
                <w:szCs w:val="22"/>
              </w:rPr>
              <w:t xml:space="preserve"> (a místopředsedu vlády a zpravodaje pro výdaje státního rozpočtu na </w:t>
            </w:r>
            <w:proofErr w:type="spellStart"/>
            <w:r w:rsid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A524E7">
              <w:rPr>
                <w:rFonts w:ascii="Arial" w:hAnsi="Arial" w:cs="Arial"/>
                <w:sz w:val="22"/>
                <w:szCs w:val="22"/>
              </w:rPr>
              <w:t xml:space="preserve">) s žádostí o projednání návrhu výdajů státního rozpočtu na </w:t>
            </w:r>
            <w:proofErr w:type="spellStart"/>
            <w:r w:rsid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A524E7">
              <w:rPr>
                <w:rFonts w:ascii="Arial" w:hAnsi="Arial" w:cs="Arial"/>
                <w:sz w:val="22"/>
                <w:szCs w:val="22"/>
              </w:rPr>
              <w:t xml:space="preserve"> předloženého Radou s místopředsedkyní vlády a ministryní financí, a to v rámci jednání předsednictva Rady. Odboru Rady bylo uloženo zaslat relevantním rozpočtovým kapitolám a MF informaci o usnesení 369. zasedání Rady k Návrhu výdajů na </w:t>
            </w:r>
            <w:proofErr w:type="spellStart"/>
            <w:r w:rsid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A524E7">
              <w:rPr>
                <w:rFonts w:ascii="Arial" w:hAnsi="Arial" w:cs="Arial"/>
                <w:sz w:val="22"/>
                <w:szCs w:val="22"/>
              </w:rPr>
              <w:t xml:space="preserve"> 2022+.</w:t>
            </w:r>
          </w:p>
          <w:p w:rsidR="00A524E7" w:rsidRPr="00A524E7" w:rsidRDefault="00A524E7" w:rsidP="00A524E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4E7">
              <w:rPr>
                <w:rFonts w:ascii="Arial" w:hAnsi="Arial" w:cs="Arial"/>
                <w:sz w:val="22"/>
                <w:szCs w:val="22"/>
              </w:rPr>
              <w:t xml:space="preserve">Návazně na toto usnesení byl vrcholovým představitelům relevantních rozpočtových kapitol </w:t>
            </w:r>
            <w:r w:rsidRPr="00A524E7">
              <w:rPr>
                <w:rFonts w:ascii="Arial" w:hAnsi="Arial" w:cs="Arial"/>
                <w:sz w:val="22"/>
                <w:szCs w:val="22"/>
              </w:rPr>
              <w:lastRenderedPageBreak/>
              <w:t xml:space="preserve">rozeslán dopis (čj. 23712/2021-UVCR-1 ze dne 1. července 2021) s informací o výše uvedených skutečnostech </w:t>
            </w:r>
            <w:r w:rsidR="00550EDE">
              <w:rPr>
                <w:rFonts w:ascii="Arial" w:hAnsi="Arial" w:cs="Arial"/>
                <w:sz w:val="22"/>
                <w:szCs w:val="22"/>
              </w:rPr>
              <w:t>se</w:t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 závěrem, že rozpočtovým kapitolám rozepsané předběžné návrhy výdajů na </w:t>
            </w:r>
            <w:proofErr w:type="spellStart"/>
            <w:r w:rsidRP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A524E7">
              <w:rPr>
                <w:rFonts w:ascii="Arial" w:hAnsi="Arial" w:cs="Arial"/>
                <w:sz w:val="22"/>
                <w:szCs w:val="22"/>
              </w:rPr>
              <w:t xml:space="preserve"> na léta 2022 až 2024 dle M</w:t>
            </w:r>
            <w:r w:rsidR="00E643DC">
              <w:rPr>
                <w:rFonts w:ascii="Arial" w:hAnsi="Arial" w:cs="Arial"/>
                <w:sz w:val="22"/>
                <w:szCs w:val="22"/>
              </w:rPr>
              <w:t>F</w:t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 nelze stále považovat za definitivní</w:t>
            </w:r>
            <w:r w:rsidR="00550EDE">
              <w:rPr>
                <w:rFonts w:ascii="Arial" w:hAnsi="Arial" w:cs="Arial"/>
                <w:sz w:val="22"/>
                <w:szCs w:val="22"/>
              </w:rPr>
              <w:t>. B</w:t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ylo jim doporučeno, aby při jednání o výdajích svých rozpočtových kapitol na </w:t>
            </w:r>
            <w:proofErr w:type="spellStart"/>
            <w:r w:rsidRP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A524E7">
              <w:rPr>
                <w:rFonts w:ascii="Arial" w:hAnsi="Arial" w:cs="Arial"/>
                <w:sz w:val="22"/>
                <w:szCs w:val="22"/>
              </w:rPr>
              <w:t xml:space="preserve"> požadovali objem výdajů navržený Radou v materiálu pro vládu č. 584/21 (UV č. 524/2021).</w:t>
            </w:r>
          </w:p>
          <w:p w:rsidR="00A524E7" w:rsidRPr="00C14C3D" w:rsidRDefault="00A524E7" w:rsidP="00A524E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4E7">
              <w:rPr>
                <w:rFonts w:ascii="Arial" w:hAnsi="Arial" w:cs="Arial"/>
                <w:sz w:val="22"/>
                <w:szCs w:val="22"/>
              </w:rPr>
              <w:t xml:space="preserve">Na jednání předsednictva Rady dne 29. července 2021 byla diskutována plánovaná schůzka s náměstkem ministryně financí Ing. </w:t>
            </w:r>
            <w:proofErr w:type="spellStart"/>
            <w:r w:rsidRPr="00A524E7">
              <w:rPr>
                <w:rFonts w:ascii="Arial" w:hAnsi="Arial" w:cs="Arial"/>
                <w:sz w:val="22"/>
                <w:szCs w:val="22"/>
              </w:rPr>
              <w:t>Tyllem</w:t>
            </w:r>
            <w:proofErr w:type="spellEnd"/>
            <w:r w:rsidRPr="00A524E7">
              <w:rPr>
                <w:rFonts w:ascii="Arial" w:hAnsi="Arial" w:cs="Arial"/>
                <w:sz w:val="22"/>
                <w:szCs w:val="22"/>
              </w:rPr>
              <w:t xml:space="preserve"> ve věci výdajů státního rozpočtu na </w:t>
            </w:r>
            <w:proofErr w:type="spellStart"/>
            <w:r w:rsidRPr="00A524E7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A524E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643DC">
              <w:rPr>
                <w:rFonts w:ascii="Arial" w:hAnsi="Arial" w:cs="Arial"/>
                <w:sz w:val="22"/>
                <w:szCs w:val="22"/>
              </w:rPr>
              <w:br/>
            </w:r>
            <w:r w:rsidRPr="00A524E7">
              <w:rPr>
                <w:rFonts w:ascii="Arial" w:hAnsi="Arial" w:cs="Arial"/>
                <w:sz w:val="22"/>
                <w:szCs w:val="22"/>
              </w:rPr>
              <w:t xml:space="preserve">12. srpna 2021. Doc. Havlíček po dohodě s předsedou Rady (a předsedou vlády) a ministryní financí sdělil, že výdaje pro rok 2022 budou činit 39,3 mld. Kč. </w:t>
            </w:r>
          </w:p>
          <w:p w:rsidR="00232405" w:rsidRPr="00D15BD5" w:rsidRDefault="00232405" w:rsidP="0023240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C3D">
              <w:rPr>
                <w:rFonts w:ascii="Arial" w:hAnsi="Arial" w:cs="Arial"/>
                <w:sz w:val="22"/>
                <w:szCs w:val="22"/>
              </w:rPr>
              <w:t>Dne 1. září 2021</w:t>
            </w:r>
            <w:r w:rsidR="00F1042D">
              <w:rPr>
                <w:rFonts w:ascii="Arial" w:hAnsi="Arial" w:cs="Arial"/>
                <w:sz w:val="22"/>
                <w:szCs w:val="22"/>
              </w:rPr>
              <w:t>v</w:t>
            </w:r>
            <w:r w:rsidR="0057494D">
              <w:rPr>
                <w:rFonts w:ascii="Arial" w:hAnsi="Arial" w:cs="Arial"/>
                <w:sz w:val="22"/>
                <w:szCs w:val="22"/>
              </w:rPr>
              <w:t>ložilo MF</w:t>
            </w:r>
            <w:r w:rsidR="00F1042D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="00F1042D">
              <w:rPr>
                <w:rFonts w:ascii="Arial" w:hAnsi="Arial" w:cs="Arial"/>
                <w:sz w:val="22"/>
                <w:szCs w:val="22"/>
              </w:rPr>
              <w:t>eKlep</w:t>
            </w:r>
            <w:proofErr w:type="spellEnd"/>
            <w:r w:rsidRPr="00C14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A92">
              <w:rPr>
                <w:rFonts w:ascii="Arial" w:hAnsi="Arial" w:cs="Arial"/>
                <w:sz w:val="22"/>
                <w:szCs w:val="22"/>
              </w:rPr>
              <w:t>materiál pro jednání vlády</w:t>
            </w:r>
            <w:r w:rsidR="003B5A92">
              <w:t xml:space="preserve"> „</w:t>
            </w:r>
            <w:r w:rsidR="003B5A92" w:rsidRPr="003B5A92">
              <w:rPr>
                <w:rFonts w:ascii="Arial" w:hAnsi="Arial" w:cs="Arial"/>
                <w:sz w:val="22"/>
                <w:szCs w:val="22"/>
              </w:rPr>
              <w:t>Návrh zákona o státním rozpočtu České republiky na rok 2022 včetně rozpočtové dokumentace</w:t>
            </w:r>
            <w:r w:rsidR="003B5A92">
              <w:rPr>
                <w:rFonts w:ascii="Arial" w:hAnsi="Arial" w:cs="Arial"/>
                <w:sz w:val="22"/>
                <w:szCs w:val="22"/>
              </w:rPr>
              <w:t>“</w:t>
            </w:r>
            <w:r w:rsidRPr="00C14C3D">
              <w:rPr>
                <w:rFonts w:ascii="Arial" w:hAnsi="Arial" w:cs="Arial"/>
                <w:sz w:val="22"/>
                <w:szCs w:val="22"/>
              </w:rPr>
              <w:t>. MF navrhuje výdaje na výzkum, vývoj a inovace pro rok 2022 ve výši a struktuře navržené Radou na 368. zasedání dne 28. května 2021, které vzala vláda na vědomí svým usnesením ze dne 7. června 2021 č. 524</w:t>
            </w:r>
            <w:r w:rsidR="00D15BD5">
              <w:rPr>
                <w:rFonts w:ascii="Arial" w:hAnsi="Arial" w:cs="Arial"/>
                <w:sz w:val="22"/>
                <w:szCs w:val="22"/>
              </w:rPr>
              <w:t xml:space="preserve">, snížené o částku </w:t>
            </w:r>
            <w:r w:rsidR="00D15BD5" w:rsidRPr="00C14C3D">
              <w:rPr>
                <w:rFonts w:ascii="Arial" w:hAnsi="Arial" w:cs="Arial"/>
                <w:sz w:val="22"/>
                <w:szCs w:val="22"/>
              </w:rPr>
              <w:t>4,33 mil. Kč</w:t>
            </w:r>
            <w:r w:rsidR="00D15BD5">
              <w:rPr>
                <w:rFonts w:ascii="Arial" w:hAnsi="Arial" w:cs="Arial"/>
                <w:sz w:val="22"/>
                <w:szCs w:val="22"/>
              </w:rPr>
              <w:t xml:space="preserve"> v rozpočtové kapitole </w:t>
            </w:r>
            <w:r w:rsidR="00D15BD5" w:rsidRPr="00C14C3D">
              <w:rPr>
                <w:rFonts w:ascii="Arial" w:hAnsi="Arial" w:cs="Arial"/>
                <w:sz w:val="22"/>
                <w:szCs w:val="22"/>
              </w:rPr>
              <w:t>304-ÚVČR</w:t>
            </w:r>
            <w:r w:rsidR="00D15BD5">
              <w:rPr>
                <w:rFonts w:ascii="Arial" w:hAnsi="Arial" w:cs="Arial"/>
                <w:sz w:val="22"/>
                <w:szCs w:val="22"/>
              </w:rPr>
              <w:t xml:space="preserve">. Jedná se o výdaje </w:t>
            </w:r>
            <w:r w:rsidR="00D15BD5" w:rsidRPr="00C14C3D">
              <w:rPr>
                <w:rFonts w:ascii="Arial" w:hAnsi="Arial" w:cs="Arial"/>
                <w:sz w:val="22"/>
                <w:szCs w:val="22"/>
              </w:rPr>
              <w:t>na vědecké diplomaty převedené do kapitoly Ministerstva zahraničních věcí</w:t>
            </w:r>
            <w:r w:rsidR="00494040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D682F" w:rsidRPr="00C14C3D" w:rsidRDefault="00232405" w:rsidP="00ED682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C3D">
              <w:rPr>
                <w:rFonts w:ascii="Arial" w:hAnsi="Arial" w:cs="Arial"/>
                <w:sz w:val="22"/>
                <w:szCs w:val="22"/>
              </w:rPr>
              <w:t>Na jednání vlády jsou tak předloženy</w:t>
            </w:r>
            <w:r w:rsidR="00ED682F" w:rsidRPr="00C14C3D">
              <w:rPr>
                <w:rFonts w:ascii="Arial" w:hAnsi="Arial" w:cs="Arial"/>
                <w:sz w:val="22"/>
                <w:szCs w:val="22"/>
              </w:rPr>
              <w:t xml:space="preserve"> výdaj</w:t>
            </w:r>
            <w:r w:rsidRPr="00C14C3D">
              <w:rPr>
                <w:rFonts w:ascii="Arial" w:hAnsi="Arial" w:cs="Arial"/>
                <w:sz w:val="22"/>
                <w:szCs w:val="22"/>
              </w:rPr>
              <w:t>e</w:t>
            </w:r>
            <w:r w:rsidR="00ED682F" w:rsidRPr="00C14C3D">
              <w:rPr>
                <w:rFonts w:ascii="Arial" w:hAnsi="Arial" w:cs="Arial"/>
                <w:sz w:val="22"/>
                <w:szCs w:val="22"/>
              </w:rPr>
              <w:t xml:space="preserve"> na </w:t>
            </w:r>
            <w:proofErr w:type="spellStart"/>
            <w:r w:rsidR="00ED682F" w:rsidRPr="00C14C3D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C14C3D">
              <w:rPr>
                <w:rFonts w:ascii="Arial" w:hAnsi="Arial" w:cs="Arial"/>
                <w:sz w:val="22"/>
                <w:szCs w:val="22"/>
              </w:rPr>
              <w:t xml:space="preserve"> v následující výši</w:t>
            </w:r>
            <w:r w:rsidR="00ED682F" w:rsidRPr="00C14C3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D682F" w:rsidRPr="00C14C3D" w:rsidRDefault="00ED682F" w:rsidP="00C14C3D">
            <w:pPr>
              <w:pStyle w:val="Odstavecseseznamem"/>
              <w:numPr>
                <w:ilvl w:val="0"/>
                <w:numId w:val="35"/>
              </w:numPr>
              <w:spacing w:after="120"/>
              <w:ind w:left="301" w:hanging="284"/>
              <w:jc w:val="both"/>
              <w:rPr>
                <w:sz w:val="22"/>
                <w:szCs w:val="22"/>
              </w:rPr>
            </w:pPr>
            <w:r w:rsidRPr="00C14C3D">
              <w:rPr>
                <w:rFonts w:ascii="Arial" w:hAnsi="Arial" w:cs="Arial"/>
                <w:b/>
                <w:sz w:val="22"/>
                <w:szCs w:val="22"/>
              </w:rPr>
              <w:t>na r. 2022 celkem 39 349 273 262 Kč,</w:t>
            </w:r>
          </w:p>
          <w:p w:rsidR="00ED682F" w:rsidRPr="00C14C3D" w:rsidRDefault="00ED682F" w:rsidP="00ED682F">
            <w:pPr>
              <w:pStyle w:val="Odstavecseseznamem"/>
              <w:numPr>
                <w:ilvl w:val="0"/>
                <w:numId w:val="32"/>
              </w:numPr>
              <w:spacing w:after="120"/>
              <w:ind w:left="30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C3D">
              <w:rPr>
                <w:rFonts w:ascii="Arial" w:hAnsi="Arial" w:cs="Arial"/>
                <w:b/>
                <w:sz w:val="22"/>
                <w:szCs w:val="22"/>
              </w:rPr>
              <w:t>na r. 2023 celkem 39 349 273 262 Kč,</w:t>
            </w:r>
          </w:p>
          <w:p w:rsidR="00763159" w:rsidRPr="00C14C3D" w:rsidRDefault="00ED682F" w:rsidP="001146E1">
            <w:pPr>
              <w:pStyle w:val="Odstavecseseznamem"/>
              <w:numPr>
                <w:ilvl w:val="0"/>
                <w:numId w:val="32"/>
              </w:numPr>
              <w:spacing w:after="120"/>
              <w:ind w:left="30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C3D">
              <w:rPr>
                <w:rFonts w:ascii="Arial" w:hAnsi="Arial" w:cs="Arial"/>
                <w:b/>
                <w:sz w:val="22"/>
                <w:szCs w:val="22"/>
              </w:rPr>
              <w:t>na r. 2024 celkem 39 356 844 122 Kč</w:t>
            </w:r>
            <w:r w:rsidR="00B920F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C14C3D" w:rsidRPr="00030FA2" w:rsidRDefault="00F351CD" w:rsidP="00030F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14C3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 projednání a schválení uvede</w:t>
            </w:r>
            <w:r w:rsidR="00ED682F" w:rsidRPr="00C14C3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ného návrhu zákona vládou bude konečný</w:t>
            </w:r>
            <w:r w:rsidRPr="00C14C3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návrh předložen Poslanecké sněmovně Parlamentu ČR. </w:t>
            </w:r>
          </w:p>
        </w:tc>
      </w:tr>
      <w:tr w:rsidR="008F77F6" w:rsidRPr="00DE2BC0" w:rsidTr="00F946B2">
        <w:trPr>
          <w:trHeight w:val="411"/>
        </w:trPr>
        <w:tc>
          <w:tcPr>
            <w:tcW w:w="932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74961" w:rsidRDefault="00DD2861" w:rsidP="00F946B2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086D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Přílohy</w:t>
            </w:r>
          </w:p>
          <w:p w:rsidR="00232405" w:rsidRPr="00F946B2" w:rsidRDefault="00232405" w:rsidP="00B920FC">
            <w:pPr>
              <w:pStyle w:val="Odstavecseseznamem"/>
              <w:spacing w:before="120" w:after="120"/>
              <w:ind w:left="714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77F6" w:rsidRPr="00DE2BC0" w:rsidTr="00F81B53">
        <w:trPr>
          <w:trHeight w:val="1980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DD2861" w:rsidRPr="00A4086D" w:rsidRDefault="00DD2861" w:rsidP="00DD2861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4086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Návrh usnesení</w:t>
            </w:r>
          </w:p>
          <w:p w:rsidR="00DD2861" w:rsidRPr="001037FB" w:rsidRDefault="00DD2861" w:rsidP="009227E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37FB">
              <w:rPr>
                <w:rFonts w:ascii="Arial" w:hAnsi="Arial" w:cs="Arial"/>
                <w:sz w:val="22"/>
                <w:szCs w:val="22"/>
              </w:rPr>
              <w:t>Rada</w:t>
            </w:r>
          </w:p>
          <w:p w:rsidR="008D390D" w:rsidRPr="00A46FD4" w:rsidRDefault="00F351CD" w:rsidP="008F0B22">
            <w:pPr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ind w:left="7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FD4">
              <w:rPr>
                <w:rFonts w:ascii="Arial" w:hAnsi="Arial" w:cs="Arial"/>
                <w:sz w:val="22"/>
                <w:szCs w:val="22"/>
              </w:rPr>
              <w:t xml:space="preserve">bere na vědomí návrh zákona o státním rozpočtu ČR na rok 2022 a střednědobý výhled na roky 2023 a 2024 a v něm obsažený návrh výdajů na </w:t>
            </w:r>
            <w:proofErr w:type="spellStart"/>
            <w:r w:rsidRPr="00A46FD4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A46FD4">
              <w:rPr>
                <w:rFonts w:ascii="Arial" w:hAnsi="Arial" w:cs="Arial"/>
                <w:sz w:val="22"/>
                <w:szCs w:val="22"/>
              </w:rPr>
              <w:t xml:space="preserve"> na uvedené období,</w:t>
            </w:r>
          </w:p>
          <w:p w:rsidR="00DD2861" w:rsidRPr="004778EE" w:rsidRDefault="00A46FD4" w:rsidP="004778EE">
            <w:pPr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ind w:left="7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F81B53" w:rsidRPr="00DE2BC0" w:rsidTr="004778EE">
        <w:trPr>
          <w:trHeight w:val="431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:rsidR="00F81B53" w:rsidRPr="004778EE" w:rsidRDefault="00F81B53" w:rsidP="00F81B53">
            <w:pPr>
              <w:pStyle w:val="Odstavecseseznamem1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b/>
                <w:i/>
              </w:rPr>
            </w:pPr>
            <w:r w:rsidRPr="00A4086D">
              <w:rPr>
                <w:rFonts w:ascii="Arial" w:hAnsi="Arial" w:cs="Arial"/>
                <w:b/>
                <w:i/>
              </w:rPr>
              <w:t>Provede</w:t>
            </w:r>
          </w:p>
        </w:tc>
      </w:tr>
    </w:tbl>
    <w:p w:rsidR="00F86D54" w:rsidRDefault="00494040" w:rsidP="008F77F6"/>
    <w:sectPr w:rsidR="00F86D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37" w:rsidRDefault="000D4A37" w:rsidP="008F77F6">
      <w:r>
        <w:separator/>
      </w:r>
    </w:p>
  </w:endnote>
  <w:endnote w:type="continuationSeparator" w:id="0">
    <w:p w:rsidR="000D4A37" w:rsidRDefault="000D4A3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37" w:rsidRDefault="000D4A37" w:rsidP="008F77F6">
      <w:r>
        <w:separator/>
      </w:r>
    </w:p>
  </w:footnote>
  <w:footnote w:type="continuationSeparator" w:id="0">
    <w:p w:rsidR="000D4A37" w:rsidRDefault="000D4A3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E2"/>
    <w:multiLevelType w:val="hybridMultilevel"/>
    <w:tmpl w:val="D700D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0139"/>
    <w:multiLevelType w:val="multilevel"/>
    <w:tmpl w:val="3858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04A8"/>
    <w:multiLevelType w:val="hybridMultilevel"/>
    <w:tmpl w:val="71FE8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2805"/>
    <w:multiLevelType w:val="hybridMultilevel"/>
    <w:tmpl w:val="F0046C0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22016"/>
    <w:multiLevelType w:val="hybridMultilevel"/>
    <w:tmpl w:val="297E1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4F"/>
    <w:multiLevelType w:val="hybridMultilevel"/>
    <w:tmpl w:val="E6A62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817B79"/>
    <w:multiLevelType w:val="hybridMultilevel"/>
    <w:tmpl w:val="2DE8A440"/>
    <w:lvl w:ilvl="0" w:tplc="A72CB57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E418B"/>
    <w:multiLevelType w:val="hybridMultilevel"/>
    <w:tmpl w:val="9F786404"/>
    <w:lvl w:ilvl="0" w:tplc="792C13FC">
      <w:start w:val="1"/>
      <w:numFmt w:val="upperRoman"/>
      <w:pStyle w:val="Usneseni-I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56DA450E">
      <w:start w:val="1"/>
      <w:numFmt w:val="decimal"/>
      <w:pStyle w:val="Usneseni-1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2" w:tplc="98240BD8">
      <w:start w:val="4"/>
      <w:numFmt w:val="lowerLetter"/>
      <w:pStyle w:val="Usneseni-a"/>
      <w:lvlText w:val="%3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07DC"/>
    <w:multiLevelType w:val="hybridMultilevel"/>
    <w:tmpl w:val="6E04F432"/>
    <w:lvl w:ilvl="0" w:tplc="BBD2019A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A9945FC"/>
    <w:multiLevelType w:val="hybridMultilevel"/>
    <w:tmpl w:val="35C2E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43059"/>
    <w:multiLevelType w:val="hybridMultilevel"/>
    <w:tmpl w:val="81EA97A2"/>
    <w:lvl w:ilvl="0" w:tplc="6D2C9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A90C55"/>
    <w:multiLevelType w:val="hybridMultilevel"/>
    <w:tmpl w:val="92400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E7C4E"/>
    <w:multiLevelType w:val="hybridMultilevel"/>
    <w:tmpl w:val="9642F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50DB6"/>
    <w:multiLevelType w:val="hybridMultilevel"/>
    <w:tmpl w:val="70388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45E12"/>
    <w:multiLevelType w:val="hybridMultilevel"/>
    <w:tmpl w:val="020AB632"/>
    <w:lvl w:ilvl="0" w:tplc="AD2CDB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34348F2"/>
    <w:multiLevelType w:val="hybridMultilevel"/>
    <w:tmpl w:val="6D18D2C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666161F"/>
    <w:multiLevelType w:val="hybridMultilevel"/>
    <w:tmpl w:val="CDF61148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>
    <w:nsid w:val="6B46323E"/>
    <w:multiLevelType w:val="hybridMultilevel"/>
    <w:tmpl w:val="D5280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25BF9"/>
    <w:multiLevelType w:val="hybridMultilevel"/>
    <w:tmpl w:val="610EA96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2823B95"/>
    <w:multiLevelType w:val="hybridMultilevel"/>
    <w:tmpl w:val="FEA0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456D4"/>
    <w:multiLevelType w:val="hybridMultilevel"/>
    <w:tmpl w:val="B388F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B1B5C"/>
    <w:multiLevelType w:val="hybridMultilevel"/>
    <w:tmpl w:val="F548626C"/>
    <w:lvl w:ilvl="0" w:tplc="D48A2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D7CEC"/>
    <w:multiLevelType w:val="hybridMultilevel"/>
    <w:tmpl w:val="55E22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19"/>
  </w:num>
  <w:num w:numId="8">
    <w:abstractNumId w:val="14"/>
  </w:num>
  <w:num w:numId="9">
    <w:abstractNumId w:val="20"/>
  </w:num>
  <w:num w:numId="10">
    <w:abstractNumId w:val="10"/>
  </w:num>
  <w:num w:numId="11">
    <w:abstractNumId w:val="25"/>
  </w:num>
  <w:num w:numId="12">
    <w:abstractNumId w:val="27"/>
  </w:num>
  <w:num w:numId="13">
    <w:abstractNumId w:val="24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31"/>
  </w:num>
  <w:num w:numId="20">
    <w:abstractNumId w:val="22"/>
  </w:num>
  <w:num w:numId="21">
    <w:abstractNumId w:val="8"/>
  </w:num>
  <w:num w:numId="22">
    <w:abstractNumId w:val="21"/>
  </w:num>
  <w:num w:numId="23">
    <w:abstractNumId w:val="23"/>
  </w:num>
  <w:num w:numId="24">
    <w:abstractNumId w:val="16"/>
  </w:num>
  <w:num w:numId="25">
    <w:abstractNumId w:val="26"/>
  </w:num>
  <w:num w:numId="26">
    <w:abstractNumId w:val="11"/>
  </w:num>
  <w:num w:numId="27">
    <w:abstractNumId w:val="1"/>
  </w:num>
  <w:num w:numId="28">
    <w:abstractNumId w:val="2"/>
  </w:num>
  <w:num w:numId="29">
    <w:abstractNumId w:val="4"/>
  </w:num>
  <w:num w:numId="30">
    <w:abstractNumId w:val="12"/>
  </w:num>
  <w:num w:numId="31">
    <w:abstractNumId w:val="29"/>
  </w:num>
  <w:num w:numId="32">
    <w:abstractNumId w:val="28"/>
  </w:num>
  <w:num w:numId="33">
    <w:abstractNumId w:val="30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349"/>
    <w:rsid w:val="0000263D"/>
    <w:rsid w:val="00005A91"/>
    <w:rsid w:val="0002146C"/>
    <w:rsid w:val="00022B78"/>
    <w:rsid w:val="00024376"/>
    <w:rsid w:val="00024674"/>
    <w:rsid w:val="00030FA2"/>
    <w:rsid w:val="00036120"/>
    <w:rsid w:val="00043668"/>
    <w:rsid w:val="00045FD9"/>
    <w:rsid w:val="00051906"/>
    <w:rsid w:val="00053FBC"/>
    <w:rsid w:val="00055653"/>
    <w:rsid w:val="000607ED"/>
    <w:rsid w:val="00072BB0"/>
    <w:rsid w:val="000849D5"/>
    <w:rsid w:val="00095B2C"/>
    <w:rsid w:val="000A16CB"/>
    <w:rsid w:val="000A46F4"/>
    <w:rsid w:val="000B5FAA"/>
    <w:rsid w:val="000B7D0E"/>
    <w:rsid w:val="000C4A33"/>
    <w:rsid w:val="000D4A37"/>
    <w:rsid w:val="000D6C28"/>
    <w:rsid w:val="000F6149"/>
    <w:rsid w:val="001037FB"/>
    <w:rsid w:val="00113915"/>
    <w:rsid w:val="001146E1"/>
    <w:rsid w:val="00115DD5"/>
    <w:rsid w:val="0012078C"/>
    <w:rsid w:val="00121AF3"/>
    <w:rsid w:val="00127410"/>
    <w:rsid w:val="00141492"/>
    <w:rsid w:val="001522BB"/>
    <w:rsid w:val="00154AA2"/>
    <w:rsid w:val="001609A7"/>
    <w:rsid w:val="0017784E"/>
    <w:rsid w:val="001803A0"/>
    <w:rsid w:val="001829AF"/>
    <w:rsid w:val="00186B38"/>
    <w:rsid w:val="001A1063"/>
    <w:rsid w:val="001C7882"/>
    <w:rsid w:val="001D15F9"/>
    <w:rsid w:val="001D6DAE"/>
    <w:rsid w:val="001D7437"/>
    <w:rsid w:val="001E6E69"/>
    <w:rsid w:val="001E7EAC"/>
    <w:rsid w:val="001F34CA"/>
    <w:rsid w:val="00201EA8"/>
    <w:rsid w:val="00206877"/>
    <w:rsid w:val="0021423F"/>
    <w:rsid w:val="0021692E"/>
    <w:rsid w:val="00223EB3"/>
    <w:rsid w:val="00232405"/>
    <w:rsid w:val="00237006"/>
    <w:rsid w:val="00246F78"/>
    <w:rsid w:val="00251913"/>
    <w:rsid w:val="00254A52"/>
    <w:rsid w:val="00260C0F"/>
    <w:rsid w:val="00263B25"/>
    <w:rsid w:val="00265D7D"/>
    <w:rsid w:val="002722AF"/>
    <w:rsid w:val="002728BB"/>
    <w:rsid w:val="0027442F"/>
    <w:rsid w:val="00275958"/>
    <w:rsid w:val="00283341"/>
    <w:rsid w:val="002951E1"/>
    <w:rsid w:val="002A0B0E"/>
    <w:rsid w:val="002A18DA"/>
    <w:rsid w:val="002A238D"/>
    <w:rsid w:val="002A77A5"/>
    <w:rsid w:val="002B3314"/>
    <w:rsid w:val="002B4C9D"/>
    <w:rsid w:val="002D743C"/>
    <w:rsid w:val="002E4B82"/>
    <w:rsid w:val="002F01DD"/>
    <w:rsid w:val="002F0A5C"/>
    <w:rsid w:val="002F2693"/>
    <w:rsid w:val="002F611A"/>
    <w:rsid w:val="00300D1C"/>
    <w:rsid w:val="0031020D"/>
    <w:rsid w:val="00310B16"/>
    <w:rsid w:val="00313BD4"/>
    <w:rsid w:val="0031750C"/>
    <w:rsid w:val="0033077D"/>
    <w:rsid w:val="003330D9"/>
    <w:rsid w:val="00336C8B"/>
    <w:rsid w:val="00340B79"/>
    <w:rsid w:val="00342085"/>
    <w:rsid w:val="003427B4"/>
    <w:rsid w:val="00353803"/>
    <w:rsid w:val="00353AAC"/>
    <w:rsid w:val="00360293"/>
    <w:rsid w:val="00361212"/>
    <w:rsid w:val="00376D0F"/>
    <w:rsid w:val="00377A01"/>
    <w:rsid w:val="00380040"/>
    <w:rsid w:val="00386CBE"/>
    <w:rsid w:val="00387B05"/>
    <w:rsid w:val="003948B8"/>
    <w:rsid w:val="003B1822"/>
    <w:rsid w:val="003B26EE"/>
    <w:rsid w:val="003B3F69"/>
    <w:rsid w:val="003B5A92"/>
    <w:rsid w:val="003B7E32"/>
    <w:rsid w:val="003C0F31"/>
    <w:rsid w:val="003C1580"/>
    <w:rsid w:val="003C6480"/>
    <w:rsid w:val="003D19B3"/>
    <w:rsid w:val="003D40C2"/>
    <w:rsid w:val="003E51D9"/>
    <w:rsid w:val="003E7039"/>
    <w:rsid w:val="003E7754"/>
    <w:rsid w:val="003F5C53"/>
    <w:rsid w:val="003F7F10"/>
    <w:rsid w:val="00404D23"/>
    <w:rsid w:val="004061F6"/>
    <w:rsid w:val="004064D0"/>
    <w:rsid w:val="00410727"/>
    <w:rsid w:val="004177BB"/>
    <w:rsid w:val="00417BC0"/>
    <w:rsid w:val="00432005"/>
    <w:rsid w:val="00457D6D"/>
    <w:rsid w:val="00461A40"/>
    <w:rsid w:val="00461FED"/>
    <w:rsid w:val="00472BCC"/>
    <w:rsid w:val="004778EE"/>
    <w:rsid w:val="00477C47"/>
    <w:rsid w:val="00494040"/>
    <w:rsid w:val="00494A1F"/>
    <w:rsid w:val="00495E87"/>
    <w:rsid w:val="004A757F"/>
    <w:rsid w:val="004B1900"/>
    <w:rsid w:val="004B2F16"/>
    <w:rsid w:val="004C3552"/>
    <w:rsid w:val="004E013D"/>
    <w:rsid w:val="005011E5"/>
    <w:rsid w:val="00503F3A"/>
    <w:rsid w:val="005075A4"/>
    <w:rsid w:val="00512FD6"/>
    <w:rsid w:val="00515757"/>
    <w:rsid w:val="00516F19"/>
    <w:rsid w:val="00533D24"/>
    <w:rsid w:val="00547320"/>
    <w:rsid w:val="00550EDE"/>
    <w:rsid w:val="00553E0C"/>
    <w:rsid w:val="0055683A"/>
    <w:rsid w:val="00560239"/>
    <w:rsid w:val="005655FC"/>
    <w:rsid w:val="00566A92"/>
    <w:rsid w:val="00571A58"/>
    <w:rsid w:val="0057301A"/>
    <w:rsid w:val="00573C42"/>
    <w:rsid w:val="005742E8"/>
    <w:rsid w:val="0057494D"/>
    <w:rsid w:val="00576DB9"/>
    <w:rsid w:val="00582717"/>
    <w:rsid w:val="00582B31"/>
    <w:rsid w:val="00585368"/>
    <w:rsid w:val="005934EE"/>
    <w:rsid w:val="00597D2A"/>
    <w:rsid w:val="005D3DB2"/>
    <w:rsid w:val="005E4326"/>
    <w:rsid w:val="005E68D4"/>
    <w:rsid w:val="005E69C3"/>
    <w:rsid w:val="005F3CA4"/>
    <w:rsid w:val="005F4CC0"/>
    <w:rsid w:val="005F5FEE"/>
    <w:rsid w:val="006006CA"/>
    <w:rsid w:val="00605DD3"/>
    <w:rsid w:val="00623ECD"/>
    <w:rsid w:val="00624B53"/>
    <w:rsid w:val="00627E35"/>
    <w:rsid w:val="00630101"/>
    <w:rsid w:val="00634307"/>
    <w:rsid w:val="00646D8B"/>
    <w:rsid w:val="00660AAF"/>
    <w:rsid w:val="0066164C"/>
    <w:rsid w:val="006656CF"/>
    <w:rsid w:val="006661CB"/>
    <w:rsid w:val="00667CA5"/>
    <w:rsid w:val="00681D93"/>
    <w:rsid w:val="006837E5"/>
    <w:rsid w:val="006847AB"/>
    <w:rsid w:val="00686B5D"/>
    <w:rsid w:val="0069459B"/>
    <w:rsid w:val="006A2327"/>
    <w:rsid w:val="006A2848"/>
    <w:rsid w:val="006A3417"/>
    <w:rsid w:val="006B056D"/>
    <w:rsid w:val="006B61E3"/>
    <w:rsid w:val="006C4FEA"/>
    <w:rsid w:val="006D098A"/>
    <w:rsid w:val="006F4B0B"/>
    <w:rsid w:val="007039F9"/>
    <w:rsid w:val="00711929"/>
    <w:rsid w:val="00713180"/>
    <w:rsid w:val="0071524F"/>
    <w:rsid w:val="00731B10"/>
    <w:rsid w:val="00731BC8"/>
    <w:rsid w:val="00745A67"/>
    <w:rsid w:val="00746D9F"/>
    <w:rsid w:val="00754FD6"/>
    <w:rsid w:val="007621DC"/>
    <w:rsid w:val="00762A4B"/>
    <w:rsid w:val="00763159"/>
    <w:rsid w:val="007633F1"/>
    <w:rsid w:val="00763A51"/>
    <w:rsid w:val="00763D84"/>
    <w:rsid w:val="007701AF"/>
    <w:rsid w:val="00774961"/>
    <w:rsid w:val="00796D9C"/>
    <w:rsid w:val="007A51A1"/>
    <w:rsid w:val="007A6307"/>
    <w:rsid w:val="007B4EA4"/>
    <w:rsid w:val="007B56E5"/>
    <w:rsid w:val="007B7DF3"/>
    <w:rsid w:val="007C1B83"/>
    <w:rsid w:val="007C208A"/>
    <w:rsid w:val="007D20FF"/>
    <w:rsid w:val="007D7868"/>
    <w:rsid w:val="007F1F37"/>
    <w:rsid w:val="008031FA"/>
    <w:rsid w:val="00810AA0"/>
    <w:rsid w:val="00816061"/>
    <w:rsid w:val="00816D69"/>
    <w:rsid w:val="0081779E"/>
    <w:rsid w:val="00821E36"/>
    <w:rsid w:val="00824C5F"/>
    <w:rsid w:val="00826800"/>
    <w:rsid w:val="00826CB9"/>
    <w:rsid w:val="00830CE4"/>
    <w:rsid w:val="00837D04"/>
    <w:rsid w:val="008642EB"/>
    <w:rsid w:val="00871D16"/>
    <w:rsid w:val="008770A0"/>
    <w:rsid w:val="00883CF4"/>
    <w:rsid w:val="008A3625"/>
    <w:rsid w:val="008A6A8F"/>
    <w:rsid w:val="008B7337"/>
    <w:rsid w:val="008C37BC"/>
    <w:rsid w:val="008C4325"/>
    <w:rsid w:val="008C64C4"/>
    <w:rsid w:val="008C676F"/>
    <w:rsid w:val="008C7F2E"/>
    <w:rsid w:val="008D390D"/>
    <w:rsid w:val="008F03D5"/>
    <w:rsid w:val="008F2AFF"/>
    <w:rsid w:val="008F3497"/>
    <w:rsid w:val="008F35D6"/>
    <w:rsid w:val="008F5980"/>
    <w:rsid w:val="008F77F6"/>
    <w:rsid w:val="00900D95"/>
    <w:rsid w:val="00910C7B"/>
    <w:rsid w:val="009227E4"/>
    <w:rsid w:val="00925EA0"/>
    <w:rsid w:val="0093478D"/>
    <w:rsid w:val="00942A5D"/>
    <w:rsid w:val="00947A49"/>
    <w:rsid w:val="009623C1"/>
    <w:rsid w:val="00967B71"/>
    <w:rsid w:val="009704D2"/>
    <w:rsid w:val="009870E8"/>
    <w:rsid w:val="00996128"/>
    <w:rsid w:val="00996672"/>
    <w:rsid w:val="00997AA0"/>
    <w:rsid w:val="009A0091"/>
    <w:rsid w:val="009A20E2"/>
    <w:rsid w:val="009B25FF"/>
    <w:rsid w:val="009B2D7F"/>
    <w:rsid w:val="009B3AB0"/>
    <w:rsid w:val="009B4596"/>
    <w:rsid w:val="009B6060"/>
    <w:rsid w:val="009C1281"/>
    <w:rsid w:val="009C1C1F"/>
    <w:rsid w:val="009C1F93"/>
    <w:rsid w:val="009D1ACA"/>
    <w:rsid w:val="009D49CB"/>
    <w:rsid w:val="009D64DE"/>
    <w:rsid w:val="009E4631"/>
    <w:rsid w:val="00A15DE9"/>
    <w:rsid w:val="00A21F6C"/>
    <w:rsid w:val="00A259DA"/>
    <w:rsid w:val="00A2639F"/>
    <w:rsid w:val="00A346DA"/>
    <w:rsid w:val="00A4086D"/>
    <w:rsid w:val="00A41366"/>
    <w:rsid w:val="00A46FD4"/>
    <w:rsid w:val="00A510E8"/>
    <w:rsid w:val="00A512E5"/>
    <w:rsid w:val="00A51417"/>
    <w:rsid w:val="00A51D40"/>
    <w:rsid w:val="00A524E7"/>
    <w:rsid w:val="00A549F1"/>
    <w:rsid w:val="00A60A40"/>
    <w:rsid w:val="00A83D19"/>
    <w:rsid w:val="00A928A7"/>
    <w:rsid w:val="00A96B82"/>
    <w:rsid w:val="00AA1B8F"/>
    <w:rsid w:val="00AA277C"/>
    <w:rsid w:val="00AA51BE"/>
    <w:rsid w:val="00AA7217"/>
    <w:rsid w:val="00AB6973"/>
    <w:rsid w:val="00AD58A8"/>
    <w:rsid w:val="00AD65CB"/>
    <w:rsid w:val="00AE060E"/>
    <w:rsid w:val="00AE7D40"/>
    <w:rsid w:val="00AE7F44"/>
    <w:rsid w:val="00AF4FCB"/>
    <w:rsid w:val="00B04C03"/>
    <w:rsid w:val="00B1333B"/>
    <w:rsid w:val="00B1666D"/>
    <w:rsid w:val="00B2119B"/>
    <w:rsid w:val="00B21855"/>
    <w:rsid w:val="00B25016"/>
    <w:rsid w:val="00B326DE"/>
    <w:rsid w:val="00B32EB6"/>
    <w:rsid w:val="00B437E0"/>
    <w:rsid w:val="00B476E7"/>
    <w:rsid w:val="00B52606"/>
    <w:rsid w:val="00B5671B"/>
    <w:rsid w:val="00B72578"/>
    <w:rsid w:val="00B72932"/>
    <w:rsid w:val="00B75D5B"/>
    <w:rsid w:val="00B80B94"/>
    <w:rsid w:val="00B87930"/>
    <w:rsid w:val="00B920FC"/>
    <w:rsid w:val="00B92CFA"/>
    <w:rsid w:val="00B95C6E"/>
    <w:rsid w:val="00BA148D"/>
    <w:rsid w:val="00BA54FD"/>
    <w:rsid w:val="00BB0768"/>
    <w:rsid w:val="00BB420B"/>
    <w:rsid w:val="00BB551D"/>
    <w:rsid w:val="00BE4D1F"/>
    <w:rsid w:val="00BF1633"/>
    <w:rsid w:val="00C035F6"/>
    <w:rsid w:val="00C036ED"/>
    <w:rsid w:val="00C14C3D"/>
    <w:rsid w:val="00C16B45"/>
    <w:rsid w:val="00C20639"/>
    <w:rsid w:val="00C21DC2"/>
    <w:rsid w:val="00C231EF"/>
    <w:rsid w:val="00C4228E"/>
    <w:rsid w:val="00C51585"/>
    <w:rsid w:val="00C51BF6"/>
    <w:rsid w:val="00C53CD7"/>
    <w:rsid w:val="00C577F5"/>
    <w:rsid w:val="00C656C4"/>
    <w:rsid w:val="00C66EAC"/>
    <w:rsid w:val="00C70BB9"/>
    <w:rsid w:val="00C76EEC"/>
    <w:rsid w:val="00C81447"/>
    <w:rsid w:val="00CA3D08"/>
    <w:rsid w:val="00CB692D"/>
    <w:rsid w:val="00CC13FC"/>
    <w:rsid w:val="00CC3195"/>
    <w:rsid w:val="00CD54DB"/>
    <w:rsid w:val="00CD59A9"/>
    <w:rsid w:val="00CE20A7"/>
    <w:rsid w:val="00CE2280"/>
    <w:rsid w:val="00CE22B7"/>
    <w:rsid w:val="00CE6262"/>
    <w:rsid w:val="00CE7143"/>
    <w:rsid w:val="00CF17FA"/>
    <w:rsid w:val="00CF1D9F"/>
    <w:rsid w:val="00D10E9A"/>
    <w:rsid w:val="00D10F33"/>
    <w:rsid w:val="00D11E57"/>
    <w:rsid w:val="00D13C18"/>
    <w:rsid w:val="00D15BD5"/>
    <w:rsid w:val="00D25457"/>
    <w:rsid w:val="00D27C56"/>
    <w:rsid w:val="00D35DDA"/>
    <w:rsid w:val="00D42DC0"/>
    <w:rsid w:val="00D50564"/>
    <w:rsid w:val="00D85836"/>
    <w:rsid w:val="00D96DE7"/>
    <w:rsid w:val="00DA042B"/>
    <w:rsid w:val="00DB1A95"/>
    <w:rsid w:val="00DB2A06"/>
    <w:rsid w:val="00DB3C64"/>
    <w:rsid w:val="00DC5FE9"/>
    <w:rsid w:val="00DC6CCE"/>
    <w:rsid w:val="00DD2861"/>
    <w:rsid w:val="00DD4323"/>
    <w:rsid w:val="00DD4FF7"/>
    <w:rsid w:val="00DD6DD6"/>
    <w:rsid w:val="00DE0553"/>
    <w:rsid w:val="00DE3AA3"/>
    <w:rsid w:val="00DE47AF"/>
    <w:rsid w:val="00DE6BDF"/>
    <w:rsid w:val="00E0075D"/>
    <w:rsid w:val="00E02339"/>
    <w:rsid w:val="00E1659B"/>
    <w:rsid w:val="00E20B63"/>
    <w:rsid w:val="00E245B6"/>
    <w:rsid w:val="00E3443B"/>
    <w:rsid w:val="00E345E6"/>
    <w:rsid w:val="00E37300"/>
    <w:rsid w:val="00E41678"/>
    <w:rsid w:val="00E42060"/>
    <w:rsid w:val="00E52A03"/>
    <w:rsid w:val="00E52D50"/>
    <w:rsid w:val="00E55460"/>
    <w:rsid w:val="00E643DC"/>
    <w:rsid w:val="00E64CA1"/>
    <w:rsid w:val="00E84184"/>
    <w:rsid w:val="00EA63D9"/>
    <w:rsid w:val="00EC047C"/>
    <w:rsid w:val="00EC5543"/>
    <w:rsid w:val="00EC70A1"/>
    <w:rsid w:val="00ED1CDD"/>
    <w:rsid w:val="00ED682F"/>
    <w:rsid w:val="00ED7158"/>
    <w:rsid w:val="00EE3E85"/>
    <w:rsid w:val="00EF3114"/>
    <w:rsid w:val="00F06F9B"/>
    <w:rsid w:val="00F1042D"/>
    <w:rsid w:val="00F156EE"/>
    <w:rsid w:val="00F200FE"/>
    <w:rsid w:val="00F24D60"/>
    <w:rsid w:val="00F25066"/>
    <w:rsid w:val="00F3227C"/>
    <w:rsid w:val="00F351CD"/>
    <w:rsid w:val="00F36FE0"/>
    <w:rsid w:val="00F43A4C"/>
    <w:rsid w:val="00F52322"/>
    <w:rsid w:val="00F5508B"/>
    <w:rsid w:val="00F607E2"/>
    <w:rsid w:val="00F76232"/>
    <w:rsid w:val="00F768DE"/>
    <w:rsid w:val="00F81A4E"/>
    <w:rsid w:val="00F81B53"/>
    <w:rsid w:val="00F81EBC"/>
    <w:rsid w:val="00F848B5"/>
    <w:rsid w:val="00F92BF0"/>
    <w:rsid w:val="00F946B2"/>
    <w:rsid w:val="00FA489B"/>
    <w:rsid w:val="00FB0BA2"/>
    <w:rsid w:val="00FD0BAB"/>
    <w:rsid w:val="00FD2572"/>
    <w:rsid w:val="00FD797F"/>
    <w:rsid w:val="00FD7ADB"/>
    <w:rsid w:val="00FE13A8"/>
    <w:rsid w:val="00FE5D1A"/>
    <w:rsid w:val="00FF01ED"/>
    <w:rsid w:val="00FF0B2D"/>
    <w:rsid w:val="00FF3B8D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E554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sneseni-I">
    <w:name w:val="Usneseni - I"/>
    <w:basedOn w:val="Normln"/>
    <w:rsid w:val="00201EA8"/>
    <w:pPr>
      <w:numPr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1">
    <w:name w:val="Usneseni - 1."/>
    <w:basedOn w:val="Normln"/>
    <w:rsid w:val="00201EA8"/>
    <w:pPr>
      <w:numPr>
        <w:ilvl w:val="1"/>
        <w:numId w:val="30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201EA8"/>
    <w:pPr>
      <w:numPr>
        <w:ilvl w:val="2"/>
        <w:numId w:val="30"/>
      </w:numPr>
      <w:spacing w:before="120" w:after="240"/>
      <w:jc w:val="both"/>
    </w:pPr>
    <w:rPr>
      <w:rFonts w:ascii="Arial" w:hAnsi="Arial"/>
      <w:sz w:val="22"/>
      <w:szCs w:val="22"/>
    </w:rPr>
  </w:style>
  <w:style w:type="paragraph" w:customStyle="1" w:styleId="xmsolistparagraph">
    <w:name w:val="x_msolistparagraph"/>
    <w:basedOn w:val="Normln"/>
    <w:rsid w:val="00353AAC"/>
  </w:style>
  <w:style w:type="paragraph" w:customStyle="1" w:styleId="xmsonormal">
    <w:name w:val="x_msonormal"/>
    <w:basedOn w:val="Normln"/>
    <w:rsid w:val="003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/FrontClanek.aspx?idsekce=8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F565-CC43-4091-B2AF-4C3AE00C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</cp:revision>
  <cp:lastPrinted>2021-09-01T10:57:00Z</cp:lastPrinted>
  <dcterms:created xsi:type="dcterms:W3CDTF">2021-09-01T10:46:00Z</dcterms:created>
  <dcterms:modified xsi:type="dcterms:W3CDTF">2021-09-01T11:06:00Z</dcterms:modified>
</cp:coreProperties>
</file>