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7F3EE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prosinec</w:t>
      </w:r>
      <w:r w:rsidR="004651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372F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leden 2022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E7E15" w:rsidRPr="00E26547" w:rsidRDefault="006E7E15" w:rsidP="00A64814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6. prosince 2021 č. 1112 byl schválen materiál </w:t>
      </w:r>
      <w:r w:rsidRPr="00E265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E26547">
        <w:rPr>
          <w:rFonts w:ascii="Arial" w:hAnsi="Arial" w:cs="Arial"/>
          <w:b/>
          <w:color w:val="303030"/>
          <w:sz w:val="22"/>
          <w:szCs w:val="22"/>
        </w:rPr>
        <w:t>Zpráva o činnosti vědecké rady Grantové agentury České republiky za rok 2021 a návrh na stanovení odměn za výkon veřejné funkce vědecké rady Grantové agentury České republiky za rok 2021“</w:t>
      </w:r>
    </w:p>
    <w:p w:rsidR="00DA6499" w:rsidRPr="00E26547" w:rsidRDefault="00DA6499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F03B36"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6. prosince</w:t>
      </w: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2021 č. 1</w:t>
      </w:r>
      <w:r w:rsidR="00F03B36"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113</w:t>
      </w: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 w:rsidRPr="00E265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F03B36" w:rsidRPr="00E26547">
        <w:rPr>
          <w:rFonts w:ascii="Arial" w:hAnsi="Arial" w:cs="Arial"/>
          <w:b/>
          <w:color w:val="303030"/>
          <w:sz w:val="22"/>
          <w:szCs w:val="22"/>
        </w:rPr>
        <w:t>Návrh na změnu programu na podporu aplikovaného výzkumu, experimentálního vývoje a inovací Národní centra kompetence</w:t>
      </w:r>
      <w:r w:rsidRPr="00E2654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“</w:t>
      </w:r>
    </w:p>
    <w:p w:rsidR="00372FB4" w:rsidRPr="00E26547" w:rsidRDefault="00F03B36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</w:rPr>
      </w:pP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6. prosince 2021 č. 1114 byl schválen materiál </w:t>
      </w:r>
      <w:r w:rsidRPr="00E265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E26547">
        <w:rPr>
          <w:rFonts w:ascii="Arial" w:hAnsi="Arial" w:cs="Arial"/>
          <w:b/>
          <w:color w:val="303030"/>
          <w:sz w:val="22"/>
          <w:szCs w:val="22"/>
        </w:rPr>
        <w:t>Návrh na</w:t>
      </w:r>
      <w:r w:rsidR="00763357">
        <w:rPr>
          <w:rFonts w:ascii="Arial" w:hAnsi="Arial" w:cs="Arial"/>
          <w:b/>
          <w:color w:val="303030"/>
          <w:sz w:val="22"/>
          <w:szCs w:val="22"/>
        </w:rPr>
        <w:t> </w:t>
      </w:r>
      <w:r w:rsidRPr="00E26547">
        <w:rPr>
          <w:rFonts w:ascii="Arial" w:hAnsi="Arial" w:cs="Arial"/>
          <w:b/>
          <w:color w:val="303030"/>
          <w:sz w:val="22"/>
          <w:szCs w:val="22"/>
        </w:rPr>
        <w:t>odvolání vládního zmocněnce pro vědu a výzkum ve zdravotnictví“</w:t>
      </w:r>
    </w:p>
    <w:p w:rsidR="006E7E15" w:rsidRPr="00E26547" w:rsidRDefault="006E7E15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</w:rPr>
      </w:pP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CD108C"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</w:t>
      </w: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prosince 2021 č. 1146 byl schválen materiál </w:t>
      </w:r>
      <w:r w:rsidRPr="00E265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E26547">
        <w:rPr>
          <w:rFonts w:ascii="Arial" w:hAnsi="Arial" w:cs="Arial"/>
          <w:b/>
          <w:color w:val="303030"/>
          <w:sz w:val="22"/>
          <w:szCs w:val="22"/>
        </w:rPr>
        <w:t>Zprávy o</w:t>
      </w:r>
      <w:r w:rsidR="00763357">
        <w:rPr>
          <w:rFonts w:ascii="Arial" w:hAnsi="Arial" w:cs="Arial"/>
          <w:b/>
          <w:color w:val="303030"/>
          <w:sz w:val="22"/>
          <w:szCs w:val="22"/>
        </w:rPr>
        <w:t> </w:t>
      </w:r>
      <w:r w:rsidRPr="00E26547">
        <w:rPr>
          <w:rFonts w:ascii="Arial" w:hAnsi="Arial" w:cs="Arial"/>
          <w:b/>
          <w:color w:val="303030"/>
          <w:sz w:val="22"/>
          <w:szCs w:val="22"/>
        </w:rPr>
        <w:t>činnosti Rady pro výzkum, vývoj a inovace a jejích poradních orgánů za rok 2021 a</w:t>
      </w:r>
      <w:r w:rsidR="00763357">
        <w:rPr>
          <w:rFonts w:ascii="Arial" w:hAnsi="Arial" w:cs="Arial"/>
          <w:b/>
          <w:color w:val="303030"/>
          <w:sz w:val="22"/>
          <w:szCs w:val="22"/>
        </w:rPr>
        <w:t> </w:t>
      </w:r>
      <w:r w:rsidRPr="00E26547">
        <w:rPr>
          <w:rFonts w:ascii="Arial" w:hAnsi="Arial" w:cs="Arial"/>
          <w:b/>
          <w:color w:val="303030"/>
          <w:sz w:val="22"/>
          <w:szCs w:val="22"/>
        </w:rPr>
        <w:t>návrh na stanovení odměn za výkon veřejné funkce členů Rady pro výzkum, vývoj a</w:t>
      </w:r>
      <w:r w:rsidR="00763357">
        <w:rPr>
          <w:rFonts w:ascii="Arial" w:hAnsi="Arial" w:cs="Arial"/>
          <w:b/>
          <w:color w:val="303030"/>
          <w:sz w:val="22"/>
          <w:szCs w:val="22"/>
        </w:rPr>
        <w:t> </w:t>
      </w:r>
      <w:r w:rsidRPr="00E26547">
        <w:rPr>
          <w:rFonts w:ascii="Arial" w:hAnsi="Arial" w:cs="Arial"/>
          <w:b/>
          <w:color w:val="303030"/>
          <w:sz w:val="22"/>
          <w:szCs w:val="22"/>
        </w:rPr>
        <w:t>inovace a členů jejích poradních orgánů za rok 2021“</w:t>
      </w:r>
    </w:p>
    <w:p w:rsidR="00CD108C" w:rsidRPr="00E26547" w:rsidRDefault="00CD108C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</w:rPr>
      </w:pP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597A28"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17</w:t>
      </w: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prosince 2021 č. 11</w:t>
      </w:r>
      <w:r w:rsidR="00597A28"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82</w:t>
      </w:r>
      <w:r w:rsidRPr="00E265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 </w:t>
      </w:r>
      <w:r w:rsidRPr="00E265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E26547">
        <w:rPr>
          <w:rFonts w:ascii="Arial" w:hAnsi="Arial" w:cs="Arial"/>
          <w:b/>
          <w:color w:val="303030"/>
          <w:sz w:val="22"/>
          <w:szCs w:val="22"/>
        </w:rPr>
        <w:t>Návrh na</w:t>
      </w:r>
      <w:r w:rsidR="00763357">
        <w:rPr>
          <w:rFonts w:ascii="Arial" w:hAnsi="Arial" w:cs="Arial"/>
          <w:b/>
          <w:color w:val="303030"/>
          <w:sz w:val="22"/>
          <w:szCs w:val="22"/>
        </w:rPr>
        <w:t> </w:t>
      </w:r>
      <w:r w:rsidRPr="00E26547">
        <w:rPr>
          <w:rFonts w:ascii="Arial" w:hAnsi="Arial" w:cs="Arial"/>
          <w:b/>
          <w:color w:val="303030"/>
          <w:sz w:val="22"/>
          <w:szCs w:val="22"/>
        </w:rPr>
        <w:t>jmenování ministryně pro vědu, výzkum a inovace</w:t>
      </w:r>
      <w:r w:rsidR="00E26547">
        <w:rPr>
          <w:rFonts w:ascii="Arial" w:hAnsi="Arial" w:cs="Arial"/>
          <w:b/>
          <w:color w:val="303030"/>
          <w:sz w:val="22"/>
          <w:szCs w:val="22"/>
        </w:rPr>
        <w:t>“</w:t>
      </w:r>
    </w:p>
    <w:p w:rsidR="00183273" w:rsidRDefault="00E26547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E26547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6. prosince </w:t>
      </w:r>
      <w:r w:rsidR="00183273" w:rsidRPr="00E26547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2021 byl vládě předložen materiál </w:t>
      </w:r>
      <w:r w:rsidR="00183273" w:rsidRPr="00E2654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„</w:t>
      </w:r>
      <w:r w:rsidR="00AB42B9" w:rsidRPr="00E26547">
        <w:rPr>
          <w:rFonts w:ascii="Arial" w:hAnsi="Arial" w:cs="Arial"/>
          <w:b/>
          <w:color w:val="303030"/>
          <w:sz w:val="22"/>
          <w:szCs w:val="22"/>
        </w:rPr>
        <w:t>Mezinárodní peer-</w:t>
      </w:r>
      <w:proofErr w:type="spellStart"/>
      <w:r w:rsidR="00AB42B9" w:rsidRPr="00E26547">
        <w:rPr>
          <w:rFonts w:ascii="Arial" w:hAnsi="Arial" w:cs="Arial"/>
          <w:b/>
          <w:color w:val="303030"/>
          <w:sz w:val="22"/>
          <w:szCs w:val="22"/>
        </w:rPr>
        <w:t>review</w:t>
      </w:r>
      <w:proofErr w:type="spellEnd"/>
      <w:r w:rsidR="00AB42B9" w:rsidRPr="00E26547">
        <w:rPr>
          <w:rFonts w:ascii="Arial" w:hAnsi="Arial" w:cs="Arial"/>
          <w:b/>
          <w:color w:val="303030"/>
          <w:sz w:val="22"/>
          <w:szCs w:val="22"/>
        </w:rPr>
        <w:t xml:space="preserve"> hodnocení velkých výzkumných infrastruktur ČR v roce 2021 (předložil ministr školství, mládeže a tělovýchovy)</w:t>
      </w:r>
      <w:r w:rsidR="00183273" w:rsidRPr="00E26547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“</w:t>
      </w:r>
    </w:p>
    <w:p w:rsidR="00C47C7D" w:rsidRPr="001B51B3" w:rsidRDefault="00C870EE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Usnesením vlády ze dne 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>5. ledna 2022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č.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8 byl schválen materiál </w:t>
      </w:r>
      <w:r w:rsidRPr="001B51B3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„</w:t>
      </w:r>
      <w:r w:rsidRPr="001B51B3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Návrh na jmenování předsedkyně Rady pro výzkum, vývoj a inovace</w:t>
      </w:r>
      <w:r w:rsidRPr="001B51B3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“</w:t>
      </w:r>
    </w:p>
    <w:p w:rsidR="001B51B3" w:rsidRPr="001B51B3" w:rsidRDefault="001B51B3" w:rsidP="00A64814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</w:pP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Usnesením vlády ze dne 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>6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>. ledna 2022 č.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9 byl schválen materiál</w:t>
      </w:r>
      <w:r w:rsidRPr="001B51B3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 w:rsidRPr="001B51B3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„</w:t>
      </w:r>
      <w:r w:rsidRPr="001B51B3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Návrh Programového prohlášení vlády České republiky</w:t>
      </w:r>
      <w:r w:rsidRPr="001B51B3">
        <w:rPr>
          <w:rFonts w:ascii="Arial" w:hAnsi="Arial" w:cs="Arial"/>
          <w:b/>
          <w:color w:val="303030"/>
          <w:sz w:val="22"/>
          <w:szCs w:val="22"/>
          <w:shd w:val="clear" w:color="auto" w:fill="FFFFFF"/>
        </w:rPr>
        <w:t>“</w:t>
      </w:r>
    </w:p>
    <w:p w:rsidR="00465153" w:rsidRDefault="00465153" w:rsidP="003069E9">
      <w:pPr>
        <w:tabs>
          <w:tab w:val="left" w:pos="3760"/>
        </w:tabs>
        <w:rPr>
          <w:lang w:eastAsia="en-US"/>
        </w:rPr>
      </w:pPr>
      <w:bookmarkStart w:id="0" w:name="_GoBack"/>
      <w:bookmarkEnd w:id="0"/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Default="00465153" w:rsidP="00465153">
      <w:pPr>
        <w:rPr>
          <w:lang w:eastAsia="en-US"/>
        </w:rPr>
      </w:pPr>
    </w:p>
    <w:p w:rsidR="00C42C24" w:rsidRPr="00465153" w:rsidRDefault="00465153" w:rsidP="00465153">
      <w:pPr>
        <w:tabs>
          <w:tab w:val="left" w:pos="2428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465153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2300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2300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763357">
          <w:rPr>
            <w:rFonts w:ascii="Arial" w:hAnsi="Arial" w:cs="Arial"/>
            <w:sz w:val="18"/>
            <w:szCs w:val="18"/>
          </w:rPr>
          <w:t> </w:t>
        </w:r>
        <w:proofErr w:type="gramStart"/>
        <w:r w:rsidR="00763357">
          <w:rPr>
            <w:rFonts w:ascii="Arial" w:hAnsi="Arial" w:cs="Arial"/>
            <w:sz w:val="18"/>
            <w:szCs w:val="18"/>
          </w:rPr>
          <w:t>0</w:t>
        </w:r>
        <w:r w:rsidR="00423003">
          <w:rPr>
            <w:rFonts w:ascii="Arial" w:hAnsi="Arial" w:cs="Arial"/>
            <w:sz w:val="18"/>
            <w:szCs w:val="18"/>
          </w:rPr>
          <w:t>6</w:t>
        </w:r>
        <w:r w:rsidR="00763357">
          <w:rPr>
            <w:rFonts w:ascii="Arial" w:hAnsi="Arial" w:cs="Arial"/>
            <w:sz w:val="18"/>
            <w:szCs w:val="18"/>
          </w:rPr>
          <w:t>.01.2022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2008A09" wp14:editId="19BC688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372FB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372FB4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6C38"/>
    <w:rsid w:val="00455C6C"/>
    <w:rsid w:val="004600B2"/>
    <w:rsid w:val="004600FC"/>
    <w:rsid w:val="0046041D"/>
    <w:rsid w:val="0046515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770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B42B9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654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3B36"/>
    <w:rsid w:val="00F05174"/>
    <w:rsid w:val="00F0539D"/>
    <w:rsid w:val="00F117E5"/>
    <w:rsid w:val="00F20097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2667-6F27-492E-B849-ECF3CF09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28</cp:revision>
  <cp:lastPrinted>2021-08-30T07:24:00Z</cp:lastPrinted>
  <dcterms:created xsi:type="dcterms:W3CDTF">2021-04-09T12:51:00Z</dcterms:created>
  <dcterms:modified xsi:type="dcterms:W3CDTF">2022-01-18T07:50:00Z</dcterms:modified>
</cp:coreProperties>
</file>