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C6641" w:rsidRDefault="005C6641" w:rsidP="004D1F1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Doporučení Radě </w:t>
            </w:r>
            <w:r w:rsidR="0056224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 oblastech</w:t>
            </w:r>
          </w:p>
          <w:p w:rsidR="005C6641" w:rsidRPr="005C6641" w:rsidRDefault="007812C7" w:rsidP="005C6641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</w:t>
            </w:r>
            <w:r w:rsidR="005C664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roplácení služeb péče</w:t>
            </w:r>
          </w:p>
          <w:p w:rsidR="008F77F6" w:rsidRPr="005C6641" w:rsidRDefault="007812C7" w:rsidP="005C6641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z</w:t>
            </w:r>
            <w:r w:rsidR="005C664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astoupení žen v rozhodovacích orgánech</w:t>
            </w:r>
            <w:r w:rsidR="00F84F17" w:rsidRPr="005C664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C2652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C6641">
              <w:rPr>
                <w:rFonts w:ascii="Arial" w:hAnsi="Arial" w:cs="Arial"/>
                <w:b/>
                <w:color w:val="0070C0"/>
                <w:sz w:val="28"/>
                <w:szCs w:val="28"/>
              </w:rPr>
              <w:t>76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C6641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  <w:r w:rsidR="00C26529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5C6641">
              <w:rPr>
                <w:rFonts w:ascii="Arial" w:hAnsi="Arial" w:cs="Arial"/>
                <w:i/>
                <w:sz w:val="22"/>
                <w:szCs w:val="22"/>
              </w:rPr>
              <w:t>Rut Bízková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C6641" w:rsidRDefault="005941D8" w:rsidP="005C664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</w:t>
            </w:r>
            <w: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Rut Bízková, </w:t>
            </w:r>
            <w:r w:rsidR="005C6641">
              <w:rPr>
                <w:rFonts w:ascii="Arial" w:hAnsi="Arial" w:cs="Arial"/>
                <w:i/>
                <w:sz w:val="22"/>
                <w:szCs w:val="22"/>
              </w:rPr>
              <w:t xml:space="preserve">A. </w:t>
            </w:r>
            <w:r w:rsidR="005C6641" w:rsidRPr="005C6641">
              <w:rPr>
                <w:rFonts w:ascii="Arial" w:hAnsi="Arial" w:cs="Arial"/>
                <w:i/>
                <w:sz w:val="22"/>
                <w:szCs w:val="22"/>
              </w:rPr>
              <w:t>Bříza</w:t>
            </w:r>
            <w:r w:rsidR="00D01FEB" w:rsidRPr="005C664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 w:rsidRPr="005C6641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5C6641" w:rsidRPr="005C6641">
              <w:rPr>
                <w:rFonts w:ascii="Arial" w:hAnsi="Arial" w:cs="Arial"/>
                <w:i/>
                <w:sz w:val="22"/>
                <w:szCs w:val="22"/>
              </w:rPr>
              <w:t>koordinace vědy, vývoje a inovací</w:t>
            </w:r>
            <w:r w:rsidR="000A7002" w:rsidRPr="005C664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C6641">
              <w:rPr>
                <w:rFonts w:ascii="Arial" w:hAnsi="Arial" w:cs="Arial"/>
                <w:i/>
                <w:sz w:val="22"/>
                <w:szCs w:val="22"/>
              </w:rPr>
              <w:t>08</w:t>
            </w:r>
            <w:r w:rsidR="004D1F1A" w:rsidRPr="005C6641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5C6641">
              <w:rPr>
                <w:rFonts w:ascii="Arial" w:hAnsi="Arial" w:cs="Arial"/>
                <w:i/>
                <w:sz w:val="22"/>
                <w:szCs w:val="22"/>
              </w:rPr>
              <w:t>02</w:t>
            </w:r>
            <w:r w:rsidR="001A0E30" w:rsidRPr="005C6641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 w:rsidRPr="005C6641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A1C90" w:rsidRDefault="005C6641" w:rsidP="003A1C9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>se ve formě doporučení předkládají ke schválení materiály vypracované Pracovní skupinou Rady pro ro</w:t>
            </w:r>
            <w:r w:rsidR="003A1C90">
              <w:rPr>
                <w:rFonts w:ascii="Arial" w:hAnsi="Arial" w:cs="Arial"/>
                <w:sz w:val="22"/>
                <w:szCs w:val="22"/>
              </w:rPr>
              <w:t>vnost žen a mužů ve výzkumu (PS</w:t>
            </w:r>
            <w:r>
              <w:rPr>
                <w:rFonts w:ascii="Arial" w:hAnsi="Arial" w:cs="Arial"/>
                <w:sz w:val="22"/>
                <w:szCs w:val="22"/>
              </w:rPr>
              <w:t>) zabývající se oblastmi: a) proplácení služeb péče a b) zastoupením žen v rozhodovacích orgánech.</w:t>
            </w:r>
          </w:p>
          <w:p w:rsidR="003A1C90" w:rsidRDefault="003A1C90" w:rsidP="003A1C9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se opakovaně zabývala problematikou uznatelnosti nákladů při proplácení služeb péče, zejména o děti pracovnic a pracovníků ve výzkumu, stejná problematika se ovšem může týkat také např. péče o přestárlé rodiče. Vzhledem k rozdílnosti názorů jednotlivých poskytovatelů byl k problematice dotázán Úřad pro ochranu hospodářské soutěže, jehož vyjádření nebylo jednoznačné, byly diskutovány obě možnosti, tj. že se jedná o náklady uznatelné i neuznatelné. Na základě rozsáhlé diskuse členky a členové pracovní skupiny došli k závěru, že na problematice je třeba dále pracovat, určitě by měla být tématem novelizace legislativy. Ve smyslu Národní politik</w:t>
            </w:r>
            <w:r w:rsidR="005941D8">
              <w:rPr>
                <w:rFonts w:ascii="Arial" w:hAnsi="Arial" w:cs="Arial"/>
                <w:sz w:val="22"/>
                <w:szCs w:val="22"/>
              </w:rPr>
              <w:t>y VaVaI 21+, opatření 12, nelze</w:t>
            </w:r>
            <w:r>
              <w:rPr>
                <w:rFonts w:ascii="Arial" w:hAnsi="Arial" w:cs="Arial"/>
                <w:sz w:val="22"/>
                <w:szCs w:val="22"/>
              </w:rPr>
              <w:t xml:space="preserve"> hrazení výdajů na péči chápat jako benefit zaměstnanců, ale jako nástroj k naplňování politiky výzkumu, v níž byly indikovány bariéry vědeckého výkonu spojené s péčí o rodinu. Z tohoto důvodu se jedná o uznatelný náklad, a to v rámci institucionální i účelové podpory.</w:t>
            </w:r>
          </w:p>
          <w:p w:rsidR="003A1C90" w:rsidRDefault="003A1C90" w:rsidP="003A1C9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 navrhuje Radě vydat doporučení poskytovatelům i výzkumným organizacím tak, jak je uvedeno v příloze, zároveň dále pracovat na zpřesnění pravidel a metodické podpoře poskytovatelů i výzkumných organizací tak, aby se proplácení nákladů služeb péče o rodinu stalo samozřejmou součástí podpory výzkumu a tato možnost byla mezi pracovnicemi a pracovníky ve výzkumu všeobecně známa.</w:t>
            </w:r>
          </w:p>
          <w:p w:rsidR="004D1F1A" w:rsidRDefault="003A1C90" w:rsidP="003A1C9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PS se dále zabývala podílem žen v managementu výzkumu, kde je Česká republika v celoevropském srovnání soustavně na posledních místech. Doporučuje Radě, aby na tuto problematiku pamatovala ve své činnosti a obdobně toto doporučila také poskytovatelům a výzkumným organizacím.</w:t>
            </w:r>
          </w:p>
          <w:p w:rsidR="00206A41" w:rsidRPr="003A1C90" w:rsidRDefault="003A1C90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Závěrem by PS ráda informovala Radu, že si PS schválila Jednací řád, který bude v dohledné době zveřejněn na </w:t>
            </w:r>
            <w:hyperlink r:id="rId8" w:history="1">
              <w:r w:rsidRPr="006B2C1B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bCs/>
                <w:sz w:val="22"/>
                <w:szCs w:val="22"/>
              </w:rPr>
              <w:t xml:space="preserve"> v sekci rovné příležitosti.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5C664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Doporučení PS RVVI RZMV Radě v oblasti proplácení služeb péče</w:t>
            </w:r>
          </w:p>
          <w:p w:rsidR="005C6641" w:rsidRPr="00826B2F" w:rsidRDefault="005C664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Doporučení PS RVVI RZMV Radě v oblasti zastoupení žen v rozhodovacích orgánech</w:t>
            </w:r>
          </w:p>
        </w:tc>
      </w:tr>
    </w:tbl>
    <w:p w:rsidR="00F86D54" w:rsidRDefault="00552DBA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6C" w:rsidRDefault="00833A6C" w:rsidP="008F77F6">
      <w:r>
        <w:separator/>
      </w:r>
    </w:p>
  </w:endnote>
  <w:endnote w:type="continuationSeparator" w:id="0">
    <w:p w:rsidR="00833A6C" w:rsidRDefault="00833A6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6C" w:rsidRDefault="00833A6C" w:rsidP="008F77F6">
      <w:r>
        <w:separator/>
      </w:r>
    </w:p>
  </w:footnote>
  <w:footnote w:type="continuationSeparator" w:id="0">
    <w:p w:rsidR="00833A6C" w:rsidRDefault="00833A6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87204D9"/>
    <w:multiLevelType w:val="hybridMultilevel"/>
    <w:tmpl w:val="25F0AF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1263A"/>
    <w:multiLevelType w:val="hybridMultilevel"/>
    <w:tmpl w:val="B6E27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E4A80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1C90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21E97"/>
    <w:rsid w:val="005333AC"/>
    <w:rsid w:val="00543506"/>
    <w:rsid w:val="0054506A"/>
    <w:rsid w:val="00552DBA"/>
    <w:rsid w:val="00553297"/>
    <w:rsid w:val="0056224D"/>
    <w:rsid w:val="0058471A"/>
    <w:rsid w:val="005926F9"/>
    <w:rsid w:val="005941D8"/>
    <w:rsid w:val="005A36C1"/>
    <w:rsid w:val="005C664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12C7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3A6C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07AE"/>
    <w:rsid w:val="00A3416C"/>
    <w:rsid w:val="00A51417"/>
    <w:rsid w:val="00A64E61"/>
    <w:rsid w:val="00A66952"/>
    <w:rsid w:val="00A70C8B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652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1ABB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545C5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A1C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A1C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24</cp:revision>
  <cp:lastPrinted>2019-02-07T12:43:00Z</cp:lastPrinted>
  <dcterms:created xsi:type="dcterms:W3CDTF">2020-08-28T18:09:00Z</dcterms:created>
  <dcterms:modified xsi:type="dcterms:W3CDTF">2022-03-02T12:51:00Z</dcterms:modified>
</cp:coreProperties>
</file>