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EF" w:rsidRPr="003C42EF" w:rsidRDefault="003C42EF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0328A2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0328A2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členku / člena</w:t>
      </w:r>
      <w:r w:rsidR="00882D2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vědecké rady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Grantov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:rsidR="00CF0156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</w:t>
      </w:r>
      <w:r w:rsidR="00B90736">
        <w:rPr>
          <w:rFonts w:ascii="Arial" w:eastAsia="Times New Roman" w:hAnsi="Arial" w:cs="Arial"/>
          <w:color w:val="000000"/>
          <w:lang w:eastAsia="cs-CZ"/>
        </w:rPr>
        <w:t>u</w:t>
      </w:r>
      <w:r w:rsidR="00AF32DF">
        <w:rPr>
          <w:rFonts w:ascii="Arial" w:eastAsia="Times New Roman" w:hAnsi="Arial" w:cs="Arial"/>
          <w:color w:val="000000"/>
          <w:lang w:eastAsia="cs-CZ"/>
        </w:rPr>
        <w:t>konče</w:t>
      </w:r>
      <w:r w:rsidR="00B90736">
        <w:rPr>
          <w:rFonts w:ascii="Arial" w:eastAsia="Times New Roman" w:hAnsi="Arial" w:cs="Arial"/>
          <w:color w:val="000000"/>
          <w:lang w:eastAsia="cs-CZ"/>
        </w:rPr>
        <w:t>ním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75583F">
        <w:rPr>
          <w:rFonts w:ascii="Arial" w:eastAsia="Times New Roman" w:hAnsi="Arial" w:cs="Arial"/>
          <w:color w:val="000000"/>
          <w:lang w:eastAsia="cs-CZ"/>
        </w:rPr>
        <w:t xml:space="preserve">členství </w:t>
      </w:r>
      <w:r w:rsidR="000328A2">
        <w:rPr>
          <w:rFonts w:ascii="Arial" w:eastAsia="Times New Roman" w:hAnsi="Arial" w:cs="Arial"/>
          <w:color w:val="000000"/>
          <w:lang w:eastAsia="cs-CZ"/>
        </w:rPr>
        <w:t>jednoho člena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B007E">
        <w:rPr>
          <w:rFonts w:ascii="Arial" w:eastAsia="Times New Roman" w:hAnsi="Arial" w:cs="Arial"/>
          <w:color w:val="000000"/>
          <w:lang w:eastAsia="cs-CZ"/>
        </w:rPr>
        <w:t>vědecké rady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Grantové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GA ČR“)</w:t>
      </w:r>
      <w:r w:rsidR="0087165B">
        <w:rPr>
          <w:rFonts w:ascii="Arial" w:eastAsia="Times New Roman" w:hAnsi="Arial" w:cs="Arial"/>
          <w:color w:val="000000"/>
          <w:lang w:eastAsia="cs-CZ"/>
        </w:rPr>
        <w:t>,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>vyhlašuje R</w:t>
      </w:r>
      <w:r w:rsidR="000328A2">
        <w:rPr>
          <w:rFonts w:ascii="Arial" w:eastAsia="Times New Roman" w:hAnsi="Arial" w:cs="Arial"/>
          <w:color w:val="000000"/>
          <w:lang w:eastAsia="cs-CZ"/>
        </w:rPr>
        <w:t>ada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F32DF">
        <w:rPr>
          <w:rFonts w:ascii="Arial" w:eastAsia="Times New Roman" w:hAnsi="Arial" w:cs="Arial"/>
          <w:color w:val="000000"/>
          <w:lang w:eastAsia="cs-CZ"/>
        </w:rPr>
        <w:t>výzkum, vývoj a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0328A2">
        <w:rPr>
          <w:rFonts w:ascii="Arial" w:eastAsia="Times New Roman" w:hAnsi="Arial" w:cs="Arial"/>
          <w:color w:val="000000"/>
          <w:lang w:eastAsia="cs-CZ"/>
        </w:rPr>
        <w:t>členku</w:t>
      </w:r>
      <w:r w:rsidR="002032B0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0328A2">
        <w:rPr>
          <w:rFonts w:ascii="Arial" w:eastAsia="Times New Roman" w:hAnsi="Arial" w:cs="Arial"/>
          <w:color w:val="000000"/>
          <w:lang w:eastAsia="cs-CZ"/>
        </w:rPr>
        <w:t>a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C41E09" w:rsidRDefault="0036425C" w:rsidP="0087165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Grantové agentury České republiky 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>(dále jen „</w:t>
      </w:r>
      <w:r w:rsidR="004B2954">
        <w:rPr>
          <w:rFonts w:ascii="Arial" w:eastAsia="Times New Roman" w:hAnsi="Arial" w:cs="Arial"/>
          <w:color w:val="000000"/>
          <w:lang w:eastAsia="cs-CZ"/>
        </w:rPr>
        <w:t>G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A ČR“)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Rady pro výzkum, vývoj a inovace (dále jen „Rada“).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GA ČR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B90736">
        <w:rPr>
          <w:rFonts w:ascii="Arial" w:eastAsia="Times New Roman" w:hAnsi="Arial" w:cs="Arial"/>
          <w:color w:val="000000"/>
          <w:lang w:eastAsia="cs-CZ"/>
        </w:rPr>
        <w:t>v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E54430" w:rsidRPr="00D9239B" w:rsidRDefault="00B90736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>Současné složení VR GA ČR</w:t>
      </w:r>
      <w:r w:rsidR="00E54430"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Jaroslav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Doležel</w:t>
      </w:r>
      <w:r w:rsidRPr="009A618A">
        <w:rPr>
          <w:rFonts w:ascii="Arial" w:eastAsia="Times New Roman" w:hAnsi="Arial" w:cs="Arial"/>
          <w:color w:val="000000"/>
          <w:lang w:eastAsia="cs-CZ"/>
        </w:rPr>
        <w:t>, DrSc. (předseda)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Z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emědělské a biologicko-enviromentální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František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Štěpánek</w:t>
      </w:r>
      <w:r w:rsidRPr="009A618A">
        <w:rPr>
          <w:rFonts w:ascii="Arial" w:eastAsia="Times New Roman" w:hAnsi="Arial" w:cs="Arial"/>
          <w:color w:val="000000"/>
          <w:lang w:eastAsia="cs-CZ"/>
        </w:rPr>
        <w:t>, Ph.D. (místopředseda)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>
        <w:rPr>
          <w:rFonts w:ascii="Arial" w:eastAsia="Times New Roman" w:hAnsi="Arial" w:cs="Arial"/>
          <w:color w:val="000000"/>
          <w:lang w:eastAsia="cs-CZ"/>
        </w:rPr>
        <w:t>T</w:t>
      </w:r>
      <w:r w:rsidR="00B5687C">
        <w:rPr>
          <w:rFonts w:ascii="Arial" w:eastAsia="Times New Roman" w:hAnsi="Arial" w:cs="Arial"/>
          <w:color w:val="000000"/>
          <w:lang w:eastAsia="cs-CZ"/>
        </w:rPr>
        <w:t>echnické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RNDr. Pavel </w:t>
      </w:r>
      <w:r w:rsidRPr="00180D24">
        <w:rPr>
          <w:rFonts w:ascii="Arial" w:eastAsia="Times New Roman" w:hAnsi="Arial" w:cs="Arial"/>
          <w:b/>
          <w:color w:val="000000"/>
          <w:lang w:eastAsia="cs-CZ"/>
        </w:rPr>
        <w:t>Exner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180D24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Martin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Hartl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180D24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2725F1" w:rsidRDefault="009A618A" w:rsidP="002725F1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Štěpán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Jurajda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S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polečenské a humanitní vědy</w:t>
      </w:r>
    </w:p>
    <w:p w:rsidR="002725F1" w:rsidRPr="009A618A" w:rsidRDefault="002725F1" w:rsidP="002725F1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2725F1">
        <w:rPr>
          <w:rFonts w:ascii="Arial" w:eastAsia="Times New Roman" w:hAnsi="Arial" w:cs="Arial"/>
          <w:color w:val="000000"/>
          <w:lang w:eastAsia="cs-CZ"/>
        </w:rPr>
        <w:t>doc.</w:t>
      </w:r>
      <w:r>
        <w:rPr>
          <w:rFonts w:ascii="Arial" w:eastAsia="Times New Roman" w:hAnsi="Arial" w:cs="Arial"/>
          <w:color w:val="000000"/>
          <w:lang w:eastAsia="cs-CZ"/>
        </w:rPr>
        <w:t xml:space="preserve"> Dr. Phil. Rudolf </w:t>
      </w:r>
      <w:r w:rsidRPr="002725F1">
        <w:rPr>
          <w:rFonts w:ascii="Arial" w:eastAsia="Times New Roman" w:hAnsi="Arial" w:cs="Arial"/>
          <w:b/>
          <w:color w:val="000000"/>
          <w:lang w:eastAsia="cs-CZ"/>
        </w:rPr>
        <w:t>Kučera</w:t>
      </w:r>
      <w:r>
        <w:rPr>
          <w:rFonts w:ascii="Arial" w:eastAsia="Times New Roman" w:hAnsi="Arial" w:cs="Arial"/>
          <w:color w:val="000000"/>
          <w:lang w:eastAsia="cs-CZ"/>
        </w:rPr>
        <w:t>, Ph.D. -</w:t>
      </w:r>
      <w:r w:rsidR="00D36169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="00D36169" w:rsidRPr="00B5687C">
        <w:rPr>
          <w:rFonts w:ascii="Arial" w:eastAsia="Times New Roman" w:hAnsi="Arial" w:cs="Arial"/>
          <w:color w:val="000000"/>
          <w:lang w:eastAsia="cs-CZ"/>
        </w:rPr>
        <w:t>polečenské a humanitní vědy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2725F1" w:rsidRDefault="009A618A" w:rsidP="002725F1">
      <w:pPr>
        <w:shd w:val="clear" w:color="auto" w:fill="FFFFFF"/>
        <w:spacing w:after="120" w:line="240" w:lineRule="auto"/>
        <w:ind w:left="357"/>
        <w:jc w:val="both"/>
        <w:rPr>
          <w:rFonts w:ascii="Arial" w:hAnsi="Arial" w:cs="Arial"/>
          <w:color w:val="000000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Bengt J. F.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Nordén</w:t>
      </w:r>
      <w:r w:rsidRPr="009A618A">
        <w:rPr>
          <w:rFonts w:ascii="Arial" w:eastAsia="Times New Roman" w:hAnsi="Arial" w:cs="Arial"/>
          <w:color w:val="000000"/>
          <w:lang w:eastAsia="cs-CZ"/>
        </w:rPr>
        <w:t>, Dr. mult, honFRSC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 w:rsidRPr="00180D24">
        <w:rPr>
          <w:rFonts w:ascii="Arial" w:hAnsi="Arial" w:cs="Arial"/>
          <w:color w:val="000000"/>
        </w:rPr>
        <w:t>Vědy o neživé přírodě</w:t>
      </w:r>
    </w:p>
    <w:p w:rsidR="002725F1" w:rsidRPr="002725F1" w:rsidRDefault="002725F1" w:rsidP="002725F1">
      <w:pPr>
        <w:shd w:val="clear" w:color="auto" w:fill="FFFFFF"/>
        <w:spacing w:after="120" w:line="240" w:lineRule="auto"/>
        <w:ind w:left="357"/>
        <w:jc w:val="both"/>
        <w:rPr>
          <w:rFonts w:ascii="Arial" w:hAnsi="Arial" w:cs="Arial"/>
          <w:color w:val="000000"/>
        </w:rPr>
      </w:pPr>
      <w:r w:rsidRPr="002725F1">
        <w:rPr>
          <w:rFonts w:ascii="Arial" w:eastAsia="Times New Roman" w:hAnsi="Arial" w:cs="Arial"/>
          <w:color w:val="000000"/>
          <w:lang w:eastAsia="cs-CZ"/>
        </w:rPr>
        <w:t xml:space="preserve">prof. RNDr. Michal </w:t>
      </w:r>
      <w:r w:rsidRPr="002725F1">
        <w:rPr>
          <w:rFonts w:ascii="Arial" w:eastAsia="Times New Roman" w:hAnsi="Arial" w:cs="Arial"/>
          <w:b/>
          <w:color w:val="000000"/>
          <w:lang w:eastAsia="cs-CZ"/>
        </w:rPr>
        <w:t>Otyepka</w:t>
      </w:r>
      <w:r w:rsidRPr="002725F1">
        <w:rPr>
          <w:rFonts w:ascii="Arial" w:eastAsia="Times New Roman" w:hAnsi="Arial" w:cs="Arial"/>
          <w:color w:val="000000"/>
          <w:lang w:eastAsia="cs-CZ"/>
        </w:rPr>
        <w:t>, Ph.D.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D36169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Jana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Roithová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Avner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Shaked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Aleksi</w:t>
      </w:r>
      <w:r w:rsidRPr="009A618A">
        <w:rPr>
          <w:rFonts w:ascii="Arial" w:eastAsia="Times New Roman" w:hAnsi="Arial" w:cs="Arial"/>
          <w:color w:val="000000"/>
          <w:lang w:eastAsia="cs-CZ"/>
        </w:rPr>
        <w:t xml:space="preserve"> Šedo, DrSc.</w:t>
      </w:r>
      <w:r w:rsidR="00F1330B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L</w:t>
      </w:r>
      <w:r w:rsidR="00F1330B" w:rsidRPr="00F1330B">
        <w:rPr>
          <w:rFonts w:ascii="Arial" w:eastAsia="Times New Roman" w:hAnsi="Arial" w:cs="Arial"/>
          <w:color w:val="000000"/>
          <w:lang w:eastAsia="cs-CZ"/>
        </w:rPr>
        <w:t>ékařské a biologické vědy</w:t>
      </w:r>
    </w:p>
    <w:p w:rsid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Jiří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Zeman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hAnsi="Arial" w:cs="Arial"/>
        </w:rPr>
        <w:t>L</w:t>
      </w:r>
      <w:r w:rsidR="00B5687C" w:rsidRPr="00371EEB">
        <w:rPr>
          <w:rFonts w:ascii="Arial" w:hAnsi="Arial" w:cs="Arial"/>
        </w:rPr>
        <w:t>ékařské a biologické vědy</w:t>
      </w:r>
    </w:p>
    <w:p w:rsidR="00BD0F88" w:rsidRDefault="00BD0F88" w:rsidP="00180D2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Dle „Statutu a jednacího řádu oborových komisí a hodnotících panelů GA ČR“ (Článek 3 Oborové komise bod (1)) jsou zastoupeny obory z oblastí věd technických, o neživé přírodě, lékařských, biologických, společenských, humanitních, zemědělských a biologicko-environmentálních.</w:t>
      </w:r>
    </w:p>
    <w:p w:rsidR="00F72B40" w:rsidRPr="003D00F1" w:rsidRDefault="000328A2" w:rsidP="003D00F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Člen</w:t>
      </w:r>
      <w:r w:rsidR="006D5EF1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který odstoupil</w:t>
      </w:r>
      <w:r w:rsidR="00446923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zastupoval obor</w:t>
      </w:r>
      <w:r w:rsidR="00EF1C1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180D24" w:rsidRPr="00C022BA">
        <w:rPr>
          <w:rFonts w:ascii="Arial" w:eastAsia="Times New Roman" w:hAnsi="Arial" w:cs="Arial"/>
          <w:b/>
          <w:color w:val="000000"/>
          <w:lang w:eastAsia="cs-CZ"/>
        </w:rPr>
        <w:t>Vědy o neživé přírodě.</w:t>
      </w:r>
      <w:r w:rsidR="00EF1C1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8265D" w:rsidRPr="00211E50">
        <w:rPr>
          <w:rFonts w:ascii="Arial" w:eastAsia="Times New Roman" w:hAnsi="Arial" w:cs="Arial"/>
          <w:color w:val="000000"/>
          <w:lang w:eastAsia="cs-CZ"/>
        </w:rPr>
        <w:t xml:space="preserve">Z tohoto důvodu je třeba doplnit </w:t>
      </w:r>
      <w:r w:rsidR="0087165B" w:rsidRPr="00211E50">
        <w:rPr>
          <w:rFonts w:ascii="Arial" w:eastAsia="Times New Roman" w:hAnsi="Arial" w:cs="Arial"/>
          <w:color w:val="000000"/>
          <w:lang w:eastAsia="cs-CZ"/>
        </w:rPr>
        <w:t>VR</w:t>
      </w:r>
      <w:r w:rsidR="000E7C99" w:rsidRPr="00211E50">
        <w:rPr>
          <w:rFonts w:ascii="Arial" w:eastAsia="Times New Roman" w:hAnsi="Arial" w:cs="Arial"/>
          <w:color w:val="000000"/>
          <w:lang w:eastAsia="cs-CZ"/>
        </w:rPr>
        <w:t xml:space="preserve"> GA ČR </w:t>
      </w:r>
      <w:r w:rsidR="00F8265D" w:rsidRPr="00211E50">
        <w:rPr>
          <w:rFonts w:ascii="Arial" w:eastAsia="Times New Roman" w:hAnsi="Arial" w:cs="Arial"/>
          <w:color w:val="000000"/>
          <w:lang w:eastAsia="cs-CZ"/>
        </w:rPr>
        <w:t>na zákonem stanovený počet členů</w:t>
      </w:r>
      <w:r w:rsidR="00211E50" w:rsidRPr="00211E50">
        <w:rPr>
          <w:rFonts w:ascii="Arial" w:eastAsia="Times New Roman" w:hAnsi="Arial" w:cs="Arial"/>
          <w:color w:val="000000"/>
          <w:lang w:eastAsia="cs-CZ"/>
        </w:rPr>
        <w:t>,</w:t>
      </w:r>
      <w:r w:rsidR="00211E50" w:rsidRPr="00211E50">
        <w:rPr>
          <w:rFonts w:ascii="Arial" w:eastAsia="Times New Roman" w:hAnsi="Arial" w:cs="Arial"/>
          <w:b/>
          <w:color w:val="000000"/>
          <w:lang w:eastAsia="cs-CZ"/>
        </w:rPr>
        <w:t xml:space="preserve"> s přihlédnutím k</w:t>
      </w:r>
      <w:r w:rsidR="00211E50">
        <w:rPr>
          <w:rFonts w:ascii="Arial" w:eastAsia="Times New Roman" w:hAnsi="Arial" w:cs="Arial"/>
          <w:b/>
          <w:color w:val="000000"/>
          <w:lang w:eastAsia="cs-CZ"/>
        </w:rPr>
        <w:t> zastoupeným oborům</w:t>
      </w:r>
      <w:r w:rsidR="00B90736" w:rsidRPr="00211E50">
        <w:rPr>
          <w:rFonts w:ascii="Arial" w:eastAsia="Times New Roman" w:hAnsi="Arial" w:cs="Arial"/>
          <w:b/>
          <w:color w:val="000000"/>
          <w:lang w:eastAsia="cs-CZ"/>
        </w:rPr>
        <w:t>.</w:t>
      </w:r>
    </w:p>
    <w:p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tů na členství ve vědecké radě GA ČR</w:t>
      </w:r>
    </w:p>
    <w:p w:rsidR="00933B63" w:rsidRPr="00D9239B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lastRenderedPageBreak/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B90736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483B8C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vědecké radě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 xml:space="preserve"> 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:rsidR="00E4395B" w:rsidRPr="00D92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ČR</w:t>
      </w:r>
      <w:r w:rsidR="0075583F" w:rsidRPr="00D9239B">
        <w:rPr>
          <w:rFonts w:ascii="Arial" w:eastAsia="Times New Roman" w:hAnsi="Arial" w:cs="Arial"/>
          <w:lang w:eastAsia="cs-CZ"/>
        </w:rPr>
        <w:t>;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933B63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všeobecně uznávaná 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E530A3" w:rsidRPr="00BD5D41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dlouholeté praxe v oboru;</w:t>
      </w:r>
    </w:p>
    <w:p w:rsidR="00E530A3" w:rsidRPr="00122AE9" w:rsidRDefault="002E3C80" w:rsidP="00122AE9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zkušenosti z oblasti politiky VaVaI na národní a mezinárodní úrovni a znalosti legislativy, ekonomiky a státní správy v oblasti VaVaI</w:t>
      </w:r>
      <w:r w:rsidR="00DB6DDC" w:rsidRPr="00BD5D41">
        <w:rPr>
          <w:rFonts w:ascii="Arial" w:eastAsia="Times New Roman" w:hAnsi="Arial" w:cs="Arial"/>
          <w:lang w:eastAsia="cs-CZ"/>
        </w:rPr>
        <w:t>;</w:t>
      </w:r>
    </w:p>
    <w:p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lastRenderedPageBreak/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:rsidR="00AE1E00" w:rsidRDefault="00E530A3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Navrhovatelům </w:t>
      </w:r>
      <w:r w:rsidR="00AD0593">
        <w:rPr>
          <w:rFonts w:ascii="Arial" w:eastAsia="Times New Roman" w:hAnsi="Arial" w:cs="Arial"/>
          <w:color w:val="000000"/>
          <w:lang w:eastAsia="cs-CZ"/>
        </w:rPr>
        <w:t>se doporučuje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při podávání návrhů vzít v úvahu genderové hledisko.</w:t>
      </w:r>
    </w:p>
    <w:p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6D5EF1" w:rsidRPr="006E20D3" w:rsidRDefault="006D5EF1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 elektronické / </w:t>
      </w: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listinné podobě.</w:t>
      </w:r>
    </w:p>
    <w:p w:rsidR="006D5EF1" w:rsidRDefault="006D5EF1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Návrhy označené na obálce č.j.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Pr="001D28CA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xxxx/2022-UVCR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musí být doručeny nejpozději do </w:t>
      </w:r>
      <w:r w:rsidRPr="00EF1F8C">
        <w:rPr>
          <w:rFonts w:ascii="Arial" w:eastAsia="Times New Roman" w:hAnsi="Arial" w:cs="Arial"/>
          <w:b/>
          <w:bCs/>
          <w:i/>
          <w:color w:val="000000"/>
          <w:lang w:eastAsia="cs-CZ"/>
        </w:rPr>
        <w:t>1. června 2022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 elektronicky (prostřednictvím datové schránky) nebo v listinné podobě (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na email) na následující adresy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:</w:t>
      </w:r>
    </w:p>
    <w:p w:rsidR="006D5EF1" w:rsidRPr="004F6DA6" w:rsidRDefault="006D5EF1" w:rsidP="006D5E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ISDS (datová schránka): trfaa33</w:t>
      </w:r>
    </w:p>
    <w:p w:rsidR="006D5EF1" w:rsidRDefault="006D5EF1" w:rsidP="006D5E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bookmarkStart w:id="0" w:name="_GoBack"/>
      <w:bookmarkEnd w:id="0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:rsidR="00933B63" w:rsidRPr="00D9239B" w:rsidRDefault="00933B63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 w:rsidSect="00F72B40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4C5" w:rsidRDefault="00CB04C5" w:rsidP="00923BCD">
      <w:pPr>
        <w:spacing w:after="0" w:line="240" w:lineRule="auto"/>
      </w:pPr>
      <w:r>
        <w:separator/>
      </w:r>
    </w:p>
  </w:endnote>
  <w:end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77096"/>
      <w:docPartObj>
        <w:docPartGallery w:val="Page Numbers (Bottom of Page)"/>
        <w:docPartUnique/>
      </w:docPartObj>
    </w:sdtPr>
    <w:sdtEndPr/>
    <w:sdtContent>
      <w:p w:rsidR="00AD0593" w:rsidRDefault="00AD05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8C">
          <w:rPr>
            <w:noProof/>
          </w:rPr>
          <w:t>2</w:t>
        </w:r>
        <w:r>
          <w:fldChar w:fldCharType="end"/>
        </w:r>
      </w:p>
    </w:sdtContent>
  </w:sdt>
  <w:p w:rsidR="00AD0593" w:rsidRDefault="00AD05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4C5" w:rsidRDefault="00CB04C5" w:rsidP="00923BCD">
      <w:pPr>
        <w:spacing w:after="0" w:line="240" w:lineRule="auto"/>
      </w:pPr>
      <w:r>
        <w:separator/>
      </w:r>
    </w:p>
  </w:footnote>
  <w:foot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footnote>
  <w:footnote w:id="1">
    <w:p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1694E"/>
    <w:rsid w:val="00025193"/>
    <w:rsid w:val="000328A2"/>
    <w:rsid w:val="000557FC"/>
    <w:rsid w:val="00057516"/>
    <w:rsid w:val="00092F5D"/>
    <w:rsid w:val="00094742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80D24"/>
    <w:rsid w:val="001B66CB"/>
    <w:rsid w:val="001C07A3"/>
    <w:rsid w:val="001D219A"/>
    <w:rsid w:val="001D6A0D"/>
    <w:rsid w:val="001E2D1B"/>
    <w:rsid w:val="001E5491"/>
    <w:rsid w:val="001F33A4"/>
    <w:rsid w:val="002032B0"/>
    <w:rsid w:val="00211E50"/>
    <w:rsid w:val="00254078"/>
    <w:rsid w:val="00254AA6"/>
    <w:rsid w:val="00261764"/>
    <w:rsid w:val="00261ADB"/>
    <w:rsid w:val="00266887"/>
    <w:rsid w:val="002701CA"/>
    <w:rsid w:val="002725F1"/>
    <w:rsid w:val="00277C31"/>
    <w:rsid w:val="0028553E"/>
    <w:rsid w:val="00292623"/>
    <w:rsid w:val="002A53CF"/>
    <w:rsid w:val="002E3C80"/>
    <w:rsid w:val="002E6B07"/>
    <w:rsid w:val="00302E81"/>
    <w:rsid w:val="00305E35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D00F1"/>
    <w:rsid w:val="003E72D4"/>
    <w:rsid w:val="004002B4"/>
    <w:rsid w:val="004117BC"/>
    <w:rsid w:val="004244ED"/>
    <w:rsid w:val="00446923"/>
    <w:rsid w:val="00470ABD"/>
    <w:rsid w:val="00483B8C"/>
    <w:rsid w:val="004857E7"/>
    <w:rsid w:val="004908BA"/>
    <w:rsid w:val="004940E6"/>
    <w:rsid w:val="004A3CAE"/>
    <w:rsid w:val="004B2954"/>
    <w:rsid w:val="004C19DE"/>
    <w:rsid w:val="004F3ADF"/>
    <w:rsid w:val="00513ADF"/>
    <w:rsid w:val="00514540"/>
    <w:rsid w:val="00514E61"/>
    <w:rsid w:val="005310B0"/>
    <w:rsid w:val="005550C9"/>
    <w:rsid w:val="00580B7A"/>
    <w:rsid w:val="005A3477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87222"/>
    <w:rsid w:val="006907CA"/>
    <w:rsid w:val="006B265A"/>
    <w:rsid w:val="006C0A3A"/>
    <w:rsid w:val="006C168E"/>
    <w:rsid w:val="006C1804"/>
    <w:rsid w:val="006C74A2"/>
    <w:rsid w:val="006D5EF1"/>
    <w:rsid w:val="006E20D3"/>
    <w:rsid w:val="006F2E44"/>
    <w:rsid w:val="006F50BC"/>
    <w:rsid w:val="00710238"/>
    <w:rsid w:val="007278D2"/>
    <w:rsid w:val="007323EC"/>
    <w:rsid w:val="0075583F"/>
    <w:rsid w:val="00786444"/>
    <w:rsid w:val="007A1B5C"/>
    <w:rsid w:val="007B62E3"/>
    <w:rsid w:val="007C59D5"/>
    <w:rsid w:val="007C6FBC"/>
    <w:rsid w:val="007F3993"/>
    <w:rsid w:val="00804679"/>
    <w:rsid w:val="0083616E"/>
    <w:rsid w:val="0084471C"/>
    <w:rsid w:val="00855197"/>
    <w:rsid w:val="0087165B"/>
    <w:rsid w:val="0087337D"/>
    <w:rsid w:val="00874E13"/>
    <w:rsid w:val="00882D28"/>
    <w:rsid w:val="008A38D9"/>
    <w:rsid w:val="008B15FB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A618A"/>
    <w:rsid w:val="009C0E5E"/>
    <w:rsid w:val="009C2A75"/>
    <w:rsid w:val="009C2AEC"/>
    <w:rsid w:val="009E0AA0"/>
    <w:rsid w:val="009E74A0"/>
    <w:rsid w:val="009F006B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0593"/>
    <w:rsid w:val="00AD5050"/>
    <w:rsid w:val="00AE1BAB"/>
    <w:rsid w:val="00AE1E00"/>
    <w:rsid w:val="00AE247F"/>
    <w:rsid w:val="00AE5707"/>
    <w:rsid w:val="00AF32DF"/>
    <w:rsid w:val="00B32458"/>
    <w:rsid w:val="00B46E50"/>
    <w:rsid w:val="00B5687C"/>
    <w:rsid w:val="00B56E85"/>
    <w:rsid w:val="00B610BC"/>
    <w:rsid w:val="00B61E13"/>
    <w:rsid w:val="00B90736"/>
    <w:rsid w:val="00B973D0"/>
    <w:rsid w:val="00BA7E68"/>
    <w:rsid w:val="00BC129A"/>
    <w:rsid w:val="00BD0F88"/>
    <w:rsid w:val="00BD5D41"/>
    <w:rsid w:val="00C022BA"/>
    <w:rsid w:val="00C24236"/>
    <w:rsid w:val="00C41E09"/>
    <w:rsid w:val="00C44A1F"/>
    <w:rsid w:val="00C631FA"/>
    <w:rsid w:val="00CA2594"/>
    <w:rsid w:val="00CB04C5"/>
    <w:rsid w:val="00CB4862"/>
    <w:rsid w:val="00CB72B2"/>
    <w:rsid w:val="00CC4DD7"/>
    <w:rsid w:val="00CD4E82"/>
    <w:rsid w:val="00CF0156"/>
    <w:rsid w:val="00CF1958"/>
    <w:rsid w:val="00D07C18"/>
    <w:rsid w:val="00D30B75"/>
    <w:rsid w:val="00D36169"/>
    <w:rsid w:val="00D36BC0"/>
    <w:rsid w:val="00D4509E"/>
    <w:rsid w:val="00D556B2"/>
    <w:rsid w:val="00D55E04"/>
    <w:rsid w:val="00D56FD3"/>
    <w:rsid w:val="00D9239B"/>
    <w:rsid w:val="00DB2832"/>
    <w:rsid w:val="00DB46D0"/>
    <w:rsid w:val="00DB6DDC"/>
    <w:rsid w:val="00DC3378"/>
    <w:rsid w:val="00DD0596"/>
    <w:rsid w:val="00DE0AB3"/>
    <w:rsid w:val="00DE4A5E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B3A9E"/>
    <w:rsid w:val="00EB56C7"/>
    <w:rsid w:val="00EB738E"/>
    <w:rsid w:val="00EC14B6"/>
    <w:rsid w:val="00EE4341"/>
    <w:rsid w:val="00EF1C1A"/>
    <w:rsid w:val="00EF1F8C"/>
    <w:rsid w:val="00EF209D"/>
    <w:rsid w:val="00EF5C6D"/>
    <w:rsid w:val="00EF7ECC"/>
    <w:rsid w:val="00F05092"/>
    <w:rsid w:val="00F10200"/>
    <w:rsid w:val="00F1330B"/>
    <w:rsid w:val="00F4086C"/>
    <w:rsid w:val="00F46D71"/>
    <w:rsid w:val="00F4701A"/>
    <w:rsid w:val="00F725EE"/>
    <w:rsid w:val="00F72B40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655428-5793-48AC-8058-FBB39423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D2D0-69EC-43E8-83C6-DC42929B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886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42</cp:revision>
  <cp:lastPrinted>2017-03-09T09:37:00Z</cp:lastPrinted>
  <dcterms:created xsi:type="dcterms:W3CDTF">2017-04-11T06:18:00Z</dcterms:created>
  <dcterms:modified xsi:type="dcterms:W3CDTF">2022-04-13T09:13:00Z</dcterms:modified>
</cp:coreProperties>
</file>