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9FB2B" w14:textId="17E3CE23" w:rsidR="00044B5A" w:rsidRDefault="009B2A7C" w:rsidP="00044B5A">
      <w:pPr>
        <w:pStyle w:val="Nzev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Vyjádření</w:t>
      </w:r>
      <w:r w:rsidR="00044B5A" w:rsidRPr="00044B5A">
        <w:rPr>
          <w:sz w:val="36"/>
          <w:szCs w:val="36"/>
        </w:rPr>
        <w:t xml:space="preserve"> K</w:t>
      </w:r>
      <w:r w:rsidR="006E2687">
        <w:rPr>
          <w:sz w:val="36"/>
          <w:szCs w:val="36"/>
        </w:rPr>
        <w:t>omise pro hodnocení výzkumných organizací a ukončených programů</w:t>
      </w:r>
      <w:r w:rsidR="00044B5A" w:rsidRPr="00044B5A">
        <w:rPr>
          <w:sz w:val="36"/>
          <w:szCs w:val="36"/>
        </w:rPr>
        <w:t xml:space="preserve"> ke </w:t>
      </w:r>
      <w:r w:rsidR="00C1158A">
        <w:rPr>
          <w:sz w:val="36"/>
          <w:szCs w:val="36"/>
        </w:rPr>
        <w:t>Koncepci</w:t>
      </w:r>
      <w:r w:rsidR="006E2687">
        <w:rPr>
          <w:sz w:val="36"/>
          <w:szCs w:val="36"/>
        </w:rPr>
        <w:t xml:space="preserve"> zdravotnického výzkumu do </w:t>
      </w:r>
      <w:r w:rsidR="00C1158A" w:rsidRPr="00C1158A">
        <w:rPr>
          <w:sz w:val="36"/>
          <w:szCs w:val="36"/>
        </w:rPr>
        <w:t>roku</w:t>
      </w:r>
      <w:r w:rsidR="006E2687">
        <w:rPr>
          <w:sz w:val="36"/>
          <w:szCs w:val="36"/>
        </w:rPr>
        <w:t> </w:t>
      </w:r>
      <w:r w:rsidR="00C1158A" w:rsidRPr="00C1158A">
        <w:rPr>
          <w:sz w:val="36"/>
          <w:szCs w:val="36"/>
        </w:rPr>
        <w:t>2030</w:t>
      </w:r>
    </w:p>
    <w:p w14:paraId="27A1D7EC" w14:textId="06E54D08" w:rsidR="00C1158A" w:rsidRDefault="00C1158A" w:rsidP="00C1158A"/>
    <w:p w14:paraId="25C8ECA5" w14:textId="283F6AE2" w:rsidR="00C1158A" w:rsidRPr="00C1158A" w:rsidRDefault="009B5BEE" w:rsidP="00C1158A">
      <w:pPr>
        <w:rPr>
          <w:i/>
          <w:sz w:val="18"/>
          <w:szCs w:val="18"/>
        </w:rPr>
      </w:pPr>
      <w:r w:rsidRPr="009B5BEE">
        <w:rPr>
          <w:i/>
          <w:sz w:val="18"/>
          <w:szCs w:val="18"/>
        </w:rPr>
        <w:t xml:space="preserve">Schváleno per </w:t>
      </w:r>
      <w:proofErr w:type="spellStart"/>
      <w:r w:rsidRPr="009B5BEE">
        <w:rPr>
          <w:i/>
          <w:sz w:val="18"/>
          <w:szCs w:val="18"/>
        </w:rPr>
        <w:t>rollam</w:t>
      </w:r>
      <w:proofErr w:type="spellEnd"/>
      <w:r w:rsidRPr="009B5BEE">
        <w:rPr>
          <w:i/>
          <w:sz w:val="18"/>
          <w:szCs w:val="18"/>
        </w:rPr>
        <w:t xml:space="preserve"> dne 24. května 2022</w:t>
      </w:r>
    </w:p>
    <w:p w14:paraId="1F47896A" w14:textId="10359F07" w:rsidR="00044B5A" w:rsidRDefault="00044B5A" w:rsidP="00FB3BEC">
      <w:pPr>
        <w:spacing w:after="120"/>
        <w:jc w:val="both"/>
      </w:pPr>
    </w:p>
    <w:p w14:paraId="24048543" w14:textId="6EC04A5D" w:rsidR="000839BE" w:rsidRDefault="000839BE" w:rsidP="00C1158A">
      <w:pPr>
        <w:jc w:val="both"/>
        <w:rPr>
          <w:rFonts w:ascii="Arial" w:eastAsia="Calibri" w:hAnsi="Arial" w:cs="Arial"/>
        </w:rPr>
      </w:pPr>
      <w:r w:rsidRPr="000839BE">
        <w:rPr>
          <w:rFonts w:ascii="Arial" w:eastAsia="Calibri" w:hAnsi="Arial" w:cs="Arial"/>
        </w:rPr>
        <w:t>Komise pro hodnocení výzkumných organizací a ukončených programů</w:t>
      </w:r>
      <w:r>
        <w:rPr>
          <w:rFonts w:ascii="Arial" w:eastAsia="Calibri" w:hAnsi="Arial" w:cs="Arial"/>
        </w:rPr>
        <w:t xml:space="preserve"> (dále jen „KHV“) doporučuje Koncepci schválit</w:t>
      </w:r>
      <w:r w:rsidR="00313B05">
        <w:rPr>
          <w:rFonts w:ascii="Arial" w:eastAsia="Calibri" w:hAnsi="Arial" w:cs="Arial"/>
        </w:rPr>
        <w:t xml:space="preserve"> ve smyslu připomínek níže</w:t>
      </w:r>
      <w:r w:rsidR="0095647A">
        <w:rPr>
          <w:rFonts w:ascii="Arial" w:eastAsia="Calibri" w:hAnsi="Arial" w:cs="Arial"/>
        </w:rPr>
        <w:t>:</w:t>
      </w:r>
    </w:p>
    <w:p w14:paraId="699D314F" w14:textId="77777777" w:rsidR="0095647A" w:rsidRDefault="00C1158A" w:rsidP="0095647A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95647A">
        <w:rPr>
          <w:rFonts w:ascii="Arial" w:eastAsia="Calibri" w:hAnsi="Arial" w:cs="Arial"/>
        </w:rPr>
        <w:t>KHV doporučuje</w:t>
      </w:r>
      <w:r w:rsidR="000839BE" w:rsidRPr="0095647A">
        <w:rPr>
          <w:rFonts w:ascii="Arial" w:eastAsia="Calibri" w:hAnsi="Arial" w:cs="Arial"/>
        </w:rPr>
        <w:t>, aby Ministerstvo zdravotnictví</w:t>
      </w:r>
      <w:r w:rsidRPr="0095647A">
        <w:rPr>
          <w:rFonts w:ascii="Arial" w:eastAsia="Calibri" w:hAnsi="Arial" w:cs="Arial"/>
        </w:rPr>
        <w:t xml:space="preserve"> </w:t>
      </w:r>
      <w:r w:rsidR="00313B05" w:rsidRPr="0095647A">
        <w:rPr>
          <w:rFonts w:ascii="Arial" w:eastAsia="Calibri" w:hAnsi="Arial" w:cs="Arial"/>
        </w:rPr>
        <w:t>v návrhu Koncepce akcentovalo</w:t>
      </w:r>
      <w:r w:rsidRPr="0095647A">
        <w:rPr>
          <w:rFonts w:ascii="Arial" w:eastAsia="Calibri" w:hAnsi="Arial" w:cs="Arial"/>
        </w:rPr>
        <w:t xml:space="preserve"> podpo</w:t>
      </w:r>
      <w:r w:rsidR="00313B05" w:rsidRPr="0095647A">
        <w:rPr>
          <w:rFonts w:ascii="Arial" w:eastAsia="Calibri" w:hAnsi="Arial" w:cs="Arial"/>
        </w:rPr>
        <w:t>ru</w:t>
      </w:r>
      <w:r w:rsidRPr="0095647A">
        <w:rPr>
          <w:rFonts w:ascii="Arial" w:eastAsia="Calibri" w:hAnsi="Arial" w:cs="Arial"/>
        </w:rPr>
        <w:t xml:space="preserve"> výzkumu souvisejícího se společenskými výzvami, jako jsou stárnutí a s ním spojené nemoci a rozvoji oboru veřejné zdraví včetně komunikace ve zdravotnictví a výzkumu preventivního chováni. </w:t>
      </w:r>
    </w:p>
    <w:p w14:paraId="1D5384D9" w14:textId="4E798FD2" w:rsidR="00C1158A" w:rsidRDefault="00D9407C" w:rsidP="0095647A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95647A">
        <w:rPr>
          <w:rFonts w:ascii="Arial" w:eastAsia="Calibri" w:hAnsi="Arial" w:cs="Arial"/>
        </w:rPr>
        <w:t>Mezi obory, které si zaslouží specifickou diskusi a průřezovou podporu v koncepci, patří i intenzivní medicína, nemoci trávicí soustavy a nemoci močové a pohlavní soustavy.</w:t>
      </w:r>
    </w:p>
    <w:p w14:paraId="288F4940" w14:textId="194EAD2A" w:rsidR="0095647A" w:rsidRPr="0095647A" w:rsidRDefault="0095647A" w:rsidP="00EB2341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95647A">
        <w:rPr>
          <w:rFonts w:ascii="Arial" w:eastAsia="Calibri" w:hAnsi="Arial" w:cs="Arial"/>
        </w:rPr>
        <w:t>KHV doporučuje do odst. „7.1.5 Podpora zdravotní gramotnosti a orientace na</w:t>
      </w:r>
      <w:r>
        <w:rPr>
          <w:rFonts w:ascii="Arial" w:eastAsia="Calibri" w:hAnsi="Arial" w:cs="Arial"/>
        </w:rPr>
        <w:t> </w:t>
      </w:r>
      <w:r w:rsidRPr="0095647A">
        <w:rPr>
          <w:rFonts w:ascii="Arial" w:eastAsia="Calibri" w:hAnsi="Arial" w:cs="Arial"/>
        </w:rPr>
        <w:t>pacienta"  doplnit "Dílčí cíl 6 Boj proti nevědeckým názorům ve zdravotnictví“ nebo "Dílčí cíl 6 Výzkum nevědeckých názorů“</w:t>
      </w:r>
      <w:r w:rsidR="00CE6CF6">
        <w:rPr>
          <w:rFonts w:ascii="Arial" w:eastAsia="Calibri" w:hAnsi="Arial" w:cs="Arial"/>
        </w:rPr>
        <w:t>:</w:t>
      </w:r>
      <w:r w:rsidRPr="0095647A">
        <w:rPr>
          <w:rFonts w:ascii="Arial" w:eastAsia="Calibri" w:hAnsi="Arial" w:cs="Arial"/>
        </w:rPr>
        <w:t xml:space="preserve"> Národní program podpory zdravotní gramotnosti se bude nevědeckými názory populace i zdravotníků zabývat a bude vytvořen systém cílený na patřičné populační skupiny, který by snížil procento</w:t>
      </w:r>
      <w:r>
        <w:rPr>
          <w:rFonts w:ascii="Arial" w:eastAsia="Calibri" w:hAnsi="Arial" w:cs="Arial"/>
        </w:rPr>
        <w:t xml:space="preserve"> </w:t>
      </w:r>
      <w:r w:rsidRPr="0095647A">
        <w:rPr>
          <w:rFonts w:ascii="Arial" w:eastAsia="Calibri" w:hAnsi="Arial" w:cs="Arial"/>
        </w:rPr>
        <w:t>osob praktikujících nevědecké přístupy k léčbě nemocných.</w:t>
      </w:r>
    </w:p>
    <w:p w14:paraId="5A9D170B" w14:textId="5789F103" w:rsidR="00C1158A" w:rsidRDefault="00C1158A" w:rsidP="007A1E21">
      <w:pPr>
        <w:rPr>
          <w:rFonts w:ascii="Arial" w:eastAsia="Calibri" w:hAnsi="Arial" w:cs="Arial"/>
        </w:rPr>
      </w:pPr>
    </w:p>
    <w:sectPr w:rsidR="00C11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65C3C"/>
    <w:multiLevelType w:val="hybridMultilevel"/>
    <w:tmpl w:val="E3944F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94"/>
    <w:rsid w:val="000150CD"/>
    <w:rsid w:val="00044B5A"/>
    <w:rsid w:val="000839BE"/>
    <w:rsid w:val="00094DC6"/>
    <w:rsid w:val="000C30BA"/>
    <w:rsid w:val="000E52C9"/>
    <w:rsid w:val="0010700D"/>
    <w:rsid w:val="00152A72"/>
    <w:rsid w:val="001742BF"/>
    <w:rsid w:val="00174E0D"/>
    <w:rsid w:val="00270898"/>
    <w:rsid w:val="002F28CF"/>
    <w:rsid w:val="0030181C"/>
    <w:rsid w:val="00313B05"/>
    <w:rsid w:val="00327E11"/>
    <w:rsid w:val="00435881"/>
    <w:rsid w:val="004A75FB"/>
    <w:rsid w:val="004F7F43"/>
    <w:rsid w:val="00572FF2"/>
    <w:rsid w:val="00586F94"/>
    <w:rsid w:val="006C5B18"/>
    <w:rsid w:val="006E2687"/>
    <w:rsid w:val="00710C0C"/>
    <w:rsid w:val="007A1E21"/>
    <w:rsid w:val="007C298E"/>
    <w:rsid w:val="0095647A"/>
    <w:rsid w:val="00972ED9"/>
    <w:rsid w:val="009A29F4"/>
    <w:rsid w:val="009B2A7C"/>
    <w:rsid w:val="009B5BEE"/>
    <w:rsid w:val="00A25AC2"/>
    <w:rsid w:val="00AE2BC1"/>
    <w:rsid w:val="00B169F0"/>
    <w:rsid w:val="00B97F62"/>
    <w:rsid w:val="00C1158A"/>
    <w:rsid w:val="00CA75D1"/>
    <w:rsid w:val="00CD3359"/>
    <w:rsid w:val="00CE6CF6"/>
    <w:rsid w:val="00D226AD"/>
    <w:rsid w:val="00D5624D"/>
    <w:rsid w:val="00D9407C"/>
    <w:rsid w:val="00E45F66"/>
    <w:rsid w:val="00F06C70"/>
    <w:rsid w:val="00FB139C"/>
    <w:rsid w:val="00FB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66EA"/>
  <w15:chartTrackingRefBased/>
  <w15:docId w15:val="{2658452C-2460-44C4-8F1D-110B3126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174E0D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044B5A"/>
    <w:pPr>
      <w:spacing w:before="120" w:after="0" w:line="240" w:lineRule="auto"/>
      <w:jc w:val="both"/>
    </w:pPr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B5A"/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D94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4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4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4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407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07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56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Vejražka</dc:creator>
  <cp:keywords/>
  <dc:description/>
  <cp:lastModifiedBy>Novotná Marie</cp:lastModifiedBy>
  <cp:revision>2</cp:revision>
  <dcterms:created xsi:type="dcterms:W3CDTF">2022-05-24T07:36:00Z</dcterms:created>
  <dcterms:modified xsi:type="dcterms:W3CDTF">2022-05-24T07:36:00Z</dcterms:modified>
</cp:coreProperties>
</file>