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EF" w:rsidRPr="003C42EF" w:rsidRDefault="003C42EF" w:rsidP="0087165B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9E0B0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9E0B0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členky / členy</w:t>
      </w:r>
      <w:r w:rsidR="009E0B0E" w:rsidRPr="009E0B0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9E0B0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 předsedkyni / předsedu</w:t>
      </w:r>
      <w:r w:rsidR="00882D2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vědecké rady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B007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Grantov</w:t>
      </w:r>
      <w:r w:rsidR="009C2A7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é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:rsidR="009E0B0E" w:rsidRPr="00D9239B" w:rsidRDefault="009E0B0E" w:rsidP="009E0B0E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s končícím funkčním obdobím </w:t>
      </w:r>
      <w:r>
        <w:rPr>
          <w:rFonts w:ascii="Arial" w:eastAsia="Times New Roman" w:hAnsi="Arial" w:cs="Arial"/>
          <w:color w:val="000000"/>
          <w:lang w:eastAsia="cs-CZ"/>
        </w:rPr>
        <w:t>9</w:t>
      </w:r>
      <w:r w:rsidR="00656D22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 xml:space="preserve">členek </w:t>
      </w:r>
      <w:r w:rsidR="005358ED">
        <w:rPr>
          <w:rFonts w:ascii="Arial" w:eastAsia="Times New Roman" w:hAnsi="Arial" w:cs="Arial"/>
          <w:color w:val="000000"/>
          <w:lang w:eastAsia="cs-CZ"/>
        </w:rPr>
        <w:t xml:space="preserve">/ členů </w:t>
      </w:r>
      <w:r>
        <w:rPr>
          <w:rFonts w:ascii="Arial" w:eastAsia="Times New Roman" w:hAnsi="Arial" w:cs="Arial"/>
          <w:color w:val="000000"/>
          <w:lang w:eastAsia="cs-CZ"/>
        </w:rPr>
        <w:t>vědecké rady Grantové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agentury České republiky</w:t>
      </w:r>
      <w:r>
        <w:rPr>
          <w:rFonts w:ascii="Arial" w:eastAsia="Times New Roman" w:hAnsi="Arial" w:cs="Arial"/>
          <w:color w:val="000000"/>
          <w:lang w:eastAsia="cs-CZ"/>
        </w:rPr>
        <w:t xml:space="preserve"> (dále jen „VR GA ČR“), z nichž je jeden předseda VR GA ČR, ke dni </w:t>
      </w:r>
      <w:r w:rsidR="00763814">
        <w:rPr>
          <w:rFonts w:ascii="Arial" w:eastAsia="Times New Roman" w:hAnsi="Arial" w:cs="Arial"/>
          <w:color w:val="000000"/>
          <w:lang w:eastAsia="cs-CZ"/>
        </w:rPr>
        <w:t>22. </w:t>
      </w:r>
      <w:r>
        <w:rPr>
          <w:rFonts w:ascii="Arial" w:eastAsia="Times New Roman" w:hAnsi="Arial" w:cs="Arial"/>
          <w:color w:val="000000"/>
          <w:lang w:eastAsia="cs-CZ"/>
        </w:rPr>
        <w:t>prosince 2022</w:t>
      </w:r>
      <w:r w:rsidR="00763814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>vyhlašuje R</w:t>
      </w:r>
      <w:r w:rsidR="00763814">
        <w:rPr>
          <w:rFonts w:ascii="Arial" w:eastAsia="Times New Roman" w:hAnsi="Arial" w:cs="Arial"/>
          <w:color w:val="000000"/>
          <w:lang w:eastAsia="cs-CZ"/>
        </w:rPr>
        <w:t>ada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 xml:space="preserve"> pro</w:t>
      </w:r>
      <w:r w:rsidR="00763814">
        <w:rPr>
          <w:rFonts w:ascii="Arial" w:eastAsia="Times New Roman" w:hAnsi="Arial" w:cs="Arial"/>
          <w:color w:val="000000"/>
          <w:lang w:eastAsia="cs-CZ"/>
        </w:rPr>
        <w:t> výzkum, vývoj a 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>inovace, v</w:t>
      </w:r>
      <w:r w:rsidR="00763814">
        <w:rPr>
          <w:rFonts w:ascii="Arial" w:eastAsia="Times New Roman" w:hAnsi="Arial" w:cs="Arial"/>
          <w:color w:val="000000"/>
          <w:lang w:eastAsia="cs-CZ"/>
        </w:rPr>
        <w:t> 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="00763814">
        <w:rPr>
          <w:rFonts w:ascii="Arial" w:eastAsia="Times New Roman" w:hAnsi="Arial" w:cs="Arial"/>
          <w:color w:val="000000"/>
          <w:lang w:eastAsia="cs-CZ"/>
        </w:rPr>
        <w:t xml:space="preserve">příslušnými předpisy </w:t>
      </w:r>
      <w:r w:rsidRPr="00D9239B">
        <w:rPr>
          <w:rFonts w:ascii="Arial" w:eastAsia="Times New Roman" w:hAnsi="Arial" w:cs="Arial"/>
          <w:color w:val="000000"/>
          <w:lang w:eastAsia="cs-CZ"/>
        </w:rPr>
        <w:t>výzvu k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Pr="00D9239B">
        <w:rPr>
          <w:rFonts w:ascii="Arial" w:eastAsia="Times New Roman" w:hAnsi="Arial" w:cs="Arial"/>
          <w:color w:val="000000"/>
          <w:lang w:eastAsia="cs-CZ"/>
        </w:rPr>
        <w:t>podávání návrhů</w:t>
      </w:r>
      <w:r>
        <w:rPr>
          <w:rFonts w:ascii="Arial" w:eastAsia="Times New Roman" w:hAnsi="Arial" w:cs="Arial"/>
          <w:color w:val="000000"/>
          <w:lang w:eastAsia="cs-CZ"/>
        </w:rPr>
        <w:t xml:space="preserve"> na členky / </w:t>
      </w:r>
      <w:r w:rsidRPr="00D9239B">
        <w:rPr>
          <w:rFonts w:ascii="Arial" w:eastAsia="Times New Roman" w:hAnsi="Arial" w:cs="Arial"/>
          <w:color w:val="000000"/>
          <w:lang w:eastAsia="cs-CZ"/>
        </w:rPr>
        <w:t>člen</w:t>
      </w:r>
      <w:r>
        <w:rPr>
          <w:rFonts w:ascii="Arial" w:eastAsia="Times New Roman" w:hAnsi="Arial" w:cs="Arial"/>
          <w:color w:val="000000"/>
          <w:lang w:eastAsia="cs-CZ"/>
        </w:rPr>
        <w:t>y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předsedkyni / předsedu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VR GA ČR</w:t>
      </w:r>
      <w:r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C41E09" w:rsidRDefault="0036425C" w:rsidP="0087165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530A3">
        <w:rPr>
          <w:rFonts w:ascii="Arial" w:eastAsia="Times New Roman" w:hAnsi="Arial" w:cs="Arial"/>
          <w:lang w:eastAsia="cs-CZ"/>
        </w:rPr>
        <w:t>Podle § 36</w:t>
      </w:r>
      <w:r w:rsidR="00132961" w:rsidRPr="00E530A3">
        <w:rPr>
          <w:rFonts w:ascii="Arial" w:eastAsia="Times New Roman" w:hAnsi="Arial" w:cs="Arial"/>
          <w:lang w:eastAsia="cs-CZ"/>
        </w:rPr>
        <w:t xml:space="preserve"> odst.</w:t>
      </w:r>
      <w:r w:rsidRPr="00E530A3">
        <w:rPr>
          <w:rFonts w:ascii="Arial" w:eastAsia="Times New Roman" w:hAnsi="Arial" w:cs="Arial"/>
          <w:lang w:eastAsia="cs-CZ"/>
        </w:rPr>
        <w:t xml:space="preserve"> </w:t>
      </w:r>
      <w:r w:rsidR="00950240" w:rsidRPr="00E530A3">
        <w:rPr>
          <w:rFonts w:ascii="Arial" w:eastAsia="Times New Roman" w:hAnsi="Arial" w:cs="Arial"/>
          <w:lang w:eastAsia="cs-CZ"/>
        </w:rPr>
        <w:t>6</w:t>
      </w:r>
      <w:r w:rsidR="00132961" w:rsidRPr="00E530A3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předpisů, je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="00FB007E" w:rsidRPr="00EF7ECC">
        <w:rPr>
          <w:rFonts w:ascii="Arial" w:eastAsia="Times New Roman" w:hAnsi="Arial" w:cs="Arial"/>
          <w:color w:val="000000"/>
          <w:lang w:eastAsia="cs-CZ"/>
        </w:rPr>
        <w:t xml:space="preserve"> koncepčním orgánem,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který zejména navrhuje předsednictvu 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Grantové agentury České republiky 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>(dále jen „</w:t>
      </w:r>
      <w:r w:rsidR="004B2954">
        <w:rPr>
          <w:rFonts w:ascii="Arial" w:eastAsia="Times New Roman" w:hAnsi="Arial" w:cs="Arial"/>
          <w:color w:val="000000"/>
          <w:lang w:eastAsia="cs-CZ"/>
        </w:rPr>
        <w:t>G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A ČR“)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ustavení a zaměření oborových komisí, skupiny grantových projektů a jejich zaměření, vyhodnocuje vědeckou úroveň GA ČR a navrhuje potřebná opatření. Má 12 členů včetně předsedy, které z řad odborníků jmenuje a odvolává vláda na návrh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Rady pro výzkum, vývoj a inovace (dále jen „Rada“). </w:t>
      </w:r>
    </w:p>
    <w:p w:rsidR="00EF7ECC" w:rsidRDefault="00EF7ECC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 s možností jmenování nejvýše na 2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období po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sobě následující. </w:t>
      </w:r>
    </w:p>
    <w:p w:rsidR="00EF7ECC" w:rsidRDefault="00EF7ECC" w:rsidP="0087165B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GA ČR </w:t>
      </w:r>
      <w:r w:rsidRPr="00D556B2">
        <w:rPr>
          <w:rFonts w:ascii="Arial" w:eastAsia="Times New Roman" w:hAnsi="Arial" w:cs="Arial"/>
          <w:lang w:eastAsia="cs-CZ"/>
        </w:rPr>
        <w:t xml:space="preserve">je podle Statutu GA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B90736">
        <w:rPr>
          <w:rFonts w:ascii="Arial" w:eastAsia="Times New Roman" w:hAnsi="Arial" w:cs="Arial"/>
          <w:color w:val="000000"/>
          <w:lang w:eastAsia="cs-CZ"/>
        </w:rPr>
        <w:t>v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Pr="00EF7ECC" w:rsidRDefault="00FB007E" w:rsidP="00EF7ECC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9E0B0E" w:rsidRPr="00D9239B" w:rsidRDefault="009E0B0E" w:rsidP="009E0B0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eastAsia="Times New Roman" w:hAnsi="Arial" w:cs="Arial"/>
          <w:color w:val="000000"/>
          <w:u w:val="single"/>
          <w:lang w:eastAsia="cs-CZ"/>
        </w:rPr>
        <w:t>Č</w:t>
      </w: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 xml:space="preserve">lenové 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vědecké rady G</w:t>
      </w: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A ČR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, kterým končí 1. funkční období</w:t>
      </w: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Jaroslav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Doležel</w:t>
      </w:r>
      <w:r w:rsidRPr="009A618A">
        <w:rPr>
          <w:rFonts w:ascii="Arial" w:eastAsia="Times New Roman" w:hAnsi="Arial" w:cs="Arial"/>
          <w:color w:val="000000"/>
          <w:lang w:eastAsia="cs-CZ"/>
        </w:rPr>
        <w:t>, DrSc. (předseda)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Z</w:t>
      </w:r>
      <w:r w:rsidR="00B5687C" w:rsidRPr="00B5687C">
        <w:rPr>
          <w:rFonts w:ascii="Arial" w:eastAsia="Times New Roman" w:hAnsi="Arial" w:cs="Arial"/>
          <w:color w:val="000000"/>
          <w:lang w:eastAsia="cs-CZ"/>
        </w:rPr>
        <w:t>emědělské a biologicko-enviro</w:t>
      </w:r>
      <w:r w:rsidR="00EF6ACD">
        <w:rPr>
          <w:rFonts w:ascii="Arial" w:eastAsia="Times New Roman" w:hAnsi="Arial" w:cs="Arial"/>
          <w:color w:val="000000"/>
          <w:lang w:eastAsia="cs-CZ"/>
        </w:rPr>
        <w:t>n</w:t>
      </w:r>
      <w:r w:rsidR="00B5687C" w:rsidRPr="00B5687C">
        <w:rPr>
          <w:rFonts w:ascii="Arial" w:eastAsia="Times New Roman" w:hAnsi="Arial" w:cs="Arial"/>
          <w:color w:val="000000"/>
          <w:lang w:eastAsia="cs-CZ"/>
        </w:rPr>
        <w:t>mentální vědy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František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Štěpánek</w:t>
      </w:r>
      <w:r w:rsidRPr="009A618A">
        <w:rPr>
          <w:rFonts w:ascii="Arial" w:eastAsia="Times New Roman" w:hAnsi="Arial" w:cs="Arial"/>
          <w:color w:val="000000"/>
          <w:lang w:eastAsia="cs-CZ"/>
        </w:rPr>
        <w:t>, Ph.D. (místopředseda)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– </w:t>
      </w:r>
      <w:r w:rsidR="00180D24">
        <w:rPr>
          <w:rFonts w:ascii="Arial" w:eastAsia="Times New Roman" w:hAnsi="Arial" w:cs="Arial"/>
          <w:color w:val="000000"/>
          <w:lang w:eastAsia="cs-CZ"/>
        </w:rPr>
        <w:t>T</w:t>
      </w:r>
      <w:r w:rsidR="00B5687C">
        <w:rPr>
          <w:rFonts w:ascii="Arial" w:eastAsia="Times New Roman" w:hAnsi="Arial" w:cs="Arial"/>
          <w:color w:val="000000"/>
          <w:lang w:eastAsia="cs-CZ"/>
        </w:rPr>
        <w:t>echnické vědy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RNDr. Pavel </w:t>
      </w:r>
      <w:r w:rsidRPr="00180D24">
        <w:rPr>
          <w:rFonts w:ascii="Arial" w:eastAsia="Times New Roman" w:hAnsi="Arial" w:cs="Arial"/>
          <w:b/>
          <w:color w:val="000000"/>
          <w:lang w:eastAsia="cs-CZ"/>
        </w:rPr>
        <w:t>Exner</w:t>
      </w:r>
      <w:r w:rsidRPr="009A618A">
        <w:rPr>
          <w:rFonts w:ascii="Arial" w:eastAsia="Times New Roman" w:hAnsi="Arial" w:cs="Arial"/>
          <w:color w:val="000000"/>
          <w:lang w:eastAsia="cs-CZ"/>
        </w:rPr>
        <w:t>, DrSc.</w:t>
      </w:r>
      <w:r w:rsidR="00180D24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2725F1" w:rsidRDefault="009A618A" w:rsidP="002725F1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Ing. Štěpán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Jurajda</w:t>
      </w:r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S</w:t>
      </w:r>
      <w:r w:rsidR="00B5687C" w:rsidRPr="00B5687C">
        <w:rPr>
          <w:rFonts w:ascii="Arial" w:eastAsia="Times New Roman" w:hAnsi="Arial" w:cs="Arial"/>
          <w:color w:val="000000"/>
          <w:lang w:eastAsia="cs-CZ"/>
        </w:rPr>
        <w:t>polečenské a humanitní vědy</w:t>
      </w:r>
    </w:p>
    <w:p w:rsidR="002725F1" w:rsidRDefault="009A618A" w:rsidP="002725F1">
      <w:pPr>
        <w:shd w:val="clear" w:color="auto" w:fill="FFFFFF"/>
        <w:spacing w:after="120" w:line="240" w:lineRule="auto"/>
        <w:ind w:left="357"/>
        <w:jc w:val="both"/>
        <w:rPr>
          <w:rFonts w:ascii="Arial" w:hAnsi="Arial" w:cs="Arial"/>
          <w:color w:val="000000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</w:t>
      </w:r>
      <w:proofErr w:type="spellStart"/>
      <w:r w:rsidRPr="009A618A">
        <w:rPr>
          <w:rFonts w:ascii="Arial" w:eastAsia="Times New Roman" w:hAnsi="Arial" w:cs="Arial"/>
          <w:color w:val="000000"/>
          <w:lang w:eastAsia="cs-CZ"/>
        </w:rPr>
        <w:t>Bengt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 J. F. </w:t>
      </w:r>
      <w:proofErr w:type="spellStart"/>
      <w:r w:rsidRPr="00B5687C">
        <w:rPr>
          <w:rFonts w:ascii="Arial" w:eastAsia="Times New Roman" w:hAnsi="Arial" w:cs="Arial"/>
          <w:b/>
          <w:color w:val="000000"/>
          <w:lang w:eastAsia="cs-CZ"/>
        </w:rPr>
        <w:t>Nordén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, Dr. </w:t>
      </w:r>
      <w:proofErr w:type="spellStart"/>
      <w:r w:rsidRPr="009A618A">
        <w:rPr>
          <w:rFonts w:ascii="Arial" w:eastAsia="Times New Roman" w:hAnsi="Arial" w:cs="Arial"/>
          <w:color w:val="000000"/>
          <w:lang w:eastAsia="cs-CZ"/>
        </w:rPr>
        <w:t>mult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9A618A">
        <w:rPr>
          <w:rFonts w:ascii="Arial" w:eastAsia="Times New Roman" w:hAnsi="Arial" w:cs="Arial"/>
          <w:color w:val="000000"/>
          <w:lang w:eastAsia="cs-CZ"/>
        </w:rPr>
        <w:t>honFRSC</w:t>
      </w:r>
      <w:proofErr w:type="spellEnd"/>
      <w:r w:rsidR="00B5687C">
        <w:rPr>
          <w:rFonts w:ascii="Arial" w:eastAsia="Times New Roman" w:hAnsi="Arial" w:cs="Arial"/>
          <w:color w:val="000000"/>
          <w:lang w:eastAsia="cs-CZ"/>
        </w:rPr>
        <w:t xml:space="preserve"> – </w:t>
      </w:r>
      <w:r w:rsidR="00180D24" w:rsidRPr="00180D24">
        <w:rPr>
          <w:rFonts w:ascii="Arial" w:hAnsi="Arial" w:cs="Arial"/>
          <w:color w:val="000000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Jana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Roithová</w:t>
      </w:r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</w:t>
      </w:r>
      <w:proofErr w:type="spellStart"/>
      <w:r w:rsidRPr="009A618A">
        <w:rPr>
          <w:rFonts w:ascii="Arial" w:eastAsia="Times New Roman" w:hAnsi="Arial" w:cs="Arial"/>
          <w:color w:val="000000"/>
          <w:lang w:eastAsia="cs-CZ"/>
        </w:rPr>
        <w:t>Avner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5687C">
        <w:rPr>
          <w:rFonts w:ascii="Arial" w:eastAsia="Times New Roman" w:hAnsi="Arial" w:cs="Arial"/>
          <w:b/>
          <w:color w:val="000000"/>
          <w:lang w:eastAsia="cs-CZ"/>
        </w:rPr>
        <w:t>Shaked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>, Ph.D.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 w:rsidRPr="00180D24">
        <w:rPr>
          <w:rFonts w:ascii="Arial" w:eastAsia="Times New Roman" w:hAnsi="Arial" w:cs="Arial"/>
          <w:color w:val="000000"/>
          <w:lang w:eastAsia="cs-CZ"/>
        </w:rPr>
        <w:t>Vědy o neživé přírodě</w:t>
      </w:r>
    </w:p>
    <w:p w:rsidR="009A618A" w:rsidRP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MUDr. </w:t>
      </w:r>
      <w:proofErr w:type="spellStart"/>
      <w:r w:rsidRPr="00B5687C">
        <w:rPr>
          <w:rFonts w:ascii="Arial" w:eastAsia="Times New Roman" w:hAnsi="Arial" w:cs="Arial"/>
          <w:b/>
          <w:color w:val="000000"/>
          <w:lang w:eastAsia="cs-CZ"/>
        </w:rPr>
        <w:t>Aleksi</w:t>
      </w:r>
      <w:proofErr w:type="spellEnd"/>
      <w:r w:rsidRPr="009A618A">
        <w:rPr>
          <w:rFonts w:ascii="Arial" w:eastAsia="Times New Roman" w:hAnsi="Arial" w:cs="Arial"/>
          <w:color w:val="000000"/>
          <w:lang w:eastAsia="cs-CZ"/>
        </w:rPr>
        <w:t xml:space="preserve"> Šedo, DrSc.</w:t>
      </w:r>
      <w:r w:rsidR="00F1330B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eastAsia="Times New Roman" w:hAnsi="Arial" w:cs="Arial"/>
          <w:color w:val="000000"/>
          <w:lang w:eastAsia="cs-CZ"/>
        </w:rPr>
        <w:t>L</w:t>
      </w:r>
      <w:r w:rsidR="00F1330B" w:rsidRPr="00F1330B">
        <w:rPr>
          <w:rFonts w:ascii="Arial" w:eastAsia="Times New Roman" w:hAnsi="Arial" w:cs="Arial"/>
          <w:color w:val="000000"/>
          <w:lang w:eastAsia="cs-CZ"/>
        </w:rPr>
        <w:t>ékařské a biologické vědy</w:t>
      </w:r>
    </w:p>
    <w:p w:rsidR="009A618A" w:rsidRDefault="009A618A" w:rsidP="009A618A">
      <w:pPr>
        <w:shd w:val="clear" w:color="auto" w:fill="FFFFFF"/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9A618A">
        <w:rPr>
          <w:rFonts w:ascii="Arial" w:eastAsia="Times New Roman" w:hAnsi="Arial" w:cs="Arial"/>
          <w:color w:val="000000"/>
          <w:lang w:eastAsia="cs-CZ"/>
        </w:rPr>
        <w:t xml:space="preserve">prof. MUDr. Jiří </w:t>
      </w:r>
      <w:r w:rsidRPr="00B5687C">
        <w:rPr>
          <w:rFonts w:ascii="Arial" w:eastAsia="Times New Roman" w:hAnsi="Arial" w:cs="Arial"/>
          <w:b/>
          <w:color w:val="000000"/>
          <w:lang w:eastAsia="cs-CZ"/>
        </w:rPr>
        <w:t>Zeman</w:t>
      </w:r>
      <w:r w:rsidRPr="009A618A">
        <w:rPr>
          <w:rFonts w:ascii="Arial" w:eastAsia="Times New Roman" w:hAnsi="Arial" w:cs="Arial"/>
          <w:color w:val="000000"/>
          <w:lang w:eastAsia="cs-CZ"/>
        </w:rPr>
        <w:t>, DrSc.</w:t>
      </w:r>
      <w:r w:rsidR="00B5687C">
        <w:rPr>
          <w:rFonts w:ascii="Arial" w:eastAsia="Times New Roman" w:hAnsi="Arial" w:cs="Arial"/>
          <w:color w:val="000000"/>
          <w:lang w:eastAsia="cs-CZ"/>
        </w:rPr>
        <w:t xml:space="preserve"> - </w:t>
      </w:r>
      <w:r w:rsidR="00180D24">
        <w:rPr>
          <w:rFonts w:ascii="Arial" w:hAnsi="Arial" w:cs="Arial"/>
        </w:rPr>
        <w:t>L</w:t>
      </w:r>
      <w:r w:rsidR="00B5687C" w:rsidRPr="00371EEB">
        <w:rPr>
          <w:rFonts w:ascii="Arial" w:hAnsi="Arial" w:cs="Arial"/>
        </w:rPr>
        <w:t>ékařské a biologické vědy</w:t>
      </w:r>
    </w:p>
    <w:p w:rsidR="00BD0F88" w:rsidRDefault="00BD0F88" w:rsidP="00180D2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Dle „Statutu a jednacího řádu oborových komisí a hodnotících panelů GA ČR“ (Článek 3 Oborové komise bod (1)) jsou zastoupeny obory z oblastí věd technických, o neživé přírodě, lékařských, biologických, společenských, humanitních, zemědělských a biologicko-environmentálních.</w:t>
      </w:r>
    </w:p>
    <w:p w:rsidR="00F72B40" w:rsidRPr="003D00F1" w:rsidRDefault="009E0B0E" w:rsidP="003D00F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9E0B0E">
        <w:rPr>
          <w:rFonts w:ascii="Arial" w:eastAsia="Times New Roman" w:hAnsi="Arial" w:cs="Arial"/>
          <w:color w:val="000000"/>
          <w:lang w:eastAsia="cs-CZ"/>
        </w:rPr>
        <w:t>Z tohoto důvodu je třeba doplnit VR GA ČR na zákonem stanovený počet čle</w:t>
      </w:r>
      <w:r>
        <w:rPr>
          <w:rFonts w:ascii="Arial" w:eastAsia="Times New Roman" w:hAnsi="Arial" w:cs="Arial"/>
          <w:color w:val="000000"/>
          <w:lang w:eastAsia="cs-CZ"/>
        </w:rPr>
        <w:t>nů a jmenovat předsedu</w:t>
      </w:r>
      <w:r w:rsidR="00211E50" w:rsidRPr="00211E50">
        <w:rPr>
          <w:rFonts w:ascii="Arial" w:eastAsia="Times New Roman" w:hAnsi="Arial" w:cs="Arial"/>
          <w:color w:val="000000"/>
          <w:lang w:eastAsia="cs-CZ"/>
        </w:rPr>
        <w:t>,</w:t>
      </w:r>
      <w:r w:rsidR="00211E50" w:rsidRPr="00211E50">
        <w:rPr>
          <w:rFonts w:ascii="Arial" w:eastAsia="Times New Roman" w:hAnsi="Arial" w:cs="Arial"/>
          <w:b/>
          <w:color w:val="000000"/>
          <w:lang w:eastAsia="cs-CZ"/>
        </w:rPr>
        <w:t xml:space="preserve"> s přihlédnutím k</w:t>
      </w:r>
      <w:r w:rsidR="00211E50">
        <w:rPr>
          <w:rFonts w:ascii="Arial" w:eastAsia="Times New Roman" w:hAnsi="Arial" w:cs="Arial"/>
          <w:b/>
          <w:color w:val="000000"/>
          <w:lang w:eastAsia="cs-CZ"/>
        </w:rPr>
        <w:t> zastoupeným oborům</w:t>
      </w:r>
      <w:r w:rsidR="00B90736" w:rsidRPr="00211E50">
        <w:rPr>
          <w:rFonts w:ascii="Arial" w:eastAsia="Times New Roman" w:hAnsi="Arial" w:cs="Arial"/>
          <w:b/>
          <w:color w:val="000000"/>
          <w:lang w:eastAsia="cs-CZ"/>
        </w:rPr>
        <w:t>.</w:t>
      </w:r>
    </w:p>
    <w:p w:rsidR="00933B63" w:rsidRPr="00D9239B" w:rsidRDefault="00933B63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tů na členství ve vědecké radě GA ČR</w:t>
      </w:r>
    </w:p>
    <w:p w:rsidR="00933B63" w:rsidRPr="00D9239B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D9239B" w:rsidRDefault="001D219A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83616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>2. Podmínky, které musí splňovat navr</w:t>
      </w:r>
      <w:r w:rsidR="00A846F6" w:rsidRPr="00D9239B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933B63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D9239B">
        <w:rPr>
          <w:rFonts w:ascii="Arial" w:eastAsia="Times New Roman" w:hAnsi="Arial" w:cs="Arial"/>
          <w:color w:val="000000"/>
          <w:lang w:eastAsia="cs-CZ"/>
        </w:rPr>
        <w:t>svým čl</w:t>
      </w:r>
      <w:r w:rsidR="00B90736">
        <w:rPr>
          <w:rFonts w:ascii="Arial" w:eastAsia="Times New Roman" w:hAnsi="Arial" w:cs="Arial"/>
          <w:color w:val="000000"/>
          <w:lang w:eastAsia="cs-CZ"/>
        </w:rPr>
        <w:t xml:space="preserve">enstvím 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483B8C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D9239B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D9239B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 w:rsidRPr="00D9239B">
        <w:rPr>
          <w:rFonts w:ascii="Arial" w:eastAsia="Times New Roman" w:hAnsi="Arial" w:cs="Arial"/>
          <w:b/>
          <w:bCs/>
          <w:color w:val="0276BA"/>
          <w:lang w:eastAsia="cs-CZ"/>
        </w:rPr>
        <w:t>ta na členství v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e</w:t>
      </w:r>
      <w:r w:rsidR="00F4086C" w:rsidRPr="00E530A3">
        <w:rPr>
          <w:rFonts w:ascii="Arial" w:eastAsia="Times New Roman" w:hAnsi="Arial" w:cs="Arial"/>
          <w:b/>
          <w:bCs/>
          <w:color w:val="0276BA"/>
          <w:lang w:eastAsia="cs-CZ"/>
        </w:rPr>
        <w:t xml:space="preserve"> vědecké radě GA ČR 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musí </w:t>
      </w:r>
      <w:r w:rsidRPr="00E530A3">
        <w:rPr>
          <w:rFonts w:ascii="Arial" w:eastAsia="Times New Roman" w:hAnsi="Arial" w:cs="Arial"/>
          <w:b/>
          <w:bCs/>
          <w:color w:val="0276BA"/>
          <w:lang w:eastAsia="cs-CZ"/>
        </w:rPr>
        <w:t>obsahovat</w:t>
      </w:r>
      <w:r w:rsidRPr="00F350F3">
        <w:rPr>
          <w:rFonts w:ascii="Arial" w:eastAsia="Times New Roman" w:hAnsi="Arial" w:cs="Arial"/>
          <w:b/>
          <w:bCs/>
          <w:i/>
          <w:color w:val="0276BA"/>
          <w:lang w:eastAsia="cs-CZ"/>
        </w:rPr>
        <w:t xml:space="preserve"> </w:t>
      </w:r>
      <w:r w:rsidRPr="00D9239B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následující podklady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D2097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didáta,</w:t>
      </w:r>
      <w:r w:rsidR="00B610BC" w:rsidRPr="00D9239B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310B0" w:rsidRPr="00D9239B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DB2832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D9239B" w:rsidRDefault="00266887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uvedením kontaktu, název navrhovatele;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n</w:t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>avrhovatelem může být fyzická nebo právnická osoba</w:t>
      </w:r>
      <w:r w:rsidR="007C6FBC" w:rsidRPr="00D9239B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inovacemi.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933B63" w:rsidRPr="00D92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D92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D9239B">
        <w:rPr>
          <w:rFonts w:ascii="Arial" w:eastAsia="Times New Roman" w:hAnsi="Arial" w:cs="Arial"/>
          <w:lang w:eastAsia="cs-CZ"/>
        </w:rPr>
        <w:t>,</w:t>
      </w:r>
      <w:r w:rsidRPr="00D92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933B63" w:rsidRPr="00D9239B">
        <w:rPr>
          <w:rFonts w:ascii="Arial" w:eastAsia="Times New Roman" w:hAnsi="Arial" w:cs="Arial"/>
          <w:lang w:eastAsia="cs-CZ"/>
        </w:rPr>
        <w:t xml:space="preserve">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D92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D9239B">
        <w:rPr>
          <w:rFonts w:ascii="Arial" w:eastAsia="Times New Roman" w:hAnsi="Arial" w:cs="Arial"/>
          <w:lang w:eastAsia="cs-CZ"/>
        </w:rPr>
        <w:t>dalších aktivit</w:t>
      </w:r>
      <w:r w:rsidR="00AE1E00" w:rsidRPr="00D92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D92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D92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D9239B">
        <w:rPr>
          <w:rFonts w:ascii="Arial" w:eastAsia="Times New Roman" w:hAnsi="Arial" w:cs="Arial"/>
          <w:lang w:eastAsia="cs-CZ"/>
        </w:rPr>
        <w:t xml:space="preserve"> atd</w:t>
      </w:r>
      <w:r w:rsidR="00BC129A" w:rsidRPr="00D9239B">
        <w:rPr>
          <w:rFonts w:ascii="Arial" w:eastAsia="Times New Roman" w:hAnsi="Arial" w:cs="Arial"/>
          <w:lang w:eastAsia="cs-CZ"/>
        </w:rPr>
        <w:t>.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BC129A" w:rsidRPr="00D9239B">
        <w:rPr>
          <w:rFonts w:ascii="Arial" w:eastAsia="Times New Roman" w:hAnsi="Arial" w:cs="Arial"/>
          <w:lang w:eastAsia="cs-CZ"/>
        </w:rPr>
        <w:t>)</w:t>
      </w:r>
      <w:r w:rsidR="00933B63" w:rsidRPr="00D9239B">
        <w:rPr>
          <w:rFonts w:ascii="Arial" w:eastAsia="Times New Roman" w:hAnsi="Arial" w:cs="Arial"/>
          <w:lang w:eastAsia="cs-CZ"/>
        </w:rPr>
        <w:t>;</w:t>
      </w:r>
    </w:p>
    <w:p w:rsidR="00E4395B" w:rsidRPr="00D92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D9239B">
        <w:rPr>
          <w:rFonts w:ascii="Arial" w:eastAsia="Times New Roman" w:hAnsi="Arial" w:cs="Arial"/>
          <w:lang w:eastAsia="cs-CZ"/>
        </w:rPr>
        <w:t xml:space="preserve">řízení </w:t>
      </w:r>
      <w:r w:rsidR="00F81045" w:rsidRPr="00D9239B">
        <w:rPr>
          <w:rFonts w:ascii="Arial" w:eastAsia="Times New Roman" w:hAnsi="Arial" w:cs="Arial"/>
          <w:lang w:eastAsia="cs-CZ"/>
        </w:rPr>
        <w:t xml:space="preserve">zejména </w:t>
      </w:r>
      <w:r w:rsidR="00514E61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D9239B">
        <w:rPr>
          <w:rFonts w:ascii="Arial" w:eastAsia="Times New Roman" w:hAnsi="Arial" w:cs="Arial"/>
          <w:lang w:eastAsia="cs-CZ"/>
        </w:rPr>
        <w:t>výzku</w:t>
      </w:r>
      <w:r w:rsidR="00384130" w:rsidRPr="00D9239B">
        <w:rPr>
          <w:rFonts w:ascii="Arial" w:eastAsia="Times New Roman" w:hAnsi="Arial" w:cs="Arial"/>
          <w:lang w:eastAsia="cs-CZ"/>
        </w:rPr>
        <w:t xml:space="preserve">mu </w:t>
      </w:r>
      <w:r w:rsidR="008F2302" w:rsidRPr="00D9239B">
        <w:rPr>
          <w:rFonts w:ascii="Arial" w:eastAsia="Times New Roman" w:hAnsi="Arial" w:cs="Arial"/>
          <w:lang w:eastAsia="cs-CZ"/>
        </w:rPr>
        <w:t>(maximálně 3 stránky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D9239B">
        <w:rPr>
          <w:rFonts w:ascii="Arial" w:eastAsia="Times New Roman" w:hAnsi="Arial" w:cs="Arial"/>
          <w:lang w:eastAsia="cs-CZ"/>
        </w:rPr>
        <w:t xml:space="preserve">); 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D9239B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ČR</w:t>
      </w:r>
      <w:r w:rsidR="0075583F" w:rsidRPr="00D9239B">
        <w:rPr>
          <w:rFonts w:ascii="Arial" w:eastAsia="Times New Roman" w:hAnsi="Arial" w:cs="Arial"/>
          <w:lang w:eastAsia="cs-CZ"/>
        </w:rPr>
        <w:t>;</w:t>
      </w:r>
    </w:p>
    <w:p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D9239B">
        <w:rPr>
          <w:rFonts w:ascii="Arial" w:eastAsia="Times New Roman" w:hAnsi="Arial" w:cs="Arial"/>
          <w:color w:val="000000"/>
          <w:lang w:eastAsia="cs-CZ"/>
        </w:rPr>
        <w:t>členství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:rsidR="00132961" w:rsidRPr="00D9239B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 w:rsidR="00E530A3">
        <w:rPr>
          <w:rFonts w:ascii="Arial" w:eastAsia="Times New Roman" w:hAnsi="Arial" w:cs="Arial"/>
          <w:color w:val="000000"/>
          <w:lang w:eastAsia="cs-CZ"/>
        </w:rPr>
        <w:t>5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oucím působení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>, vycházející z Reformy syst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D9239B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D9239B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514E61">
        <w:rPr>
          <w:rFonts w:ascii="Arial" w:eastAsia="Times New Roman" w:hAnsi="Arial" w:cs="Arial"/>
          <w:color w:val="000000"/>
          <w:lang w:eastAsia="cs-CZ"/>
        </w:rPr>
        <w:t>G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933B63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všeobecně uznávaná </w:t>
      </w:r>
      <w:bookmarkStart w:id="0" w:name="_GoBack"/>
      <w:r>
        <w:rPr>
          <w:rFonts w:ascii="Arial" w:eastAsia="Times New Roman" w:hAnsi="Arial" w:cs="Arial"/>
          <w:color w:val="000000"/>
          <w:lang w:eastAsia="cs-CZ"/>
        </w:rPr>
        <w:t>osobnost v daném oboru základního výzkumu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:rsidR="00E530A3" w:rsidRPr="00BD5D41" w:rsidRDefault="00E530A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>dlouholeté praxe v oboru;</w:t>
      </w:r>
    </w:p>
    <w:p w:rsidR="00E530A3" w:rsidRPr="00122AE9" w:rsidRDefault="002E3C80" w:rsidP="00122AE9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 xml:space="preserve">zkušenosti z oblasti politiky </w:t>
      </w:r>
      <w:proofErr w:type="spellStart"/>
      <w:r w:rsidRPr="00BD5D41">
        <w:rPr>
          <w:rFonts w:ascii="Arial" w:eastAsia="Times New Roman" w:hAnsi="Arial" w:cs="Arial"/>
          <w:lang w:eastAsia="cs-CZ"/>
        </w:rPr>
        <w:t>VaVaI</w:t>
      </w:r>
      <w:proofErr w:type="spellEnd"/>
      <w:r w:rsidRPr="00BD5D41">
        <w:rPr>
          <w:rFonts w:ascii="Arial" w:eastAsia="Times New Roman" w:hAnsi="Arial" w:cs="Arial"/>
          <w:lang w:eastAsia="cs-CZ"/>
        </w:rPr>
        <w:t xml:space="preserve"> na národní a mezinárodní úrovni a znalosti legislativy, ekonomiky a státní správy v oblasti </w:t>
      </w:r>
      <w:proofErr w:type="spellStart"/>
      <w:r w:rsidRPr="00BD5D41">
        <w:rPr>
          <w:rFonts w:ascii="Arial" w:eastAsia="Times New Roman" w:hAnsi="Arial" w:cs="Arial"/>
          <w:lang w:eastAsia="cs-CZ"/>
        </w:rPr>
        <w:t>VaVaI</w:t>
      </w:r>
      <w:proofErr w:type="spellEnd"/>
      <w:r w:rsidR="00DB6DDC" w:rsidRPr="00BD5D41">
        <w:rPr>
          <w:rFonts w:ascii="Arial" w:eastAsia="Times New Roman" w:hAnsi="Arial" w:cs="Arial"/>
          <w:lang w:eastAsia="cs-CZ"/>
        </w:rPr>
        <w:t>;</w:t>
      </w:r>
    </w:p>
    <w:p w:rsidR="00AE1E00" w:rsidRPr="00D9239B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čovat, že bude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pracovat nestranně v zájmu celé obla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inovací a </w:t>
      </w:r>
      <w:r w:rsidRPr="00D9239B">
        <w:rPr>
          <w:rFonts w:ascii="Arial" w:eastAsia="Times New Roman" w:hAnsi="Arial" w:cs="Arial"/>
          <w:color w:val="000000"/>
          <w:lang w:eastAsia="cs-CZ"/>
        </w:rPr>
        <w:t>ne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 xml:space="preserve">bude při práci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>
        <w:rPr>
          <w:rFonts w:ascii="Arial" w:eastAsia="Times New Roman" w:hAnsi="Arial" w:cs="Arial"/>
          <w:color w:val="000000"/>
          <w:lang w:eastAsia="cs-CZ"/>
        </w:rPr>
        <w:t>vědecké radě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zneužívat informací a možn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ostí k </w:t>
      </w:r>
      <w:r w:rsidRPr="00D9239B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:rsidR="00AE1E00" w:rsidRDefault="00E530A3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relevantní manažerské zkušenosti, 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lastRenderedPageBreak/>
        <w:t xml:space="preserve">Navrhovatelům </w:t>
      </w:r>
      <w:r w:rsidR="00AD0593">
        <w:rPr>
          <w:rFonts w:ascii="Arial" w:eastAsia="Times New Roman" w:hAnsi="Arial" w:cs="Arial"/>
          <w:color w:val="000000"/>
          <w:lang w:eastAsia="cs-CZ"/>
        </w:rPr>
        <w:t>se doporučuje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při podávání návrhů vzít v úvahu genderové hledisko.</w:t>
      </w:r>
    </w:p>
    <w:bookmarkEnd w:id="0"/>
    <w:p w:rsidR="00657031" w:rsidRPr="00D9239B" w:rsidRDefault="00657031" w:rsidP="006C74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D9239B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:rsidR="006D5EF1" w:rsidRPr="006E20D3" w:rsidRDefault="006D5EF1" w:rsidP="006D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 xml:space="preserve"> elektronické / </w:t>
      </w: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listinné podobě.</w:t>
      </w:r>
    </w:p>
    <w:p w:rsidR="006D5EF1" w:rsidRDefault="006D5EF1" w:rsidP="006D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na obálce </w:t>
      </w:r>
      <w:r w:rsidR="00EF6ACD">
        <w:rPr>
          <w:rFonts w:ascii="Arial" w:eastAsia="Times New Roman" w:hAnsi="Arial" w:cs="Arial"/>
          <w:b/>
          <w:bCs/>
          <w:i/>
          <w:color w:val="000000"/>
          <w:lang w:eastAsia="cs-CZ"/>
        </w:rPr>
        <w:t>č</w:t>
      </w:r>
      <w:r w:rsidR="00EF6ACD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j.</w:t>
      </w: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proofErr w:type="spellStart"/>
      <w:r w:rsidRPr="001D28CA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xxxx</w:t>
      </w:r>
      <w:proofErr w:type="spellEnd"/>
      <w:r w:rsidRPr="001D28CA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/2022-UVCR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musí být doručeny nejpozději do </w:t>
      </w:r>
      <w:r w:rsidR="009E0B0E">
        <w:rPr>
          <w:rFonts w:ascii="Arial" w:eastAsia="Times New Roman" w:hAnsi="Arial" w:cs="Arial"/>
          <w:b/>
          <w:bCs/>
          <w:i/>
          <w:color w:val="000000"/>
          <w:lang w:eastAsia="cs-CZ"/>
        </w:rPr>
        <w:t>16. září</w:t>
      </w:r>
      <w:r w:rsidRPr="00EF1F8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2022</w:t>
      </w: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 elektronicky (prostřednictvím datové schránky) nebo v listinné podobě (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</w:t>
      </w: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na email) na následující adresy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:</w:t>
      </w:r>
    </w:p>
    <w:p w:rsidR="006D5EF1" w:rsidRPr="004F6DA6" w:rsidRDefault="006D5EF1" w:rsidP="006D5E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ISDS (datová schránka): trfaa33</w:t>
      </w:r>
    </w:p>
    <w:p w:rsidR="006D5EF1" w:rsidRDefault="006D5EF1" w:rsidP="006D5EF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color w:val="570088"/>
          <w:u w:val="single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:rsidR="00933B63" w:rsidRPr="00D9239B" w:rsidRDefault="00933B63" w:rsidP="006D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 w:rsidSect="00F72B40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14" w:rsidRDefault="00082C14" w:rsidP="00923BCD">
      <w:pPr>
        <w:spacing w:after="0" w:line="240" w:lineRule="auto"/>
      </w:pPr>
      <w:r>
        <w:separator/>
      </w:r>
    </w:p>
  </w:endnote>
  <w:endnote w:type="continuationSeparator" w:id="0">
    <w:p w:rsidR="00082C14" w:rsidRDefault="00082C14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77096"/>
      <w:docPartObj>
        <w:docPartGallery w:val="Page Numbers (Bottom of Page)"/>
        <w:docPartUnique/>
      </w:docPartObj>
    </w:sdtPr>
    <w:sdtEndPr/>
    <w:sdtContent>
      <w:p w:rsidR="00AD0593" w:rsidRDefault="00AD059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0F3">
          <w:rPr>
            <w:noProof/>
          </w:rPr>
          <w:t>3</w:t>
        </w:r>
        <w:r>
          <w:fldChar w:fldCharType="end"/>
        </w:r>
      </w:p>
    </w:sdtContent>
  </w:sdt>
  <w:p w:rsidR="00AD0593" w:rsidRDefault="00AD05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14" w:rsidRDefault="00082C14" w:rsidP="00923BCD">
      <w:pPr>
        <w:spacing w:after="0" w:line="240" w:lineRule="auto"/>
      </w:pPr>
      <w:r>
        <w:separator/>
      </w:r>
    </w:p>
  </w:footnote>
  <w:footnote w:type="continuationSeparator" w:id="0">
    <w:p w:rsidR="00082C14" w:rsidRDefault="00082C14" w:rsidP="00923BCD">
      <w:pPr>
        <w:spacing w:after="0" w:line="240" w:lineRule="auto"/>
      </w:pPr>
      <w:r>
        <w:continuationSeparator/>
      </w:r>
    </w:p>
  </w:footnote>
  <w:footnote w:id="1">
    <w:p w:rsidR="007C6FBC" w:rsidRDefault="007C6FBC" w:rsidP="007C6FBC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:rsidR="007C6FBC" w:rsidRDefault="007C6FBC" w:rsidP="007C6FBC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1694E"/>
    <w:rsid w:val="00025193"/>
    <w:rsid w:val="000328A2"/>
    <w:rsid w:val="000557FC"/>
    <w:rsid w:val="00057516"/>
    <w:rsid w:val="00082C14"/>
    <w:rsid w:val="00092F5D"/>
    <w:rsid w:val="00094742"/>
    <w:rsid w:val="00096FCB"/>
    <w:rsid w:val="000A4C00"/>
    <w:rsid w:val="000B4A62"/>
    <w:rsid w:val="000C0CCA"/>
    <w:rsid w:val="000C26FA"/>
    <w:rsid w:val="000E7C99"/>
    <w:rsid w:val="000F33AF"/>
    <w:rsid w:val="00105D0B"/>
    <w:rsid w:val="001127A3"/>
    <w:rsid w:val="001178B1"/>
    <w:rsid w:val="00122AE9"/>
    <w:rsid w:val="001252B8"/>
    <w:rsid w:val="00132961"/>
    <w:rsid w:val="00135BF8"/>
    <w:rsid w:val="001608B9"/>
    <w:rsid w:val="00180D24"/>
    <w:rsid w:val="001B66CB"/>
    <w:rsid w:val="001C07A3"/>
    <w:rsid w:val="001D219A"/>
    <w:rsid w:val="001D6A0D"/>
    <w:rsid w:val="001E2D1B"/>
    <w:rsid w:val="001E5491"/>
    <w:rsid w:val="001F33A4"/>
    <w:rsid w:val="002032B0"/>
    <w:rsid w:val="00211E50"/>
    <w:rsid w:val="00254078"/>
    <w:rsid w:val="00254AA6"/>
    <w:rsid w:val="00261764"/>
    <w:rsid w:val="00261ADB"/>
    <w:rsid w:val="00266887"/>
    <w:rsid w:val="002701CA"/>
    <w:rsid w:val="002725F1"/>
    <w:rsid w:val="00277C31"/>
    <w:rsid w:val="0028553E"/>
    <w:rsid w:val="00292623"/>
    <w:rsid w:val="002A53CF"/>
    <w:rsid w:val="002E3C80"/>
    <w:rsid w:val="002E6B07"/>
    <w:rsid w:val="00302E81"/>
    <w:rsid w:val="00305E35"/>
    <w:rsid w:val="0031190C"/>
    <w:rsid w:val="003221FC"/>
    <w:rsid w:val="0036425C"/>
    <w:rsid w:val="00384130"/>
    <w:rsid w:val="0038549A"/>
    <w:rsid w:val="003925DA"/>
    <w:rsid w:val="00392CAC"/>
    <w:rsid w:val="003C1D01"/>
    <w:rsid w:val="003C42EF"/>
    <w:rsid w:val="003D00F1"/>
    <w:rsid w:val="003E72D4"/>
    <w:rsid w:val="004002B4"/>
    <w:rsid w:val="004117BC"/>
    <w:rsid w:val="004244ED"/>
    <w:rsid w:val="00446923"/>
    <w:rsid w:val="00470ABD"/>
    <w:rsid w:val="00483B8C"/>
    <w:rsid w:val="004857E7"/>
    <w:rsid w:val="004908BA"/>
    <w:rsid w:val="004940E6"/>
    <w:rsid w:val="004A3CAE"/>
    <w:rsid w:val="004B2954"/>
    <w:rsid w:val="004C19DE"/>
    <w:rsid w:val="004F3ADF"/>
    <w:rsid w:val="00513ADF"/>
    <w:rsid w:val="00514540"/>
    <w:rsid w:val="00514E61"/>
    <w:rsid w:val="005310B0"/>
    <w:rsid w:val="005358ED"/>
    <w:rsid w:val="005550C9"/>
    <w:rsid w:val="00580B7A"/>
    <w:rsid w:val="005A3477"/>
    <w:rsid w:val="005B7C01"/>
    <w:rsid w:val="005C64A4"/>
    <w:rsid w:val="005D2097"/>
    <w:rsid w:val="005E6A1E"/>
    <w:rsid w:val="005F6F9E"/>
    <w:rsid w:val="0061087A"/>
    <w:rsid w:val="0062572A"/>
    <w:rsid w:val="00636B9D"/>
    <w:rsid w:val="0065548A"/>
    <w:rsid w:val="00656254"/>
    <w:rsid w:val="00656D22"/>
    <w:rsid w:val="00657031"/>
    <w:rsid w:val="00687222"/>
    <w:rsid w:val="006907CA"/>
    <w:rsid w:val="006B265A"/>
    <w:rsid w:val="006C0A3A"/>
    <w:rsid w:val="006C168E"/>
    <w:rsid w:val="006C1804"/>
    <w:rsid w:val="006C74A2"/>
    <w:rsid w:val="006D5EF1"/>
    <w:rsid w:val="006E20D3"/>
    <w:rsid w:val="006F2E44"/>
    <w:rsid w:val="006F50BC"/>
    <w:rsid w:val="00710238"/>
    <w:rsid w:val="007278D2"/>
    <w:rsid w:val="007323EC"/>
    <w:rsid w:val="0075583F"/>
    <w:rsid w:val="00763814"/>
    <w:rsid w:val="00786444"/>
    <w:rsid w:val="007A1B5C"/>
    <w:rsid w:val="007B62E3"/>
    <w:rsid w:val="007C59D5"/>
    <w:rsid w:val="007C6FBC"/>
    <w:rsid w:val="007F3993"/>
    <w:rsid w:val="00804679"/>
    <w:rsid w:val="0083616E"/>
    <w:rsid w:val="0084471C"/>
    <w:rsid w:val="00855197"/>
    <w:rsid w:val="0087165B"/>
    <w:rsid w:val="0087337D"/>
    <w:rsid w:val="00874E13"/>
    <w:rsid w:val="00882D28"/>
    <w:rsid w:val="008A38D9"/>
    <w:rsid w:val="008B15FB"/>
    <w:rsid w:val="008C08F9"/>
    <w:rsid w:val="008D27C0"/>
    <w:rsid w:val="008E339B"/>
    <w:rsid w:val="008F2302"/>
    <w:rsid w:val="00914AAF"/>
    <w:rsid w:val="00923BCD"/>
    <w:rsid w:val="00927F12"/>
    <w:rsid w:val="00933B63"/>
    <w:rsid w:val="00950240"/>
    <w:rsid w:val="00991C6F"/>
    <w:rsid w:val="00991D67"/>
    <w:rsid w:val="009A618A"/>
    <w:rsid w:val="009B2CDD"/>
    <w:rsid w:val="009C0E5E"/>
    <w:rsid w:val="009C2A75"/>
    <w:rsid w:val="009C2AEC"/>
    <w:rsid w:val="009E0AA0"/>
    <w:rsid w:val="009E0B0E"/>
    <w:rsid w:val="009E74A0"/>
    <w:rsid w:val="009F006B"/>
    <w:rsid w:val="009F444C"/>
    <w:rsid w:val="00A111B9"/>
    <w:rsid w:val="00A1195F"/>
    <w:rsid w:val="00A17E6B"/>
    <w:rsid w:val="00A20686"/>
    <w:rsid w:val="00A546B3"/>
    <w:rsid w:val="00A5489C"/>
    <w:rsid w:val="00A55503"/>
    <w:rsid w:val="00A73175"/>
    <w:rsid w:val="00A846F6"/>
    <w:rsid w:val="00A95B1F"/>
    <w:rsid w:val="00AA0272"/>
    <w:rsid w:val="00AB51B3"/>
    <w:rsid w:val="00AD0593"/>
    <w:rsid w:val="00AD5050"/>
    <w:rsid w:val="00AE1BAB"/>
    <w:rsid w:val="00AE1E00"/>
    <w:rsid w:val="00AE247F"/>
    <w:rsid w:val="00AE5707"/>
    <w:rsid w:val="00AF32DF"/>
    <w:rsid w:val="00B32458"/>
    <w:rsid w:val="00B46E50"/>
    <w:rsid w:val="00B5687C"/>
    <w:rsid w:val="00B56E85"/>
    <w:rsid w:val="00B610BC"/>
    <w:rsid w:val="00B61E13"/>
    <w:rsid w:val="00B90736"/>
    <w:rsid w:val="00B973D0"/>
    <w:rsid w:val="00BA7E68"/>
    <w:rsid w:val="00BC129A"/>
    <w:rsid w:val="00BD0F88"/>
    <w:rsid w:val="00BD5D41"/>
    <w:rsid w:val="00C022BA"/>
    <w:rsid w:val="00C24236"/>
    <w:rsid w:val="00C41E09"/>
    <w:rsid w:val="00C44A1F"/>
    <w:rsid w:val="00C631FA"/>
    <w:rsid w:val="00CA2594"/>
    <w:rsid w:val="00CB04C5"/>
    <w:rsid w:val="00CB4862"/>
    <w:rsid w:val="00CB72B2"/>
    <w:rsid w:val="00CC4DD7"/>
    <w:rsid w:val="00CD4E82"/>
    <w:rsid w:val="00CF0156"/>
    <w:rsid w:val="00CF1958"/>
    <w:rsid w:val="00D07C18"/>
    <w:rsid w:val="00D30B75"/>
    <w:rsid w:val="00D36169"/>
    <w:rsid w:val="00D36BC0"/>
    <w:rsid w:val="00D4509E"/>
    <w:rsid w:val="00D556B2"/>
    <w:rsid w:val="00D55E04"/>
    <w:rsid w:val="00D56FD3"/>
    <w:rsid w:val="00D9239B"/>
    <w:rsid w:val="00DB2832"/>
    <w:rsid w:val="00DB46D0"/>
    <w:rsid w:val="00DB6DDC"/>
    <w:rsid w:val="00DC3378"/>
    <w:rsid w:val="00DD0596"/>
    <w:rsid w:val="00DE0AB3"/>
    <w:rsid w:val="00DE4A5E"/>
    <w:rsid w:val="00E03785"/>
    <w:rsid w:val="00E06A9B"/>
    <w:rsid w:val="00E10589"/>
    <w:rsid w:val="00E365F2"/>
    <w:rsid w:val="00E42752"/>
    <w:rsid w:val="00E4395B"/>
    <w:rsid w:val="00E530A3"/>
    <w:rsid w:val="00E54430"/>
    <w:rsid w:val="00E606D6"/>
    <w:rsid w:val="00E9331D"/>
    <w:rsid w:val="00EB3A9E"/>
    <w:rsid w:val="00EB56C7"/>
    <w:rsid w:val="00EB738E"/>
    <w:rsid w:val="00EC14B6"/>
    <w:rsid w:val="00EE4341"/>
    <w:rsid w:val="00EF1C1A"/>
    <w:rsid w:val="00EF1F8C"/>
    <w:rsid w:val="00EF209D"/>
    <w:rsid w:val="00EF5C6D"/>
    <w:rsid w:val="00EF6ACD"/>
    <w:rsid w:val="00EF7ECC"/>
    <w:rsid w:val="00F05092"/>
    <w:rsid w:val="00F10200"/>
    <w:rsid w:val="00F1330B"/>
    <w:rsid w:val="00F350F3"/>
    <w:rsid w:val="00F4086C"/>
    <w:rsid w:val="00F46D71"/>
    <w:rsid w:val="00F4701A"/>
    <w:rsid w:val="00F725EE"/>
    <w:rsid w:val="00F72B40"/>
    <w:rsid w:val="00F764E3"/>
    <w:rsid w:val="00F81045"/>
    <w:rsid w:val="00F8265D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593"/>
  </w:style>
  <w:style w:type="paragraph" w:styleId="Zpat">
    <w:name w:val="footer"/>
    <w:basedOn w:val="Normln"/>
    <w:link w:val="Zpat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5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593"/>
  </w:style>
  <w:style w:type="paragraph" w:styleId="Zpat">
    <w:name w:val="footer"/>
    <w:basedOn w:val="Normln"/>
    <w:link w:val="Zpat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6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5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E699E-86CD-434B-840B-27F1BFC8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876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50</cp:revision>
  <cp:lastPrinted>2017-03-09T09:37:00Z</cp:lastPrinted>
  <dcterms:created xsi:type="dcterms:W3CDTF">2017-04-11T06:18:00Z</dcterms:created>
  <dcterms:modified xsi:type="dcterms:W3CDTF">2022-06-08T07:26:00Z</dcterms:modified>
</cp:coreProperties>
</file>