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F1E62" w:rsidRPr="004B4D29" w:rsidRDefault="006F1E62" w:rsidP="006F1E6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</w:rPr>
            </w:pPr>
            <w:r w:rsidRPr="004B4D29">
              <w:rPr>
                <w:rFonts w:ascii="Arial" w:hAnsi="Arial" w:cs="Arial"/>
                <w:b/>
                <w:color w:val="0070C0"/>
              </w:rPr>
              <w:t xml:space="preserve">Návrh na jmenování </w:t>
            </w:r>
            <w:r>
              <w:rPr>
                <w:rFonts w:ascii="Arial" w:hAnsi="Arial" w:cs="Arial"/>
                <w:b/>
                <w:color w:val="0070C0"/>
              </w:rPr>
              <w:t>9</w:t>
            </w:r>
            <w:r w:rsidRPr="004B4D29">
              <w:rPr>
                <w:rFonts w:ascii="Arial" w:hAnsi="Arial" w:cs="Arial"/>
                <w:b/>
                <w:color w:val="0070C0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</w:rPr>
              <w:t xml:space="preserve">členek / </w:t>
            </w:r>
            <w:r w:rsidRPr="004B4D29">
              <w:rPr>
                <w:rFonts w:ascii="Arial" w:hAnsi="Arial" w:cs="Arial"/>
                <w:b/>
                <w:color w:val="0070C0"/>
              </w:rPr>
              <w:t>členů výzkumné rady</w:t>
            </w:r>
            <w:r>
              <w:rPr>
                <w:rFonts w:ascii="Arial" w:hAnsi="Arial" w:cs="Arial"/>
                <w:b/>
                <w:color w:val="0070C0"/>
              </w:rPr>
              <w:t xml:space="preserve"> TA ČR (za resorty, podnikatelskou sféru a </w:t>
            </w:r>
            <w:r w:rsidRPr="004B4D29">
              <w:rPr>
                <w:rFonts w:ascii="Arial" w:hAnsi="Arial" w:cs="Arial"/>
                <w:b/>
                <w:color w:val="0070C0"/>
              </w:rPr>
              <w:t>akademickou sféru)</w:t>
            </w:r>
          </w:p>
          <w:p w:rsidR="008F77F6" w:rsidRPr="00071643" w:rsidRDefault="006F1E62" w:rsidP="00AE6EF2">
            <w:pPr>
              <w:numPr>
                <w:ilvl w:val="0"/>
                <w:numId w:val="19"/>
              </w:numPr>
              <w:tabs>
                <w:tab w:val="left" w:pos="-26"/>
              </w:tabs>
              <w:spacing w:before="60" w:after="60"/>
              <w:ind w:left="993" w:hanging="709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6F1E62">
              <w:rPr>
                <w:rFonts w:ascii="Arial" w:hAnsi="Arial" w:cs="Arial"/>
                <w:b/>
                <w:color w:val="0070C0"/>
                <w:sz w:val="22"/>
                <w:szCs w:val="22"/>
              </w:rPr>
              <w:t>Návrh na jmenování předsed</w:t>
            </w:r>
            <w:r w:rsidR="00AE6EF2">
              <w:rPr>
                <w:rFonts w:ascii="Arial" w:hAnsi="Arial" w:cs="Arial"/>
                <w:b/>
                <w:color w:val="0070C0"/>
                <w:sz w:val="22"/>
                <w:szCs w:val="22"/>
              </w:rPr>
              <w:t>y</w:t>
            </w:r>
            <w:r w:rsidRPr="006F1E62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výzkumné rady TA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6F1E6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F1E62">
              <w:rPr>
                <w:rFonts w:ascii="Arial" w:hAnsi="Arial" w:cs="Arial"/>
                <w:b/>
                <w:color w:val="0070C0"/>
                <w:sz w:val="28"/>
                <w:szCs w:val="28"/>
              </w:rPr>
              <w:t>81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F1E6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95C49" w:rsidP="00E95C4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1675" w:rsidP="0007164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Moravcová,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E95C4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71643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.08.</w:t>
            </w:r>
            <w:r>
              <w:rPr>
                <w:rFonts w:ascii="Arial" w:hAnsi="Arial" w:cs="Arial"/>
                <w:i/>
                <w:sz w:val="22"/>
                <w:szCs w:val="22"/>
              </w:rPr>
              <w:t>2022</w:t>
            </w:r>
            <w:proofErr w:type="gramEnd"/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C6C9C" w:rsidRDefault="006C6C9C" w:rsidP="006C6C9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6C9C" w:rsidRDefault="006C6C9C" w:rsidP="006C6C9C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C9C" w:rsidRDefault="006C6C9C" w:rsidP="006C6C9C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379. zasedání sch</w:t>
            </w:r>
            <w:r w:rsidR="00E6708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álila materiál „Výzva k podávání návrhů kandidátů na 9 členek / členů výzkumné rady TA ČR“, která byla zveřejněna na webových stránkách www.vyzkum.cz s termínem zasílání návrhů kandidátů do 31. července 2022 včetně.</w:t>
            </w:r>
          </w:p>
          <w:p w:rsidR="006C6C9C" w:rsidRDefault="006C6C9C" w:rsidP="006C6C9C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 tomuto dni bylo Úřadu vlády ČR doručeno 28 nominací na 22 kandidátů. </w:t>
            </w:r>
          </w:p>
          <w:p w:rsidR="006C6C9C" w:rsidRDefault="006C6C9C" w:rsidP="006C6C9C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Sekce pro vědu výzkum, výzkum a inovace oslovila stávající členy VR TA ČR, zda mají zájem o výkon funkce předsedy a místopředsedy TA ČR s žádostí o zaslání stručné budoucí koncepce. Souhlas s kandidaturou </w:t>
            </w:r>
            <w:r w:rsidR="00DC51E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nevyjádřil nikdo ze stávajících členů VR TA ČR (prof. Klánová, Ing. Kašpar, Ing. Reiss).</w:t>
            </w:r>
          </w:p>
          <w:p w:rsidR="006C6C9C" w:rsidRDefault="006C6C9C" w:rsidP="006C6C9C">
            <w:pPr>
              <w:tabs>
                <w:tab w:val="left" w:pos="6195"/>
              </w:tabs>
              <w:spacing w:after="120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381. zasedání 2. září 2022 tajnou volbou vybere a poté navrhne vládě jmenovat 9 členek / členů</w:t>
            </w:r>
            <w:r w:rsidR="004937E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VR TA ČR (3 kandidáti za akademickou sféru, 3 za podnikatelskou sféru a 3 za resorty)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4937E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předsedkyni / předsedu VR TA</w:t>
            </w:r>
            <w:r w:rsidR="004937E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ČR.</w:t>
            </w:r>
          </w:p>
          <w:p w:rsidR="001E1248" w:rsidRDefault="001E1248" w:rsidP="006C6C9C">
            <w:pPr>
              <w:tabs>
                <w:tab w:val="left" w:pos="6195"/>
              </w:tabs>
              <w:spacing w:after="120"/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Volba místopředsedy VR TA ČR proběhne na nějakém z dalších zasedání Rady.</w:t>
            </w:r>
          </w:p>
          <w:p w:rsidR="006C6C9C" w:rsidRPr="004937EE" w:rsidRDefault="006C6C9C" w:rsidP="006C6C9C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>Důležité upozornění:</w:t>
            </w:r>
          </w:p>
          <w:p w:rsidR="0073433F" w:rsidRPr="00AB734E" w:rsidRDefault="006C6C9C" w:rsidP="006C6C9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>Předložený materiál je důvěrné povahy a obsahuje osobní údaje identifikující kandidáty (GDPR), žádáme o jeho nepublikování, nešíření a zachování mlčenlivosti o jeho obsahu.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10C25" w:rsidRDefault="00810C25" w:rsidP="00810C2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347F3" w:rsidRPr="00F347F3" w:rsidRDefault="00F347F3" w:rsidP="00F347F3">
            <w:pPr>
              <w:pStyle w:val="Odstavecseseznamem"/>
              <w:numPr>
                <w:ilvl w:val="0"/>
                <w:numId w:val="25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>Informace o členství ve výzkumné radě TA ČR</w:t>
            </w:r>
          </w:p>
          <w:p w:rsidR="00F347F3" w:rsidRPr="00F347F3" w:rsidRDefault="00F347F3" w:rsidP="00F347F3">
            <w:pPr>
              <w:pStyle w:val="Odstavecseseznamem"/>
              <w:numPr>
                <w:ilvl w:val="0"/>
                <w:numId w:val="25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>Postup k volbám členů</w:t>
            </w:r>
            <w:r w:rsidR="00493B63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 w:rsidRPr="00F347F3">
              <w:rPr>
                <w:rFonts w:ascii="Arial" w:hAnsi="Arial" w:cs="Arial"/>
                <w:bCs/>
                <w:sz w:val="22"/>
                <w:szCs w:val="22"/>
              </w:rPr>
              <w:t xml:space="preserve"> předsedy VR TA ČR</w:t>
            </w:r>
          </w:p>
          <w:p w:rsidR="002C78F4" w:rsidRPr="00BC3A02" w:rsidRDefault="00F347F3" w:rsidP="00BC3A02">
            <w:pPr>
              <w:pStyle w:val="Odstavecseseznamem"/>
              <w:numPr>
                <w:ilvl w:val="0"/>
                <w:numId w:val="25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>Nominace</w:t>
            </w:r>
          </w:p>
        </w:tc>
      </w:tr>
    </w:tbl>
    <w:p w:rsidR="00F86D54" w:rsidRDefault="007E3EFC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FC" w:rsidRDefault="007E3EFC" w:rsidP="008F77F6">
      <w:r>
        <w:separator/>
      </w:r>
    </w:p>
  </w:endnote>
  <w:endnote w:type="continuationSeparator" w:id="0">
    <w:p w:rsidR="007E3EFC" w:rsidRDefault="007E3EF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FC" w:rsidRDefault="007E3EFC" w:rsidP="008F77F6">
      <w:r>
        <w:separator/>
      </w:r>
    </w:p>
  </w:footnote>
  <w:footnote w:type="continuationSeparator" w:id="0">
    <w:p w:rsidR="007E3EFC" w:rsidRDefault="007E3EF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168BD"/>
    <w:multiLevelType w:val="hybridMultilevel"/>
    <w:tmpl w:val="C158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E7A12"/>
    <w:multiLevelType w:val="hybridMultilevel"/>
    <w:tmpl w:val="44CCCDAA"/>
    <w:lvl w:ilvl="0" w:tplc="835C07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9270F70"/>
    <w:multiLevelType w:val="hybridMultilevel"/>
    <w:tmpl w:val="F2A8DC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78E2EE6"/>
    <w:multiLevelType w:val="hybridMultilevel"/>
    <w:tmpl w:val="E174CEFC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181565"/>
    <w:multiLevelType w:val="hybridMultilevel"/>
    <w:tmpl w:val="9C46B510"/>
    <w:lvl w:ilvl="0" w:tplc="9F7271D0">
      <w:start w:val="1"/>
      <w:numFmt w:val="lowerLetter"/>
      <w:lvlText w:val="%1)"/>
      <w:lvlJc w:val="left"/>
      <w:pPr>
        <w:ind w:left="1332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4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20"/>
  </w:num>
  <w:num w:numId="5">
    <w:abstractNumId w:val="21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5"/>
  </w:num>
  <w:num w:numId="14">
    <w:abstractNumId w:val="1"/>
  </w:num>
  <w:num w:numId="15">
    <w:abstractNumId w:val="6"/>
  </w:num>
  <w:num w:numId="16">
    <w:abstractNumId w:val="9"/>
  </w:num>
  <w:num w:numId="17">
    <w:abstractNumId w:val="13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24"/>
  </w:num>
  <w:num w:numId="23">
    <w:abstractNumId w:val="18"/>
  </w:num>
  <w:num w:numId="24">
    <w:abstractNumId w:val="1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71643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46869"/>
    <w:rsid w:val="00151B3F"/>
    <w:rsid w:val="001528E0"/>
    <w:rsid w:val="00166727"/>
    <w:rsid w:val="00171C4D"/>
    <w:rsid w:val="001A0E30"/>
    <w:rsid w:val="001C09E0"/>
    <w:rsid w:val="001C361E"/>
    <w:rsid w:val="001D5092"/>
    <w:rsid w:val="001E1248"/>
    <w:rsid w:val="001F03C7"/>
    <w:rsid w:val="001F224D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06056"/>
    <w:rsid w:val="0031020D"/>
    <w:rsid w:val="003119BB"/>
    <w:rsid w:val="00316707"/>
    <w:rsid w:val="0032078A"/>
    <w:rsid w:val="00322074"/>
    <w:rsid w:val="00325A0D"/>
    <w:rsid w:val="00332ADC"/>
    <w:rsid w:val="00340197"/>
    <w:rsid w:val="00343AF5"/>
    <w:rsid w:val="00353C02"/>
    <w:rsid w:val="00360293"/>
    <w:rsid w:val="00371964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37EE"/>
    <w:rsid w:val="00493B63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3F9B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6C9C"/>
    <w:rsid w:val="006E328B"/>
    <w:rsid w:val="006F1E62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E3EFC"/>
    <w:rsid w:val="007F66DC"/>
    <w:rsid w:val="008051EB"/>
    <w:rsid w:val="00806025"/>
    <w:rsid w:val="00810AA0"/>
    <w:rsid w:val="00810C25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2E9D"/>
    <w:rsid w:val="00AD7E5C"/>
    <w:rsid w:val="00AE6EF2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3A02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1EC"/>
    <w:rsid w:val="00DC5FE9"/>
    <w:rsid w:val="00DC7211"/>
    <w:rsid w:val="00DD1785"/>
    <w:rsid w:val="00DD7C8D"/>
    <w:rsid w:val="00DF1C58"/>
    <w:rsid w:val="00E00FAF"/>
    <w:rsid w:val="00E13557"/>
    <w:rsid w:val="00E21A89"/>
    <w:rsid w:val="00E21EF3"/>
    <w:rsid w:val="00E4153D"/>
    <w:rsid w:val="00E52D50"/>
    <w:rsid w:val="00E52DA0"/>
    <w:rsid w:val="00E56F0C"/>
    <w:rsid w:val="00E67086"/>
    <w:rsid w:val="00E877A2"/>
    <w:rsid w:val="00E95C49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47F3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1468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1468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22</cp:revision>
  <cp:lastPrinted>2019-02-07T12:43:00Z</cp:lastPrinted>
  <dcterms:created xsi:type="dcterms:W3CDTF">2022-08-09T10:04:00Z</dcterms:created>
  <dcterms:modified xsi:type="dcterms:W3CDTF">2022-09-09T07:31:00Z</dcterms:modified>
</cp:coreProperties>
</file>