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85204" w:rsidRPr="00D60123" w:rsidRDefault="00FF7F5E" w:rsidP="00E5695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3501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002DD2">
              <w:rPr>
                <w:rFonts w:ascii="Arial" w:hAnsi="Arial" w:cs="Arial"/>
                <w:b/>
                <w:color w:val="0070C0"/>
                <w:sz w:val="28"/>
                <w:szCs w:val="28"/>
              </w:rPr>
              <w:t>ár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odní ceny</w:t>
            </w:r>
            <w:r w:rsidR="004B1A5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vlády Česká hlava </w:t>
            </w:r>
            <w:r w:rsidR="00A071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3A169B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E5695A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716E34" w:rsidRDefault="00D60123" w:rsidP="00E5695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695A">
              <w:rPr>
                <w:rFonts w:ascii="Arial" w:hAnsi="Arial" w:cs="Arial"/>
                <w:b/>
                <w:color w:val="0070C0"/>
                <w:sz w:val="28"/>
                <w:szCs w:val="28"/>
              </w:rPr>
              <w:t>81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2514C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E5695A" w:rsidP="00C77EC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  <w:r w:rsidR="00D13E1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83D34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proofErr w:type="spellStart"/>
            <w:r w:rsidR="00183D34"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87EEE" w:rsidP="00E5695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Kodetová</w:t>
            </w:r>
            <w:r w:rsidR="00D07E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E5695A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>srpen 20</w:t>
            </w:r>
            <w:r w:rsidR="00183D3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E5695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A446FB">
        <w:trPr>
          <w:trHeight w:val="370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4278D" w:rsidRPr="004F03A7" w:rsidRDefault="00795C2F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>Národní cena vlády Česká hlava (dále jen „NCV“) je udělována na základě ustanovení § 3 odst. 3 písm. e) zákona č. 130/2002 Sb. a podle nařízení vlády č.</w:t>
            </w:r>
            <w:r w:rsidR="004B1A52" w:rsidRPr="004F0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3A7">
              <w:rPr>
                <w:rFonts w:ascii="Arial" w:hAnsi="Arial" w:cs="Arial"/>
                <w:sz w:val="22"/>
                <w:szCs w:val="22"/>
              </w:rPr>
              <w:t>71/2013, o podmínkách pro</w:t>
            </w:r>
            <w:r w:rsidR="00085455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Pr="004F03A7">
              <w:rPr>
                <w:rFonts w:ascii="Arial" w:hAnsi="Arial" w:cs="Arial"/>
                <w:sz w:val="22"/>
                <w:szCs w:val="22"/>
              </w:rPr>
              <w:t>ocenění výsledků výzkumu, ex</w:t>
            </w:r>
            <w:r w:rsidR="004B1A52" w:rsidRPr="004F03A7">
              <w:rPr>
                <w:rFonts w:ascii="Arial" w:hAnsi="Arial" w:cs="Arial"/>
                <w:sz w:val="22"/>
                <w:szCs w:val="22"/>
              </w:rPr>
              <w:t>perimentálního vývoje a inovací, ve znění pozdějších předpisů.</w:t>
            </w:r>
          </w:p>
          <w:p w:rsidR="00A85204" w:rsidRPr="004F03A7" w:rsidRDefault="00795C2F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>O udělení NCV rozhoduje vláda České republiky na návrh Rady pro výzkum, vývoj a inovace (dále jen „Rada“). Rada navrhuje jed</w:t>
            </w:r>
            <w:r w:rsidR="004F3AD7" w:rsidRPr="004F03A7">
              <w:rPr>
                <w:rFonts w:ascii="Arial" w:hAnsi="Arial" w:cs="Arial"/>
                <w:sz w:val="22"/>
                <w:szCs w:val="22"/>
              </w:rPr>
              <w:t>noho kandidáta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 xml:space="preserve">a předkládá </w:t>
            </w:r>
            <w:r w:rsidR="00EE065A" w:rsidRPr="004F03A7">
              <w:rPr>
                <w:rFonts w:ascii="Arial" w:hAnsi="Arial" w:cs="Arial"/>
                <w:color w:val="000000"/>
                <w:sz w:val="22"/>
                <w:szCs w:val="22"/>
              </w:rPr>
              <w:t xml:space="preserve">tento návrh 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>k projednání vládě.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Nositeli NCV náleží finanční ocenění ve výši 1 milionu Kč. Rada rozhodne hlasováním o výběru jednoho kandidáta n</w:t>
            </w:r>
            <w:r w:rsidR="00C03504" w:rsidRPr="004F03A7">
              <w:rPr>
                <w:rFonts w:ascii="Arial" w:hAnsi="Arial" w:cs="Arial"/>
                <w:sz w:val="22"/>
                <w:szCs w:val="22"/>
              </w:rPr>
              <w:t>a</w:t>
            </w:r>
            <w:r w:rsidR="00085455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="00C03504" w:rsidRPr="004F03A7">
              <w:rPr>
                <w:rFonts w:ascii="Arial" w:hAnsi="Arial" w:cs="Arial"/>
                <w:sz w:val="22"/>
                <w:szCs w:val="22"/>
              </w:rPr>
              <w:t>udělení NCV.</w:t>
            </w:r>
          </w:p>
          <w:p w:rsidR="00A85204" w:rsidRPr="004F03A7" w:rsidRDefault="00AF27B5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>Rada při výběru kandidáta postup</w:t>
            </w:r>
            <w:r w:rsidR="005947FA">
              <w:rPr>
                <w:rFonts w:ascii="Arial" w:hAnsi="Arial" w:cs="Arial"/>
                <w:sz w:val="22"/>
                <w:szCs w:val="22"/>
              </w:rPr>
              <w:t>uje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 xml:space="preserve"> v souladu s platným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Statut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em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4638B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Pr="004F03A7">
              <w:rPr>
                <w:rFonts w:ascii="Arial" w:hAnsi="Arial" w:cs="Arial"/>
                <w:sz w:val="22"/>
                <w:szCs w:val="22"/>
              </w:rPr>
              <w:t>Jednací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m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řád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em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Rady. </w:t>
            </w:r>
          </w:p>
          <w:p w:rsidR="00D13E1B" w:rsidRPr="00E5695A" w:rsidRDefault="00E5695A" w:rsidP="00897D30">
            <w:pPr>
              <w:spacing w:before="120" w:after="12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Sekci pro vědu, výzkum a inovace (dále jen „</w:t>
            </w:r>
            <w:r w:rsidR="00036495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ekce“) bylo v roce 2022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doručeno celkem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8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nominací na udělení národní ceny vlády.</w:t>
            </w:r>
            <w:r w:rsidR="00F82AD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>posoudil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formální náležitosti a předložil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materiál předsednictvu Rady, které</w:t>
            </w:r>
            <w:r w:rsidR="00F067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na svém jednání dne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>. července 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uložilo </w:t>
            </w:r>
            <w:r>
              <w:rPr>
                <w:rFonts w:ascii="Arial" w:hAnsi="Arial" w:cs="Arial"/>
                <w:sz w:val="22"/>
                <w:szCs w:val="22"/>
              </w:rPr>
              <w:t>Sekci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7D30">
              <w:rPr>
                <w:rFonts w:ascii="Arial" w:hAnsi="Arial" w:cs="Arial"/>
                <w:sz w:val="22"/>
                <w:szCs w:val="22"/>
              </w:rPr>
              <w:t>zkontrolovat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nominace </w:t>
            </w:r>
            <w:r w:rsidR="00897D30">
              <w:rPr>
                <w:rFonts w:ascii="Arial" w:hAnsi="Arial" w:cs="Arial"/>
                <w:sz w:val="22"/>
                <w:szCs w:val="22"/>
              </w:rPr>
              <w:t>dle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podmín</w:t>
            </w:r>
            <w:r w:rsidR="00897D30">
              <w:rPr>
                <w:rFonts w:ascii="Arial" w:hAnsi="Arial" w:cs="Arial"/>
                <w:sz w:val="22"/>
                <w:szCs w:val="22"/>
              </w:rPr>
              <w:t>e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k výzvy. </w:t>
            </w:r>
          </w:p>
          <w:p w:rsidR="00B6501F" w:rsidRPr="00B6501F" w:rsidRDefault="00B6501F" w:rsidP="00B6501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501F">
              <w:rPr>
                <w:rFonts w:ascii="Arial" w:hAnsi="Arial" w:cs="Arial"/>
                <w:sz w:val="22"/>
                <w:szCs w:val="22"/>
              </w:rPr>
              <w:t xml:space="preserve">Navržený kandidát musí splňovat všechny podmínky </w:t>
            </w:r>
            <w:r w:rsidR="00897D30" w:rsidRPr="00B6501F">
              <w:rPr>
                <w:rFonts w:ascii="Arial" w:hAnsi="Arial" w:cs="Arial"/>
                <w:sz w:val="22"/>
                <w:szCs w:val="22"/>
              </w:rPr>
              <w:t xml:space="preserve">ve výzvě </w:t>
            </w:r>
            <w:r w:rsidRPr="00B6501F">
              <w:rPr>
                <w:rFonts w:ascii="Arial" w:hAnsi="Arial" w:cs="Arial"/>
                <w:sz w:val="22"/>
                <w:szCs w:val="22"/>
              </w:rPr>
              <w:t>u</w:t>
            </w:r>
            <w:bookmarkStart w:id="0" w:name="_GoBack"/>
            <w:bookmarkEnd w:id="0"/>
            <w:r w:rsidRPr="00B6501F">
              <w:rPr>
                <w:rFonts w:ascii="Arial" w:hAnsi="Arial" w:cs="Arial"/>
                <w:sz w:val="22"/>
                <w:szCs w:val="22"/>
              </w:rPr>
              <w:t>vedené.</w:t>
            </w:r>
          </w:p>
          <w:p w:rsidR="00D13E1B" w:rsidRDefault="00D13E1B" w:rsidP="00D13E1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3E1B">
              <w:rPr>
                <w:rFonts w:ascii="Arial" w:hAnsi="Arial" w:cs="Arial"/>
                <w:sz w:val="22"/>
                <w:szCs w:val="22"/>
              </w:rPr>
              <w:t>O dalším postupu rozhodne Rada na svém 3</w:t>
            </w:r>
            <w:r w:rsidR="00E5695A">
              <w:rPr>
                <w:rFonts w:ascii="Arial" w:hAnsi="Arial" w:cs="Arial"/>
                <w:sz w:val="22"/>
                <w:szCs w:val="22"/>
              </w:rPr>
              <w:t>81</w:t>
            </w:r>
            <w:r w:rsidRPr="00D13E1B">
              <w:rPr>
                <w:rFonts w:ascii="Arial" w:hAnsi="Arial" w:cs="Arial"/>
                <w:sz w:val="22"/>
                <w:szCs w:val="22"/>
              </w:rPr>
              <w:t>. zasedání.</w:t>
            </w:r>
          </w:p>
          <w:p w:rsidR="007C39E6" w:rsidRPr="004F03A7" w:rsidRDefault="00DC4067" w:rsidP="00D13E1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Návrhy na ocenění NCV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 xml:space="preserve"> byly členům Rady zpřístupněny dne </w:t>
            </w:r>
            <w:r w:rsidR="002514C1">
              <w:rPr>
                <w:rFonts w:ascii="Arial" w:hAnsi="Arial" w:cs="Arial"/>
                <w:sz w:val="22"/>
                <w:szCs w:val="22"/>
              </w:rPr>
              <w:t>1</w:t>
            </w:r>
            <w:r w:rsidR="003A5D15">
              <w:rPr>
                <w:rFonts w:ascii="Arial" w:hAnsi="Arial" w:cs="Arial"/>
                <w:sz w:val="22"/>
                <w:szCs w:val="22"/>
              </w:rPr>
              <w:t>1</w:t>
            </w:r>
            <w:r w:rsidR="0079433D" w:rsidRPr="004F03A7">
              <w:rPr>
                <w:rFonts w:ascii="Arial" w:hAnsi="Arial" w:cs="Arial"/>
                <w:sz w:val="22"/>
                <w:szCs w:val="22"/>
              </w:rPr>
              <w:t xml:space="preserve">. srpna </w:t>
            </w:r>
            <w:r w:rsidR="00856017" w:rsidRPr="004F03A7">
              <w:rPr>
                <w:rFonts w:ascii="Arial" w:hAnsi="Arial" w:cs="Arial"/>
                <w:sz w:val="22"/>
                <w:szCs w:val="22"/>
              </w:rPr>
              <w:t>20</w:t>
            </w:r>
            <w:r w:rsidR="00E5695A">
              <w:rPr>
                <w:rFonts w:ascii="Arial" w:hAnsi="Arial" w:cs="Arial"/>
                <w:sz w:val="22"/>
                <w:szCs w:val="22"/>
              </w:rPr>
              <w:t>22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B688B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="005740D1">
              <w:rPr>
                <w:rFonts w:ascii="Arial" w:hAnsi="Arial" w:cs="Arial"/>
                <w:sz w:val="22"/>
                <w:szCs w:val="22"/>
              </w:rPr>
              <w:t xml:space="preserve">interním webu www.vyzkum.cz, o čemž 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>byli členové Rady informováni elektronicky.</w:t>
            </w:r>
          </w:p>
          <w:p w:rsidR="00A222DA" w:rsidRDefault="00A222DA" w:rsidP="00A222DA">
            <w:pPr>
              <w:pStyle w:val="Normlnweb"/>
              <w:spacing w:after="12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:rsidR="00A222DA" w:rsidRPr="00A222DA" w:rsidRDefault="00A222DA" w:rsidP="006B688B">
            <w:pPr>
              <w:spacing w:after="60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Předložený materiál je důvěrné povahy a obsahuje osobní údaje identifikující kandidáty (GDPR), žádáme o jeho nepublikování, nešíření a zachování mlčenlivosti o jeho obsahu.</w:t>
            </w:r>
          </w:p>
        </w:tc>
      </w:tr>
      <w:tr w:rsidR="008F77F6" w:rsidRPr="00DE2BC0" w:rsidTr="00240CAC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84DDB" w:rsidRPr="00984DDB" w:rsidRDefault="00984DDB" w:rsidP="00984DD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DDB">
              <w:rPr>
                <w:rFonts w:ascii="Arial" w:hAnsi="Arial" w:cs="Arial"/>
                <w:bCs/>
                <w:sz w:val="22"/>
                <w:szCs w:val="22"/>
              </w:rPr>
              <w:t>Nominace</w:t>
            </w:r>
            <w:r w:rsidRPr="00984DDB">
              <w:rPr>
                <w:rFonts w:ascii="Arial" w:hAnsi="Arial" w:cs="Arial"/>
                <w:sz w:val="22"/>
                <w:szCs w:val="22"/>
              </w:rPr>
              <w:t xml:space="preserve"> na Nár</w:t>
            </w:r>
            <w:r w:rsidR="00EF6D43">
              <w:rPr>
                <w:rFonts w:ascii="Arial" w:hAnsi="Arial" w:cs="Arial"/>
                <w:sz w:val="22"/>
                <w:szCs w:val="22"/>
              </w:rPr>
              <w:t>odní cenu vlády Česká hlava 20</w:t>
            </w:r>
            <w:r w:rsidR="0079433D">
              <w:rPr>
                <w:rFonts w:ascii="Arial" w:hAnsi="Arial" w:cs="Arial"/>
                <w:sz w:val="22"/>
                <w:szCs w:val="22"/>
              </w:rPr>
              <w:t>2</w:t>
            </w:r>
            <w:r w:rsidR="00E5695A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984DDB" w:rsidRPr="00984DDB" w:rsidRDefault="00984DDB" w:rsidP="00984DD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D35A4C" w:rsidRPr="004F05D8" w:rsidRDefault="003D2679" w:rsidP="004F05D8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 postupu při výběru kandidáta na udělení Nár</w:t>
            </w:r>
            <w:r w:rsidR="004B1A52">
              <w:rPr>
                <w:rFonts w:ascii="Arial" w:hAnsi="Arial" w:cs="Arial"/>
                <w:bCs/>
                <w:sz w:val="22"/>
                <w:szCs w:val="22"/>
              </w:rPr>
              <w:t xml:space="preserve">odní ceny vlády Česká hlava </w:t>
            </w:r>
            <w:r w:rsidR="00A07180">
              <w:rPr>
                <w:rFonts w:ascii="Arial" w:hAnsi="Arial" w:cs="Arial"/>
                <w:bCs/>
                <w:sz w:val="22"/>
                <w:szCs w:val="22"/>
              </w:rPr>
              <w:t xml:space="preserve">za rok </w:t>
            </w:r>
            <w:r w:rsidR="009636E2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E5695A">
              <w:rPr>
                <w:rFonts w:ascii="Arial" w:hAnsi="Arial" w:cs="Arial"/>
                <w:bCs/>
                <w:sz w:val="22"/>
                <w:szCs w:val="22"/>
              </w:rPr>
              <w:t>22</w:t>
            </w:r>
          </w:p>
        </w:tc>
      </w:tr>
    </w:tbl>
    <w:p w:rsidR="00F86D54" w:rsidRDefault="0032112D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2D" w:rsidRDefault="0032112D" w:rsidP="008F77F6">
      <w:r>
        <w:separator/>
      </w:r>
    </w:p>
  </w:endnote>
  <w:endnote w:type="continuationSeparator" w:id="0">
    <w:p w:rsidR="0032112D" w:rsidRDefault="003211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2D" w:rsidRDefault="0032112D" w:rsidP="008F77F6">
      <w:r>
        <w:separator/>
      </w:r>
    </w:p>
  </w:footnote>
  <w:footnote w:type="continuationSeparator" w:id="0">
    <w:p w:rsidR="0032112D" w:rsidRDefault="003211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03F46"/>
    <w:rsid w:val="00036495"/>
    <w:rsid w:val="000531F8"/>
    <w:rsid w:val="000629F1"/>
    <w:rsid w:val="00065868"/>
    <w:rsid w:val="00075E9B"/>
    <w:rsid w:val="00080DB4"/>
    <w:rsid w:val="00085455"/>
    <w:rsid w:val="00095B2C"/>
    <w:rsid w:val="000B2EF1"/>
    <w:rsid w:val="000C143B"/>
    <w:rsid w:val="000C4A33"/>
    <w:rsid w:val="000D6C28"/>
    <w:rsid w:val="00115DD5"/>
    <w:rsid w:val="0014278D"/>
    <w:rsid w:val="001519C8"/>
    <w:rsid w:val="00183D34"/>
    <w:rsid w:val="00194653"/>
    <w:rsid w:val="001B43F2"/>
    <w:rsid w:val="001F1972"/>
    <w:rsid w:val="00237006"/>
    <w:rsid w:val="00240CAC"/>
    <w:rsid w:val="002474F0"/>
    <w:rsid w:val="002514C1"/>
    <w:rsid w:val="00260B64"/>
    <w:rsid w:val="00260EFC"/>
    <w:rsid w:val="00260F52"/>
    <w:rsid w:val="002A18DA"/>
    <w:rsid w:val="002F01DD"/>
    <w:rsid w:val="002F6D46"/>
    <w:rsid w:val="0031020D"/>
    <w:rsid w:val="0032112D"/>
    <w:rsid w:val="00343507"/>
    <w:rsid w:val="003438AA"/>
    <w:rsid w:val="00350132"/>
    <w:rsid w:val="00350F86"/>
    <w:rsid w:val="00360293"/>
    <w:rsid w:val="003675E0"/>
    <w:rsid w:val="00387B05"/>
    <w:rsid w:val="003A169B"/>
    <w:rsid w:val="003A2B81"/>
    <w:rsid w:val="003A5D15"/>
    <w:rsid w:val="003D2679"/>
    <w:rsid w:val="003F1464"/>
    <w:rsid w:val="00400695"/>
    <w:rsid w:val="0042233A"/>
    <w:rsid w:val="004546A3"/>
    <w:rsid w:val="00494A1F"/>
    <w:rsid w:val="004A3847"/>
    <w:rsid w:val="004B1A52"/>
    <w:rsid w:val="004B3DCB"/>
    <w:rsid w:val="004F03A7"/>
    <w:rsid w:val="004F05D8"/>
    <w:rsid w:val="004F3AD7"/>
    <w:rsid w:val="005032CF"/>
    <w:rsid w:val="00533F37"/>
    <w:rsid w:val="005724A3"/>
    <w:rsid w:val="005740D1"/>
    <w:rsid w:val="00587603"/>
    <w:rsid w:val="005947FA"/>
    <w:rsid w:val="005D2231"/>
    <w:rsid w:val="006152F9"/>
    <w:rsid w:val="006372BD"/>
    <w:rsid w:val="00640C9F"/>
    <w:rsid w:val="00642907"/>
    <w:rsid w:val="00646D8B"/>
    <w:rsid w:val="0065367C"/>
    <w:rsid w:val="00660AAF"/>
    <w:rsid w:val="006740F3"/>
    <w:rsid w:val="00681D93"/>
    <w:rsid w:val="006B688B"/>
    <w:rsid w:val="006C194F"/>
    <w:rsid w:val="006D2091"/>
    <w:rsid w:val="00713180"/>
    <w:rsid w:val="00716E34"/>
    <w:rsid w:val="0074638B"/>
    <w:rsid w:val="00747670"/>
    <w:rsid w:val="007909DF"/>
    <w:rsid w:val="0079433D"/>
    <w:rsid w:val="00795C2F"/>
    <w:rsid w:val="007B6396"/>
    <w:rsid w:val="007C39E6"/>
    <w:rsid w:val="007E162D"/>
    <w:rsid w:val="00810AA0"/>
    <w:rsid w:val="00837F3A"/>
    <w:rsid w:val="00856017"/>
    <w:rsid w:val="00874396"/>
    <w:rsid w:val="008859AD"/>
    <w:rsid w:val="00897D30"/>
    <w:rsid w:val="008A5BDC"/>
    <w:rsid w:val="008F35D6"/>
    <w:rsid w:val="008F6650"/>
    <w:rsid w:val="008F69AE"/>
    <w:rsid w:val="008F77F6"/>
    <w:rsid w:val="0092005B"/>
    <w:rsid w:val="00925EA0"/>
    <w:rsid w:val="0095675C"/>
    <w:rsid w:val="009636E2"/>
    <w:rsid w:val="009704D2"/>
    <w:rsid w:val="00984DDB"/>
    <w:rsid w:val="009870E8"/>
    <w:rsid w:val="009930AF"/>
    <w:rsid w:val="00994C44"/>
    <w:rsid w:val="00996672"/>
    <w:rsid w:val="009D4285"/>
    <w:rsid w:val="00A07180"/>
    <w:rsid w:val="00A222DA"/>
    <w:rsid w:val="00A446FB"/>
    <w:rsid w:val="00A51417"/>
    <w:rsid w:val="00A51EA4"/>
    <w:rsid w:val="00A61032"/>
    <w:rsid w:val="00A85204"/>
    <w:rsid w:val="00A91BC6"/>
    <w:rsid w:val="00AA1B8F"/>
    <w:rsid w:val="00AA51BE"/>
    <w:rsid w:val="00AA7217"/>
    <w:rsid w:val="00AE7D40"/>
    <w:rsid w:val="00AF27B5"/>
    <w:rsid w:val="00AF6198"/>
    <w:rsid w:val="00B1333B"/>
    <w:rsid w:val="00B13EA2"/>
    <w:rsid w:val="00B476E7"/>
    <w:rsid w:val="00B55D66"/>
    <w:rsid w:val="00B6501F"/>
    <w:rsid w:val="00B67DBF"/>
    <w:rsid w:val="00BA148D"/>
    <w:rsid w:val="00BB0768"/>
    <w:rsid w:val="00BC7529"/>
    <w:rsid w:val="00BE2C97"/>
    <w:rsid w:val="00BF3BC9"/>
    <w:rsid w:val="00C03504"/>
    <w:rsid w:val="00C20639"/>
    <w:rsid w:val="00C24C8E"/>
    <w:rsid w:val="00C25645"/>
    <w:rsid w:val="00C51205"/>
    <w:rsid w:val="00C77ECF"/>
    <w:rsid w:val="00C861A8"/>
    <w:rsid w:val="00CA275D"/>
    <w:rsid w:val="00D07EDA"/>
    <w:rsid w:val="00D13E1B"/>
    <w:rsid w:val="00D27C56"/>
    <w:rsid w:val="00D35A4C"/>
    <w:rsid w:val="00D5019F"/>
    <w:rsid w:val="00D51FCD"/>
    <w:rsid w:val="00D60123"/>
    <w:rsid w:val="00D76938"/>
    <w:rsid w:val="00D8096A"/>
    <w:rsid w:val="00DC38E1"/>
    <w:rsid w:val="00DC4067"/>
    <w:rsid w:val="00DC5FE9"/>
    <w:rsid w:val="00DD1C8C"/>
    <w:rsid w:val="00DD3696"/>
    <w:rsid w:val="00DD5B32"/>
    <w:rsid w:val="00E4141E"/>
    <w:rsid w:val="00E52D50"/>
    <w:rsid w:val="00E5695A"/>
    <w:rsid w:val="00E6264A"/>
    <w:rsid w:val="00E87EEE"/>
    <w:rsid w:val="00EA38A7"/>
    <w:rsid w:val="00EC5A33"/>
    <w:rsid w:val="00EC70A1"/>
    <w:rsid w:val="00ED57A5"/>
    <w:rsid w:val="00EE065A"/>
    <w:rsid w:val="00EF5DCC"/>
    <w:rsid w:val="00EF6D43"/>
    <w:rsid w:val="00F01519"/>
    <w:rsid w:val="00F0676C"/>
    <w:rsid w:val="00F17EFF"/>
    <w:rsid w:val="00F223EC"/>
    <w:rsid w:val="00F24D60"/>
    <w:rsid w:val="00F26742"/>
    <w:rsid w:val="00F35293"/>
    <w:rsid w:val="00F47BD9"/>
    <w:rsid w:val="00F57FCE"/>
    <w:rsid w:val="00F6319E"/>
    <w:rsid w:val="00F82835"/>
    <w:rsid w:val="00F82AD0"/>
    <w:rsid w:val="00F84427"/>
    <w:rsid w:val="00FA18E2"/>
    <w:rsid w:val="00FC5C1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4</cp:revision>
  <cp:lastPrinted>2021-08-12T08:46:00Z</cp:lastPrinted>
  <dcterms:created xsi:type="dcterms:W3CDTF">2022-08-10T11:17:00Z</dcterms:created>
  <dcterms:modified xsi:type="dcterms:W3CDTF">2022-09-08T07:17:00Z</dcterms:modified>
</cp:coreProperties>
</file>