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49AEE84A" w:rsidR="00673DFB" w:rsidRDefault="009B71EA" w:rsidP="00376B38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B34DCD">
        <w:rPr>
          <w:rFonts w:ascii="Arial" w:hAnsi="Arial" w:cs="Arial"/>
          <w:b/>
          <w:color w:val="0070C0"/>
          <w:sz w:val="28"/>
          <w:szCs w:val="28"/>
        </w:rPr>
        <w:t>8</w:t>
      </w:r>
      <w:r w:rsidR="002E630A">
        <w:rPr>
          <w:rFonts w:ascii="Arial" w:hAnsi="Arial" w:cs="Arial"/>
          <w:b/>
          <w:color w:val="0070C0"/>
          <w:sz w:val="28"/>
          <w:szCs w:val="28"/>
        </w:rPr>
        <w:t>1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684B1031" w14:textId="16C3041A" w:rsidR="00D0322D" w:rsidRDefault="009B71EA" w:rsidP="00376B38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2E630A">
        <w:rPr>
          <w:rFonts w:ascii="Arial" w:hAnsi="Arial" w:cs="Arial"/>
          <w:b/>
          <w:color w:val="0070C0"/>
        </w:rPr>
        <w:t>2. září</w:t>
      </w:r>
      <w:r w:rsidR="00045601">
        <w:rPr>
          <w:rFonts w:ascii="Arial" w:hAnsi="Arial" w:cs="Arial"/>
          <w:b/>
          <w:color w:val="0070C0"/>
        </w:rPr>
        <w:t xml:space="preserve"> 2022 </w:t>
      </w:r>
    </w:p>
    <w:p w14:paraId="3EE74CE0" w14:textId="716BE328" w:rsidR="009B71EA" w:rsidRPr="00376B38" w:rsidRDefault="00070C76" w:rsidP="00376B38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4A7D04BE" w14:textId="425D9953" w:rsidR="005A072E" w:rsidRDefault="009B71EA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EC4E8C">
        <w:rPr>
          <w:rFonts w:ascii="Arial" w:hAnsi="Arial" w:cs="Arial"/>
          <w:sz w:val="22"/>
          <w:szCs w:val="22"/>
        </w:rPr>
        <w:t xml:space="preserve">předsedkyně Rady Mgr. Helena </w:t>
      </w:r>
      <w:r w:rsidR="00EC4E8C" w:rsidRPr="00EC4E8C">
        <w:rPr>
          <w:rFonts w:ascii="Arial" w:hAnsi="Arial" w:cs="Arial"/>
          <w:b/>
          <w:sz w:val="22"/>
          <w:szCs w:val="22"/>
        </w:rPr>
        <w:t>Langšádlová</w:t>
      </w:r>
      <w:r w:rsidR="00EC4E8C" w:rsidRPr="00AB164A">
        <w:rPr>
          <w:rFonts w:ascii="Arial" w:hAnsi="Arial" w:cs="Arial"/>
          <w:sz w:val="22"/>
          <w:szCs w:val="22"/>
        </w:rPr>
        <w:t>;</w:t>
      </w:r>
      <w:r w:rsidR="00EC4E8C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6969">
        <w:rPr>
          <w:rFonts w:ascii="Arial" w:hAnsi="Arial" w:cs="Arial"/>
          <w:sz w:val="22"/>
          <w:szCs w:val="22"/>
        </w:rPr>
        <w:t xml:space="preserve">místopředseda Rady prof. Ing. Štěpán </w:t>
      </w:r>
      <w:r w:rsidR="002E6969">
        <w:rPr>
          <w:rFonts w:ascii="Arial" w:hAnsi="Arial" w:cs="Arial"/>
          <w:b/>
          <w:sz w:val="22"/>
          <w:szCs w:val="22"/>
        </w:rPr>
        <w:t>Jurajda</w:t>
      </w:r>
      <w:r w:rsidR="002E6969">
        <w:rPr>
          <w:rFonts w:ascii="Arial" w:hAnsi="Arial" w:cs="Arial"/>
          <w:sz w:val="22"/>
          <w:szCs w:val="22"/>
        </w:rPr>
        <w:t xml:space="preserve">, Ph.D.;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3D2A97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3D2A97">
        <w:rPr>
          <w:rFonts w:ascii="Arial" w:hAnsi="Arial" w:cs="Arial"/>
          <w:sz w:val="22"/>
          <w:szCs w:val="22"/>
        </w:rPr>
        <w:t>, Ph.D.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A53B4D" w:rsidRPr="007A154F">
        <w:rPr>
          <w:rFonts w:ascii="Arial" w:hAnsi="Arial" w:cs="Arial"/>
          <w:sz w:val="22"/>
          <w:szCs w:val="22"/>
        </w:rPr>
        <w:t xml:space="preserve"> </w:t>
      </w:r>
      <w:r w:rsidR="002E630A">
        <w:rPr>
          <w:rFonts w:ascii="Arial" w:hAnsi="Arial" w:cs="Arial"/>
          <w:sz w:val="22"/>
          <w:szCs w:val="22"/>
        </w:rPr>
        <w:t xml:space="preserve">prof. MUDr. Jan </w:t>
      </w:r>
      <w:r w:rsidR="002E630A" w:rsidRPr="002E630A">
        <w:rPr>
          <w:rFonts w:ascii="Arial" w:hAnsi="Arial" w:cs="Arial"/>
          <w:b/>
          <w:sz w:val="22"/>
          <w:szCs w:val="22"/>
        </w:rPr>
        <w:t>Lata</w:t>
      </w:r>
      <w:r w:rsidR="002E630A">
        <w:rPr>
          <w:rFonts w:ascii="Arial" w:hAnsi="Arial" w:cs="Arial"/>
          <w:sz w:val="22"/>
          <w:szCs w:val="22"/>
        </w:rPr>
        <w:t>, CSc.</w:t>
      </w:r>
      <w:r w:rsidR="002E630A" w:rsidRPr="00AB164A">
        <w:rPr>
          <w:rFonts w:ascii="Arial" w:hAnsi="Arial" w:cs="Arial"/>
          <w:sz w:val="22"/>
          <w:szCs w:val="22"/>
        </w:rPr>
        <w:t>;</w:t>
      </w:r>
      <w:r w:rsidR="002E630A">
        <w:rPr>
          <w:rFonts w:ascii="Arial" w:hAnsi="Arial" w:cs="Arial"/>
          <w:sz w:val="22"/>
          <w:szCs w:val="22"/>
        </w:rPr>
        <w:t xml:space="preserve"> </w:t>
      </w:r>
      <w:r w:rsidR="00F51D70" w:rsidRPr="00405EC2">
        <w:rPr>
          <w:rFonts w:ascii="Arial" w:hAnsi="Arial" w:cs="Arial"/>
          <w:sz w:val="22"/>
          <w:szCs w:val="22"/>
        </w:rPr>
        <w:t xml:space="preserve">doc. Ing. Jaroslav </w:t>
      </w:r>
      <w:proofErr w:type="spellStart"/>
      <w:r w:rsidR="00F51D70" w:rsidRPr="00405EC2">
        <w:rPr>
          <w:rFonts w:ascii="Arial" w:hAnsi="Arial" w:cs="Arial"/>
          <w:b/>
          <w:sz w:val="22"/>
          <w:szCs w:val="22"/>
        </w:rPr>
        <w:t>Machan</w:t>
      </w:r>
      <w:proofErr w:type="spellEnd"/>
      <w:r w:rsidR="00F51D70">
        <w:rPr>
          <w:rFonts w:ascii="Arial" w:hAnsi="Arial" w:cs="Arial"/>
          <w:sz w:val="22"/>
          <w:szCs w:val="22"/>
        </w:rPr>
        <w:t>, CSc.</w:t>
      </w:r>
      <w:r w:rsidR="00F51D70" w:rsidRPr="00405EC2">
        <w:rPr>
          <w:rFonts w:ascii="Arial" w:hAnsi="Arial" w:cs="Arial"/>
          <w:sz w:val="22"/>
          <w:szCs w:val="22"/>
        </w:rPr>
        <w:t>;</w:t>
      </w:r>
      <w:r w:rsidR="00F51D70" w:rsidRPr="0092458D">
        <w:rPr>
          <w:rFonts w:ascii="Arial" w:hAnsi="Arial" w:cs="Arial"/>
          <w:sz w:val="22"/>
          <w:szCs w:val="22"/>
        </w:rPr>
        <w:t xml:space="preserve"> </w:t>
      </w:r>
      <w:r w:rsidR="003D2A97">
        <w:rPr>
          <w:rFonts w:ascii="Arial" w:hAnsi="Arial" w:cs="Arial"/>
          <w:sz w:val="22"/>
          <w:szCs w:val="22"/>
        </w:rPr>
        <w:t xml:space="preserve">Ing. Ilona </w:t>
      </w:r>
      <w:r w:rsidR="003D2A97" w:rsidRPr="004B0D21">
        <w:rPr>
          <w:rFonts w:ascii="Arial" w:hAnsi="Arial" w:cs="Arial"/>
          <w:b/>
          <w:sz w:val="22"/>
          <w:szCs w:val="22"/>
        </w:rPr>
        <w:t>Müllerová</w:t>
      </w:r>
      <w:r w:rsidR="003D2A97">
        <w:rPr>
          <w:rFonts w:ascii="Arial" w:hAnsi="Arial" w:cs="Arial"/>
          <w:sz w:val="22"/>
          <w:szCs w:val="22"/>
        </w:rPr>
        <w:t>, DrSc.</w:t>
      </w:r>
      <w:r w:rsidR="003D2A97" w:rsidRPr="00AB164A">
        <w:rPr>
          <w:rFonts w:ascii="Arial" w:hAnsi="Arial" w:cs="Arial"/>
          <w:sz w:val="22"/>
          <w:szCs w:val="22"/>
        </w:rPr>
        <w:t>;</w:t>
      </w:r>
      <w:r w:rsidR="003D2A97">
        <w:rPr>
          <w:rFonts w:ascii="Arial" w:hAnsi="Arial" w:cs="Arial"/>
          <w:sz w:val="22"/>
          <w:szCs w:val="22"/>
        </w:rPr>
        <w:t xml:space="preserve">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E815E4">
        <w:rPr>
          <w:rFonts w:ascii="Arial" w:hAnsi="Arial" w:cs="Arial"/>
          <w:sz w:val="22"/>
          <w:szCs w:val="22"/>
        </w:rPr>
        <w:t>prof.</w:t>
      </w:r>
      <w:r w:rsidR="00E815E4" w:rsidRPr="00405EC2">
        <w:rPr>
          <w:rFonts w:ascii="Arial" w:hAnsi="Arial" w:cs="Arial"/>
          <w:sz w:val="22"/>
          <w:szCs w:val="22"/>
        </w:rPr>
        <w:t xml:space="preserve"> RNDr. Jan </w:t>
      </w:r>
      <w:r w:rsidR="00E815E4" w:rsidRPr="00405EC2">
        <w:rPr>
          <w:rFonts w:ascii="Arial" w:hAnsi="Arial" w:cs="Arial"/>
          <w:b/>
          <w:sz w:val="22"/>
          <w:szCs w:val="22"/>
        </w:rPr>
        <w:t>Konvalinka</w:t>
      </w:r>
      <w:r w:rsidR="00E815E4">
        <w:rPr>
          <w:rFonts w:ascii="Arial" w:hAnsi="Arial" w:cs="Arial"/>
          <w:sz w:val="22"/>
          <w:szCs w:val="22"/>
        </w:rPr>
        <w:t>, CSc.</w:t>
      </w:r>
      <w:r w:rsidR="00E815E4" w:rsidRPr="00AB164A">
        <w:rPr>
          <w:rFonts w:ascii="Arial" w:hAnsi="Arial" w:cs="Arial"/>
          <w:sz w:val="22"/>
          <w:szCs w:val="22"/>
        </w:rPr>
        <w:t>;</w:t>
      </w:r>
      <w:r w:rsidR="00E815E4">
        <w:rPr>
          <w:rFonts w:ascii="Arial" w:hAnsi="Arial" w:cs="Arial"/>
          <w:sz w:val="22"/>
          <w:szCs w:val="22"/>
        </w:rPr>
        <w:t xml:space="preserve"> </w:t>
      </w:r>
      <w:r w:rsidR="00F51D70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F51D70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F51D70" w:rsidRPr="00405EC2">
        <w:rPr>
          <w:rFonts w:ascii="Arial" w:hAnsi="Arial" w:cs="Arial"/>
          <w:sz w:val="22"/>
          <w:szCs w:val="22"/>
        </w:rPr>
        <w:t>, Ph.D.,</w:t>
      </w:r>
      <w:r w:rsidR="00F51D70">
        <w:rPr>
          <w:rFonts w:ascii="Arial" w:hAnsi="Arial" w:cs="Arial"/>
          <w:sz w:val="22"/>
          <w:szCs w:val="22"/>
        </w:rPr>
        <w:t xml:space="preserve"> MBA</w:t>
      </w:r>
      <w:r w:rsidR="00F51D70" w:rsidRPr="00405EC2">
        <w:rPr>
          <w:rFonts w:ascii="Arial" w:hAnsi="Arial" w:cs="Arial"/>
          <w:sz w:val="22"/>
          <w:szCs w:val="22"/>
        </w:rPr>
        <w:t>;</w:t>
      </w:r>
      <w:r w:rsidR="00F51D70">
        <w:rPr>
          <w:rFonts w:ascii="Arial" w:hAnsi="Arial" w:cs="Arial"/>
          <w:sz w:val="22"/>
          <w:szCs w:val="22"/>
        </w:rPr>
        <w:t xml:space="preserve"> 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2E6AD2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9277E" w:rsidRPr="00AB164A">
        <w:rPr>
          <w:rFonts w:ascii="Arial" w:hAnsi="Arial" w:cs="Arial"/>
          <w:sz w:val="22"/>
          <w:szCs w:val="22"/>
        </w:rPr>
        <w:t>;</w:t>
      </w:r>
      <w:r w:rsidR="00045601">
        <w:rPr>
          <w:rFonts w:ascii="Arial" w:hAnsi="Arial" w:cs="Arial"/>
          <w:sz w:val="22"/>
          <w:szCs w:val="22"/>
        </w:rPr>
        <w:t xml:space="preserve"> </w:t>
      </w:r>
      <w:r w:rsidR="00A9277E">
        <w:rPr>
          <w:rFonts w:ascii="Arial" w:hAnsi="Arial" w:cs="Arial"/>
          <w:sz w:val="22"/>
          <w:szCs w:val="22"/>
        </w:rPr>
        <w:t xml:space="preserve">prof. RNDr. Jitka </w:t>
      </w:r>
      <w:r w:rsidR="00A9277E" w:rsidRPr="00EF63E5">
        <w:rPr>
          <w:rFonts w:ascii="Arial" w:hAnsi="Arial" w:cs="Arial"/>
          <w:b/>
          <w:sz w:val="22"/>
          <w:szCs w:val="22"/>
        </w:rPr>
        <w:t>Ulrichová</w:t>
      </w:r>
      <w:r w:rsidR="00A9277E">
        <w:rPr>
          <w:rFonts w:ascii="Arial" w:hAnsi="Arial" w:cs="Arial"/>
          <w:sz w:val="22"/>
          <w:szCs w:val="22"/>
        </w:rPr>
        <w:t>, CSc.</w:t>
      </w:r>
      <w:r w:rsidR="00A9277E" w:rsidRPr="00AB164A">
        <w:rPr>
          <w:rFonts w:ascii="Arial" w:hAnsi="Arial" w:cs="Arial"/>
          <w:sz w:val="22"/>
          <w:szCs w:val="22"/>
        </w:rPr>
        <w:t>;</w:t>
      </w:r>
      <w:r w:rsidR="00A9277E">
        <w:rPr>
          <w:rFonts w:ascii="Arial" w:hAnsi="Arial" w:cs="Arial"/>
          <w:sz w:val="22"/>
          <w:szCs w:val="22"/>
        </w:rPr>
        <w:t xml:space="preserve"> </w:t>
      </w:r>
    </w:p>
    <w:p w14:paraId="5E482BAA" w14:textId="1BCFE2BE" w:rsidR="007F02DA" w:rsidRPr="00A25410" w:rsidRDefault="00273565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066FE4">
        <w:rPr>
          <w:rFonts w:ascii="Arial" w:hAnsi="Arial" w:cs="Arial"/>
          <w:sz w:val="22"/>
          <w:szCs w:val="22"/>
          <w:u w:val="single"/>
        </w:rPr>
        <w:t>i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E25D39">
        <w:rPr>
          <w:rFonts w:ascii="Arial" w:hAnsi="Arial" w:cs="Arial"/>
          <w:sz w:val="22"/>
          <w:szCs w:val="22"/>
        </w:rPr>
        <w:t xml:space="preserve"> </w:t>
      </w:r>
      <w:r w:rsidR="00347FB9" w:rsidRPr="00405EC2">
        <w:rPr>
          <w:rFonts w:ascii="Arial" w:hAnsi="Arial" w:cs="Arial"/>
          <w:sz w:val="22"/>
          <w:szCs w:val="22"/>
        </w:rPr>
        <w:t>prof. MUDr. Julius</w:t>
      </w:r>
      <w:r w:rsidR="00347FB9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347FB9">
        <w:rPr>
          <w:rFonts w:ascii="Arial" w:hAnsi="Arial" w:cs="Arial"/>
          <w:sz w:val="22"/>
          <w:szCs w:val="22"/>
        </w:rPr>
        <w:t>, CSc.</w:t>
      </w:r>
    </w:p>
    <w:p w14:paraId="0DF2906D" w14:textId="09092FD8" w:rsidR="00200D26" w:rsidRPr="00E874EF" w:rsidRDefault="00651B9D" w:rsidP="00376B38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282F0A">
        <w:rPr>
          <w:rFonts w:ascii="Arial" w:hAnsi="Arial" w:cs="Arial"/>
          <w:sz w:val="22"/>
          <w:szCs w:val="22"/>
        </w:rPr>
        <w:t xml:space="preserve">Mgr. Jana </w:t>
      </w:r>
      <w:r w:rsidR="00282F0A" w:rsidRPr="00196152">
        <w:rPr>
          <w:rFonts w:ascii="Arial" w:hAnsi="Arial" w:cs="Arial"/>
          <w:b/>
          <w:sz w:val="22"/>
          <w:szCs w:val="22"/>
        </w:rPr>
        <w:t>Havlíková</w:t>
      </w:r>
      <w:r w:rsidR="00282F0A">
        <w:rPr>
          <w:rFonts w:ascii="Arial" w:hAnsi="Arial" w:cs="Arial"/>
          <w:sz w:val="22"/>
          <w:szCs w:val="22"/>
        </w:rPr>
        <w:t xml:space="preserve"> – Úřad vlády ČR</w:t>
      </w:r>
      <w:r w:rsidR="00282F0A" w:rsidRPr="00AB164A">
        <w:rPr>
          <w:rFonts w:ascii="Arial" w:hAnsi="Arial" w:cs="Arial"/>
          <w:sz w:val="22"/>
          <w:szCs w:val="22"/>
        </w:rPr>
        <w:t>;</w:t>
      </w:r>
      <w:r w:rsidR="00282F0A">
        <w:rPr>
          <w:rFonts w:ascii="Arial" w:hAnsi="Arial" w:cs="Arial"/>
          <w:sz w:val="22"/>
          <w:szCs w:val="22"/>
        </w:rPr>
        <w:t xml:space="preserve"> 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Ing. Tomáš </w:t>
      </w:r>
      <w:proofErr w:type="spellStart"/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Kažmierski</w:t>
      </w:r>
      <w:proofErr w:type="spellEnd"/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životního prostředí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JUDr. Václav </w:t>
      </w:r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Kobera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dopravy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4EF">
        <w:rPr>
          <w:rFonts w:ascii="Arial" w:hAnsi="Arial" w:cs="Arial"/>
          <w:sz w:val="22"/>
          <w:szCs w:val="22"/>
        </w:rPr>
        <w:t xml:space="preserve">PhDr. Ing. Petr </w:t>
      </w:r>
      <w:r w:rsidR="00E874EF" w:rsidRPr="001F1B51">
        <w:rPr>
          <w:rFonts w:ascii="Arial" w:hAnsi="Arial" w:cs="Arial"/>
          <w:b/>
          <w:sz w:val="22"/>
          <w:szCs w:val="22"/>
        </w:rPr>
        <w:t>Očko</w:t>
      </w:r>
      <w:r w:rsidR="00E874EF">
        <w:rPr>
          <w:rFonts w:ascii="Arial" w:hAnsi="Arial" w:cs="Arial"/>
          <w:sz w:val="22"/>
          <w:szCs w:val="22"/>
        </w:rPr>
        <w:t>, Ph.D. – Ministerstvo průmyslu a obchodu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doc. RNDr. Radomír </w:t>
      </w:r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Pánek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– Akademie věd ČR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Mgr. Lenka </w:t>
      </w:r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Procházková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– Dům zahraniční spolupráce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Mgr. Michal </w:t>
      </w:r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Uhl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- Dům zahraniční spolupráce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PhDr. Mgr. Václav </w:t>
      </w:r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Velčovský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- Ministerstvo školství, mládeže a tělovýchovy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prof. PaedDr. Radka </w:t>
      </w:r>
      <w:r w:rsidR="00E874EF"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>, CSc. – Ministerstvo školství, mládeže a tělovýchovy</w:t>
      </w:r>
      <w:r w:rsidR="00E874EF" w:rsidRPr="00AB164A">
        <w:rPr>
          <w:rFonts w:ascii="Arial" w:hAnsi="Arial" w:cs="Arial"/>
          <w:sz w:val="22"/>
          <w:szCs w:val="22"/>
        </w:rPr>
        <w:t>;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Eva </w:t>
      </w:r>
      <w:proofErr w:type="spellStart"/>
      <w:r w:rsidR="00E874EF" w:rsidRPr="00E874EF">
        <w:rPr>
          <w:rFonts w:ascii="Arial" w:hAnsi="Arial" w:cs="Arial"/>
          <w:b/>
          <w:bCs/>
          <w:iCs/>
          <w:color w:val="000000"/>
          <w:sz w:val="22"/>
          <w:szCs w:val="22"/>
        </w:rPr>
        <w:t>Zažímalová</w:t>
      </w:r>
      <w:proofErr w:type="spellEnd"/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– Akademie věd ČR.</w:t>
      </w:r>
      <w:r w:rsidR="00E874EF"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9B6703" w14:textId="77777777" w:rsidR="009B71EA" w:rsidRDefault="009B71EA" w:rsidP="00376B3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8761854" w14:textId="77777777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5901E50" w14:textId="77777777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2. Zápis z mimořádného zasedání Rady dne </w:t>
      </w:r>
      <w:proofErr w:type="gramStart"/>
      <w:r w:rsidRPr="000128EC">
        <w:rPr>
          <w:rFonts w:ascii="Arial" w:hAnsi="Arial" w:cs="Arial"/>
          <w:b/>
          <w:color w:val="000000"/>
          <w:sz w:val="22"/>
          <w:szCs w:val="22"/>
        </w:rPr>
        <w:t>12.7.2022</w:t>
      </w:r>
      <w:proofErr w:type="gramEnd"/>
    </w:p>
    <w:p w14:paraId="14E7CE10" w14:textId="77777777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3. Zápis z 380. zasedání</w:t>
      </w:r>
    </w:p>
    <w:p w14:paraId="6E942234" w14:textId="77777777" w:rsid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4. Kontrola úkolů</w:t>
      </w:r>
    </w:p>
    <w:p w14:paraId="5C347937" w14:textId="43F1228C" w:rsidR="00C42F57" w:rsidRDefault="00FF631F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5E08DB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1075D74" w14:textId="77777777" w:rsidR="003A3C91" w:rsidRPr="003A3C91" w:rsidRDefault="003A3C91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A1)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Dopis MŠMT - financování projektu tokamak „COMPASS-Upgrade“</w:t>
      </w:r>
    </w:p>
    <w:p w14:paraId="3298EDAE" w14:textId="77777777" w:rsidR="003A3C91" w:rsidRPr="003A3C91" w:rsidRDefault="003A3C91" w:rsidP="00376B38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A2)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Návrh na jmenování 9 členek / členů výzkumné rady TA ČR (za resorty, podnikatelskou sféru a akademickou sféru)</w:t>
      </w:r>
    </w:p>
    <w:p w14:paraId="2FE2EB14" w14:textId="77777777" w:rsidR="003A3C91" w:rsidRPr="003A3C91" w:rsidRDefault="003A3C91" w:rsidP="00376B38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 xml:space="preserve">Návrh na jmenování předsedy výzkumné rady TA ČR </w:t>
      </w:r>
    </w:p>
    <w:p w14:paraId="2F6120F4" w14:textId="77777777" w:rsidR="003A3C91" w:rsidRPr="003A3C91" w:rsidRDefault="003A3C91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A3)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2022</w:t>
      </w:r>
    </w:p>
    <w:p w14:paraId="3C39FD71" w14:textId="77777777" w:rsidR="003A3C91" w:rsidRPr="003A3C91" w:rsidRDefault="003A3C91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A4)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Státní rozpočet na výzkum, experimentální vývoj a inovace</w:t>
      </w:r>
    </w:p>
    <w:p w14:paraId="17BCB8DC" w14:textId="77777777" w:rsidR="003A3C91" w:rsidRPr="003A3C91" w:rsidRDefault="003A3C91" w:rsidP="00376B3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Informace o Návrhu výdajů státního rozpočtu ČR na výzkum, experimentální vývoj a inovace na rok 2023 s výhledem na léta 2024 a 2025 s dlouhodobým výhledem do roku 2029</w:t>
      </w:r>
    </w:p>
    <w:p w14:paraId="3E0C9D79" w14:textId="77777777" w:rsidR="003A3C91" w:rsidRPr="003A3C91" w:rsidRDefault="003A3C91" w:rsidP="00376B3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lastRenderedPageBreak/>
        <w:t>b)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Žádost o převod prostředků účelové podpory z rozpočtové kapitoly Ministerstva obrany</w:t>
      </w:r>
    </w:p>
    <w:p w14:paraId="050204BA" w14:textId="77777777" w:rsidR="003A3C91" w:rsidRPr="003A3C91" w:rsidRDefault="003A3C91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A5)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397BF7E9" w14:textId="77777777" w:rsidR="003A3C91" w:rsidRPr="003A3C91" w:rsidRDefault="003A3C91" w:rsidP="00376B3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Výzva k podávání návrhů na 2 členy KHV</w:t>
      </w:r>
    </w:p>
    <w:p w14:paraId="63E28327" w14:textId="77777777" w:rsidR="003A3C91" w:rsidRPr="003A3C91" w:rsidRDefault="003A3C91" w:rsidP="00376B3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b)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Zveřejnění výstupů hodnocení na národní úrovni, 5. rok hodnocení podle M17+ - Modul 1</w:t>
      </w:r>
    </w:p>
    <w:p w14:paraId="03CE6363" w14:textId="77777777" w:rsidR="003A3C91" w:rsidRPr="003A3C91" w:rsidRDefault="003A3C91" w:rsidP="00376B3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c)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 xml:space="preserve">Zprávy o činnosti poradních orgánů Rady pro výzkum, vývoj a inovace a návrh na stanovení odměn za výkon veřejné funkce členů poradních orgánů za rok 2022 (Odborných panelů a Odborného orgánu hodnotitelů) </w:t>
      </w:r>
    </w:p>
    <w:p w14:paraId="1FC775E1" w14:textId="77777777" w:rsidR="003A3C91" w:rsidRPr="003A3C91" w:rsidRDefault="003A3C91" w:rsidP="00376B38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d)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 xml:space="preserve">Záměr realizovat nadlimitní veřejnou zakázku s názvem „Nákup datových podkladů z databázové platformy Web </w:t>
      </w:r>
      <w:proofErr w:type="spellStart"/>
      <w:r w:rsidRPr="003A3C91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3A3C91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2022“</w:t>
      </w:r>
    </w:p>
    <w:p w14:paraId="350B2CA8" w14:textId="4201F2F5" w:rsidR="00184F02" w:rsidRPr="003A3C91" w:rsidRDefault="003A3C91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3C91">
        <w:rPr>
          <w:rFonts w:ascii="Arial" w:hAnsi="Arial" w:cs="Arial"/>
          <w:b/>
          <w:color w:val="000000"/>
          <w:sz w:val="22"/>
          <w:szCs w:val="22"/>
        </w:rPr>
        <w:t>A6)</w:t>
      </w:r>
      <w:r w:rsidRPr="003A3C91">
        <w:rPr>
          <w:rFonts w:ascii="Arial" w:hAnsi="Arial" w:cs="Arial"/>
          <w:b/>
          <w:color w:val="000000"/>
          <w:sz w:val="22"/>
          <w:szCs w:val="22"/>
        </w:rPr>
        <w:tab/>
        <w:t>Prezentace projektu CZELO</w:t>
      </w:r>
    </w:p>
    <w:p w14:paraId="4B84D86E" w14:textId="715A867F" w:rsidR="00BB2D93" w:rsidRDefault="00CB4786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B2138F4" w14:textId="77777777" w:rsidR="00773700" w:rsidRPr="00773700" w:rsidRDefault="00773700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3700">
        <w:rPr>
          <w:rFonts w:ascii="Arial" w:hAnsi="Arial" w:cs="Arial"/>
          <w:b/>
          <w:color w:val="000000"/>
          <w:sz w:val="22"/>
          <w:szCs w:val="22"/>
        </w:rPr>
        <w:t>B1)</w:t>
      </w:r>
      <w:r w:rsidRPr="00773700">
        <w:rPr>
          <w:rFonts w:ascii="Arial" w:hAnsi="Arial" w:cs="Arial"/>
          <w:b/>
          <w:color w:val="000000"/>
          <w:sz w:val="22"/>
          <w:szCs w:val="22"/>
        </w:rPr>
        <w:tab/>
        <w:t xml:space="preserve">Návrh na zrušení úkolu </w:t>
      </w:r>
    </w:p>
    <w:p w14:paraId="4492EEC3" w14:textId="77777777" w:rsidR="00773700" w:rsidRPr="00773700" w:rsidRDefault="00773700" w:rsidP="00376B3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3700">
        <w:rPr>
          <w:rFonts w:ascii="Arial" w:hAnsi="Arial" w:cs="Arial"/>
          <w:b/>
          <w:color w:val="000000"/>
          <w:sz w:val="22"/>
          <w:szCs w:val="22"/>
        </w:rPr>
        <w:t>a)</w:t>
      </w:r>
      <w:r w:rsidRPr="00773700">
        <w:rPr>
          <w:rFonts w:ascii="Arial" w:hAnsi="Arial" w:cs="Arial"/>
          <w:b/>
          <w:color w:val="000000"/>
          <w:sz w:val="22"/>
          <w:szCs w:val="22"/>
        </w:rPr>
        <w:tab/>
        <w:t>z usnesení Rady 371/A5</w:t>
      </w:r>
    </w:p>
    <w:p w14:paraId="53DE8E13" w14:textId="77777777" w:rsidR="00773700" w:rsidRPr="00773700" w:rsidRDefault="00773700" w:rsidP="00376B3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3700">
        <w:rPr>
          <w:rFonts w:ascii="Arial" w:hAnsi="Arial" w:cs="Arial"/>
          <w:b/>
          <w:color w:val="000000"/>
          <w:sz w:val="22"/>
          <w:szCs w:val="22"/>
        </w:rPr>
        <w:t>b)</w:t>
      </w:r>
      <w:r w:rsidRPr="00773700">
        <w:rPr>
          <w:rFonts w:ascii="Arial" w:hAnsi="Arial" w:cs="Arial"/>
          <w:b/>
          <w:color w:val="000000"/>
          <w:sz w:val="22"/>
          <w:szCs w:val="22"/>
        </w:rPr>
        <w:tab/>
        <w:t xml:space="preserve">z usnesení Rady 376/A8  </w:t>
      </w:r>
    </w:p>
    <w:p w14:paraId="1BFD4393" w14:textId="77777777" w:rsidR="00773700" w:rsidRPr="00773700" w:rsidRDefault="00773700" w:rsidP="00376B38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3700">
        <w:rPr>
          <w:rFonts w:ascii="Arial" w:hAnsi="Arial" w:cs="Arial"/>
          <w:b/>
          <w:color w:val="000000"/>
          <w:sz w:val="22"/>
          <w:szCs w:val="22"/>
        </w:rPr>
        <w:t>c)</w:t>
      </w:r>
      <w:r w:rsidRPr="00773700">
        <w:rPr>
          <w:rFonts w:ascii="Arial" w:hAnsi="Arial" w:cs="Arial"/>
          <w:b/>
          <w:color w:val="000000"/>
          <w:sz w:val="22"/>
          <w:szCs w:val="22"/>
        </w:rPr>
        <w:tab/>
        <w:t>z usnesení Rady 377/B5</w:t>
      </w:r>
    </w:p>
    <w:p w14:paraId="08BCF829" w14:textId="78B9E3DD" w:rsidR="00184F02" w:rsidRPr="00C760EF" w:rsidRDefault="00773700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3700">
        <w:rPr>
          <w:rFonts w:ascii="Arial" w:hAnsi="Arial" w:cs="Arial"/>
          <w:b/>
          <w:color w:val="000000"/>
          <w:sz w:val="22"/>
          <w:szCs w:val="22"/>
        </w:rPr>
        <w:t>B2)</w:t>
      </w:r>
      <w:r w:rsidRPr="00773700">
        <w:rPr>
          <w:rFonts w:ascii="Arial" w:hAnsi="Arial" w:cs="Arial"/>
          <w:b/>
          <w:color w:val="000000"/>
          <w:sz w:val="22"/>
          <w:szCs w:val="22"/>
        </w:rPr>
        <w:tab/>
        <w:t>Informace o jednáních předsednictva Rady za období červenec – srpen 2022</w:t>
      </w:r>
    </w:p>
    <w:p w14:paraId="0D5D479B" w14:textId="77777777" w:rsidR="003A6D8C" w:rsidRPr="003A3C91" w:rsidRDefault="003A6D8C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D692263" w14:textId="77777777" w:rsidR="0056061D" w:rsidRPr="0056061D" w:rsidRDefault="0056061D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061D">
        <w:rPr>
          <w:rFonts w:ascii="Arial" w:hAnsi="Arial" w:cs="Arial"/>
          <w:b/>
          <w:color w:val="000000"/>
          <w:sz w:val="22"/>
          <w:szCs w:val="22"/>
        </w:rPr>
        <w:t>C1)</w:t>
      </w:r>
      <w:r w:rsidRPr="0056061D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590143" w14:textId="77777777" w:rsidR="0056061D" w:rsidRPr="0056061D" w:rsidRDefault="0056061D" w:rsidP="00376B38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061D">
        <w:rPr>
          <w:rFonts w:ascii="Arial" w:hAnsi="Arial" w:cs="Arial"/>
          <w:b/>
          <w:color w:val="000000"/>
          <w:sz w:val="22"/>
          <w:szCs w:val="22"/>
        </w:rPr>
        <w:t>C2)</w:t>
      </w:r>
      <w:r w:rsidRPr="0056061D">
        <w:rPr>
          <w:rFonts w:ascii="Arial" w:hAnsi="Arial" w:cs="Arial"/>
          <w:b/>
          <w:color w:val="000000"/>
          <w:sz w:val="22"/>
          <w:szCs w:val="22"/>
        </w:rPr>
        <w:tab/>
        <w:t>Informace o „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The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 xml:space="preserve"> 30th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National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Ethics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Council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Forum</w:t>
      </w:r>
      <w:proofErr w:type="spellEnd"/>
      <w:r w:rsidRPr="0056061D">
        <w:rPr>
          <w:rFonts w:ascii="Arial" w:hAnsi="Arial" w:cs="Arial"/>
          <w:b/>
          <w:color w:val="000000"/>
          <w:sz w:val="22"/>
          <w:szCs w:val="22"/>
        </w:rPr>
        <w:t>“ ve dnech 8 – 9. listopadu 2022</w:t>
      </w:r>
    </w:p>
    <w:p w14:paraId="22924441" w14:textId="77777777" w:rsidR="0056061D" w:rsidRPr="0056061D" w:rsidRDefault="0056061D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061D">
        <w:rPr>
          <w:rFonts w:ascii="Arial" w:hAnsi="Arial" w:cs="Arial"/>
          <w:b/>
          <w:color w:val="000000"/>
          <w:sz w:val="22"/>
          <w:szCs w:val="22"/>
        </w:rPr>
        <w:t>C3)</w:t>
      </w:r>
      <w:r w:rsidRPr="0056061D">
        <w:rPr>
          <w:rFonts w:ascii="Arial" w:hAnsi="Arial" w:cs="Arial"/>
          <w:b/>
          <w:color w:val="000000"/>
          <w:sz w:val="22"/>
          <w:szCs w:val="22"/>
        </w:rPr>
        <w:tab/>
        <w:t>Informace členů Rady o jejich zastoupení v jiných orgánech</w:t>
      </w:r>
    </w:p>
    <w:p w14:paraId="60512E14" w14:textId="77777777" w:rsidR="0056061D" w:rsidRPr="0056061D" w:rsidRDefault="0056061D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061D">
        <w:rPr>
          <w:rFonts w:ascii="Arial" w:hAnsi="Arial" w:cs="Arial"/>
          <w:b/>
          <w:color w:val="000000"/>
          <w:sz w:val="22"/>
          <w:szCs w:val="22"/>
        </w:rPr>
        <w:t>C4)</w:t>
      </w:r>
      <w:r w:rsidRPr="0056061D">
        <w:rPr>
          <w:rFonts w:ascii="Arial" w:hAnsi="Arial" w:cs="Arial"/>
          <w:b/>
          <w:color w:val="000000"/>
          <w:sz w:val="22"/>
          <w:szCs w:val="22"/>
        </w:rPr>
        <w:tab/>
        <w:t xml:space="preserve">Informace o aktualizaci pracovní skupiny pro daňové odpočty na </w:t>
      </w:r>
      <w:proofErr w:type="spellStart"/>
      <w:r w:rsidRPr="0056061D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</w:p>
    <w:p w14:paraId="23664A9A" w14:textId="2561A583" w:rsidR="00184F02" w:rsidRPr="005E08DB" w:rsidRDefault="0056061D" w:rsidP="00376B38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061D">
        <w:rPr>
          <w:rFonts w:ascii="Arial" w:hAnsi="Arial" w:cs="Arial"/>
          <w:b/>
          <w:color w:val="000000"/>
          <w:sz w:val="22"/>
          <w:szCs w:val="22"/>
        </w:rPr>
        <w:t>C5)</w:t>
      </w:r>
      <w:r w:rsidRPr="0056061D">
        <w:rPr>
          <w:rFonts w:ascii="Arial" w:hAnsi="Arial" w:cs="Arial"/>
          <w:b/>
          <w:color w:val="000000"/>
          <w:sz w:val="22"/>
          <w:szCs w:val="22"/>
        </w:rPr>
        <w:tab/>
        <w:t>Informace o podmínkách nominací Ceny vlády pro nadaného studenta za rok 2022</w:t>
      </w:r>
    </w:p>
    <w:p w14:paraId="27C28E4B" w14:textId="77777777" w:rsidR="005E0F4D" w:rsidRDefault="003A6D8C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3882AF9" w14:textId="2170BEFB" w:rsidR="00E9083B" w:rsidRPr="00FB550A" w:rsidRDefault="00FB550A" w:rsidP="00376B38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FB550A">
        <w:rPr>
          <w:rFonts w:ascii="Arial" w:hAnsi="Arial" w:cs="Arial"/>
          <w:b/>
          <w:color w:val="000000"/>
          <w:sz w:val="22"/>
          <w:szCs w:val="22"/>
        </w:rPr>
        <w:t>D1)    Národní</w:t>
      </w:r>
      <w:proofErr w:type="gramEnd"/>
      <w:r w:rsidRPr="00FB550A">
        <w:rPr>
          <w:rFonts w:ascii="Arial" w:hAnsi="Arial" w:cs="Arial"/>
          <w:b/>
          <w:color w:val="000000"/>
          <w:sz w:val="22"/>
          <w:szCs w:val="22"/>
        </w:rPr>
        <w:t xml:space="preserve"> plán obnovy</w:t>
      </w:r>
    </w:p>
    <w:p w14:paraId="05C36F8A" w14:textId="77777777" w:rsidR="00BC51D4" w:rsidRDefault="0029383F" w:rsidP="00376B38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1BD715D5" w14:textId="1EEA0899" w:rsidR="00164CC0" w:rsidRPr="00BC51D4" w:rsidRDefault="00BC51D4" w:rsidP="00376B38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03508">
        <w:rPr>
          <w:rFonts w:ascii="Arial" w:hAnsi="Arial" w:cs="Arial"/>
          <w:sz w:val="22"/>
          <w:szCs w:val="22"/>
        </w:rPr>
        <w:t>Dr. Baran, 1. místopředseda Rady</w:t>
      </w:r>
      <w:r w:rsidR="00303508">
        <w:rPr>
          <w:rFonts w:ascii="Arial" w:hAnsi="Arial" w:cs="Arial"/>
          <w:sz w:val="22"/>
          <w:szCs w:val="22"/>
        </w:rPr>
        <w:t>,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>zasedání</w:t>
      </w:r>
      <w:r w:rsidR="00517834">
        <w:rPr>
          <w:rFonts w:ascii="Arial" w:hAnsi="Arial" w:cs="Arial"/>
          <w:sz w:val="22"/>
          <w:szCs w:val="22"/>
        </w:rPr>
        <w:t>.</w:t>
      </w:r>
      <w:r w:rsidR="00564725">
        <w:rPr>
          <w:rFonts w:ascii="Arial" w:hAnsi="Arial" w:cs="Arial"/>
          <w:sz w:val="22"/>
          <w:szCs w:val="22"/>
        </w:rPr>
        <w:t xml:space="preserve"> </w:t>
      </w:r>
      <w:r w:rsidR="00BC4115">
        <w:rPr>
          <w:rFonts w:ascii="Arial" w:hAnsi="Arial" w:cs="Arial"/>
          <w:sz w:val="22"/>
          <w:szCs w:val="22"/>
        </w:rPr>
        <w:t xml:space="preserve">Dále přivítal nového člena Rady prof. Latu. </w:t>
      </w:r>
      <w:r w:rsidR="00564725">
        <w:rPr>
          <w:rFonts w:ascii="Arial" w:hAnsi="Arial" w:cs="Arial"/>
          <w:sz w:val="22"/>
          <w:szCs w:val="22"/>
        </w:rPr>
        <w:t>Následně o</w:t>
      </w:r>
      <w:r w:rsidR="008F7CE2">
        <w:rPr>
          <w:rFonts w:ascii="Arial" w:hAnsi="Arial" w:cs="Arial"/>
          <w:sz w:val="22"/>
          <w:szCs w:val="22"/>
        </w:rPr>
        <w:t xml:space="preserve">mluvil </w:t>
      </w:r>
      <w:r w:rsidR="00303508">
        <w:rPr>
          <w:rFonts w:ascii="Arial" w:hAnsi="Arial" w:cs="Arial"/>
          <w:sz w:val="22"/>
          <w:szCs w:val="22"/>
        </w:rPr>
        <w:t xml:space="preserve">předsedkyni Rady Mgr. </w:t>
      </w:r>
      <w:proofErr w:type="spellStart"/>
      <w:r w:rsidR="00303508">
        <w:rPr>
          <w:rFonts w:ascii="Arial" w:hAnsi="Arial" w:cs="Arial"/>
          <w:sz w:val="22"/>
          <w:szCs w:val="22"/>
        </w:rPr>
        <w:t>Langšádlovou</w:t>
      </w:r>
      <w:proofErr w:type="spellEnd"/>
      <w:r w:rsidR="00303508">
        <w:rPr>
          <w:rFonts w:ascii="Arial" w:hAnsi="Arial" w:cs="Arial"/>
          <w:sz w:val="22"/>
          <w:szCs w:val="22"/>
        </w:rPr>
        <w:t xml:space="preserve"> a další </w:t>
      </w:r>
      <w:r w:rsidR="008F7CE2">
        <w:rPr>
          <w:rFonts w:ascii="Arial" w:hAnsi="Arial" w:cs="Arial"/>
          <w:sz w:val="22"/>
          <w:szCs w:val="22"/>
        </w:rPr>
        <w:t>nepřítomn</w:t>
      </w:r>
      <w:r w:rsidR="00B677A1">
        <w:rPr>
          <w:rFonts w:ascii="Arial" w:hAnsi="Arial" w:cs="Arial"/>
          <w:sz w:val="22"/>
          <w:szCs w:val="22"/>
        </w:rPr>
        <w:t>é</w:t>
      </w:r>
      <w:r w:rsidR="008F7CE2">
        <w:rPr>
          <w:rFonts w:ascii="Arial" w:hAnsi="Arial" w:cs="Arial"/>
          <w:sz w:val="22"/>
          <w:szCs w:val="22"/>
        </w:rPr>
        <w:t xml:space="preserve"> člen</w:t>
      </w:r>
      <w:r w:rsidR="00B677A1">
        <w:rPr>
          <w:rFonts w:ascii="Arial" w:hAnsi="Arial" w:cs="Arial"/>
          <w:sz w:val="22"/>
          <w:szCs w:val="22"/>
        </w:rPr>
        <w:t>y</w:t>
      </w:r>
      <w:r w:rsidR="00891406">
        <w:rPr>
          <w:rFonts w:ascii="Arial" w:hAnsi="Arial" w:cs="Arial"/>
          <w:sz w:val="22"/>
          <w:szCs w:val="22"/>
        </w:rPr>
        <w:t xml:space="preserve"> Rady,</w:t>
      </w:r>
      <w:r w:rsidR="008D5E73">
        <w:rPr>
          <w:rFonts w:ascii="Arial" w:hAnsi="Arial" w:cs="Arial"/>
          <w:sz w:val="22"/>
          <w:szCs w:val="22"/>
        </w:rPr>
        <w:t xml:space="preserve"> </w:t>
      </w:r>
      <w:r w:rsidR="00B42DEC">
        <w:rPr>
          <w:rFonts w:ascii="Arial" w:hAnsi="Arial" w:cs="Arial"/>
          <w:sz w:val="22"/>
          <w:szCs w:val="22"/>
        </w:rPr>
        <w:t xml:space="preserve">přivítal </w:t>
      </w:r>
      <w:r w:rsidR="008D5E73">
        <w:rPr>
          <w:rFonts w:ascii="Arial" w:hAnsi="Arial" w:cs="Arial"/>
          <w:sz w:val="22"/>
          <w:szCs w:val="22"/>
        </w:rPr>
        <w:t xml:space="preserve">náměstkyni </w:t>
      </w:r>
      <w:r w:rsidR="00417A54">
        <w:rPr>
          <w:rFonts w:ascii="Arial" w:hAnsi="Arial" w:cs="Arial"/>
          <w:sz w:val="22"/>
          <w:szCs w:val="22"/>
        </w:rPr>
        <w:t>Mgr</w:t>
      </w:r>
      <w:r w:rsidR="002B6B21">
        <w:rPr>
          <w:rFonts w:ascii="Arial" w:hAnsi="Arial" w:cs="Arial"/>
          <w:sz w:val="22"/>
          <w:szCs w:val="22"/>
        </w:rPr>
        <w:t xml:space="preserve">. Janu Havlíkovu a prof. Wildovou na zasedání jako zástupkyni </w:t>
      </w:r>
      <w:r w:rsidR="002B6B21">
        <w:rPr>
          <w:rFonts w:ascii="Arial" w:hAnsi="Arial" w:cs="Arial"/>
          <w:sz w:val="22"/>
          <w:szCs w:val="22"/>
        </w:rPr>
        <w:lastRenderedPageBreak/>
        <w:t>Ministerstva školství mládeže</w:t>
      </w:r>
      <w:r w:rsidR="00B677A1">
        <w:rPr>
          <w:rFonts w:ascii="Arial" w:hAnsi="Arial" w:cs="Arial"/>
          <w:sz w:val="22"/>
          <w:szCs w:val="22"/>
        </w:rPr>
        <w:t xml:space="preserve"> a tělovýchovy (dále je „MŠMT“) a Ing. Petra Očka, Ph.D., náměstka Ministerstva prům</w:t>
      </w:r>
      <w:r w:rsidR="00413A88">
        <w:rPr>
          <w:rFonts w:ascii="Arial" w:hAnsi="Arial" w:cs="Arial"/>
          <w:sz w:val="22"/>
          <w:szCs w:val="22"/>
        </w:rPr>
        <w:t>yslu a obchodu (dále jen „MPO“), následně členy Rady informoval o dalších hostech, kteří se zúčastní zasedání.</w:t>
      </w:r>
      <w:r w:rsidR="00F90E14">
        <w:rPr>
          <w:rFonts w:ascii="Arial" w:hAnsi="Arial" w:cs="Arial"/>
          <w:sz w:val="22"/>
          <w:szCs w:val="22"/>
        </w:rPr>
        <w:t xml:space="preserve"> </w:t>
      </w:r>
    </w:p>
    <w:p w14:paraId="1619D5B2" w14:textId="703051F9" w:rsidR="00222EEB" w:rsidRPr="0018117C" w:rsidRDefault="00EE2A04" w:rsidP="00376B3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</w:t>
      </w:r>
      <w:r w:rsidR="00322702" w:rsidRPr="0018117C">
        <w:rPr>
          <w:rFonts w:ascii="Arial" w:hAnsi="Arial" w:cs="Arial"/>
          <w:color w:val="000000"/>
          <w:sz w:val="22"/>
          <w:szCs w:val="22"/>
        </w:rPr>
        <w:t xml:space="preserve"> nechal </w:t>
      </w:r>
      <w:r w:rsidR="0029383F" w:rsidRPr="0018117C">
        <w:rPr>
          <w:rFonts w:ascii="Arial" w:hAnsi="Arial" w:cs="Arial"/>
          <w:color w:val="000000"/>
          <w:sz w:val="22"/>
          <w:szCs w:val="22"/>
        </w:rPr>
        <w:t>hlasovat o návrhu programu</w:t>
      </w:r>
      <w:r w:rsidR="007B52C6" w:rsidRPr="0018117C">
        <w:rPr>
          <w:rFonts w:ascii="Arial" w:hAnsi="Arial" w:cs="Arial"/>
          <w:color w:val="000000"/>
          <w:sz w:val="22"/>
          <w:szCs w:val="22"/>
        </w:rPr>
        <w:t xml:space="preserve"> zasedání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, kde navrhl změny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0EB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pořadí projednávání bodů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 xml:space="preserve"> programu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29383F" w:rsidRPr="0018117C">
        <w:rPr>
          <w:rFonts w:ascii="Arial" w:hAnsi="Arial" w:cs="Arial"/>
          <w:color w:val="000000"/>
          <w:sz w:val="22"/>
          <w:szCs w:val="22"/>
        </w:rPr>
        <w:t> zápis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E2A04">
        <w:rPr>
          <w:rFonts w:ascii="Arial" w:hAnsi="Arial" w:cs="Arial"/>
          <w:color w:val="000000"/>
          <w:sz w:val="22"/>
          <w:szCs w:val="22"/>
        </w:rPr>
        <w:t xml:space="preserve">z mimořádného zasedání Rady dne 12. července 2022 a </w:t>
      </w:r>
      <w:r w:rsidR="00931626" w:rsidRPr="00EE2A04">
        <w:rPr>
          <w:rFonts w:ascii="Arial" w:hAnsi="Arial" w:cs="Arial"/>
          <w:color w:val="000000"/>
          <w:sz w:val="22"/>
          <w:szCs w:val="22"/>
        </w:rPr>
        <w:t>3</w:t>
      </w:r>
      <w:r w:rsidRPr="00EE2A04">
        <w:rPr>
          <w:rFonts w:ascii="Arial" w:hAnsi="Arial" w:cs="Arial"/>
          <w:color w:val="000000"/>
          <w:sz w:val="22"/>
          <w:szCs w:val="22"/>
        </w:rPr>
        <w:t>80</w:t>
      </w:r>
      <w:r w:rsidR="009B3ACD" w:rsidRPr="00EE2A04">
        <w:rPr>
          <w:rFonts w:ascii="Arial" w:hAnsi="Arial" w:cs="Arial"/>
          <w:color w:val="000000"/>
          <w:sz w:val="22"/>
          <w:szCs w:val="22"/>
        </w:rPr>
        <w:t>.</w:t>
      </w:r>
      <w:r w:rsidR="007B52C6" w:rsidRPr="00EE2A04">
        <w:rPr>
          <w:rFonts w:ascii="Arial" w:hAnsi="Arial" w:cs="Arial"/>
          <w:color w:val="000000"/>
          <w:sz w:val="22"/>
          <w:szCs w:val="22"/>
        </w:rPr>
        <w:t xml:space="preserve"> zased</w:t>
      </w:r>
      <w:r w:rsidR="007B52C6" w:rsidRPr="0018117C">
        <w:rPr>
          <w:rFonts w:ascii="Arial" w:hAnsi="Arial" w:cs="Arial"/>
          <w:color w:val="000000"/>
          <w:sz w:val="22"/>
          <w:szCs w:val="22"/>
        </w:rPr>
        <w:t>ání Rady</w:t>
      </w:r>
      <w:r w:rsidR="00260EBC">
        <w:rPr>
          <w:rFonts w:ascii="Arial" w:hAnsi="Arial" w:cs="Arial"/>
          <w:color w:val="000000"/>
          <w:sz w:val="22"/>
          <w:szCs w:val="22"/>
        </w:rPr>
        <w:t xml:space="preserve"> a </w:t>
      </w:r>
      <w:r w:rsidR="00BC42AB">
        <w:rPr>
          <w:rFonts w:ascii="Arial" w:hAnsi="Arial" w:cs="Arial"/>
          <w:color w:val="000000"/>
          <w:sz w:val="22"/>
          <w:szCs w:val="22"/>
        </w:rPr>
        <w:t>kontrole úkolů</w:t>
      </w:r>
      <w:r w:rsidR="00891406" w:rsidRPr="0018117C">
        <w:rPr>
          <w:rFonts w:ascii="Arial" w:hAnsi="Arial" w:cs="Arial"/>
          <w:color w:val="000000"/>
          <w:sz w:val="22"/>
          <w:szCs w:val="22"/>
        </w:rPr>
        <w:t>.</w:t>
      </w:r>
      <w:r w:rsidR="00184F02" w:rsidRPr="00184F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D878ED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250D785" w14:textId="35970547" w:rsidR="00EE2A04" w:rsidRPr="00A7061D" w:rsidRDefault="00EE2A04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</w:t>
      </w:r>
      <w:r w:rsidR="001D7248">
        <w:rPr>
          <w:rFonts w:ascii="Arial" w:hAnsi="Arial" w:cs="Arial"/>
          <w:color w:val="000000"/>
          <w:sz w:val="22"/>
          <w:szCs w:val="22"/>
        </w:rPr>
        <w:t>programu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hlasovalo všech 1</w:t>
      </w:r>
      <w:r w:rsidR="00A76286"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5A4145C" w14:textId="77777777" w:rsidR="00184F02" w:rsidRPr="00A7061D" w:rsidRDefault="00184F02" w:rsidP="00376B3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2ADD55B" w14:textId="77777777" w:rsidR="00184F02" w:rsidRPr="00A7061D" w:rsidRDefault="00184F02" w:rsidP="00376B38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81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01DEC5ED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</w:t>
      </w:r>
      <w:r>
        <w:rPr>
          <w:rFonts w:ascii="Arial" w:hAnsi="Arial" w:cs="Arial"/>
          <w:b/>
          <w:color w:val="000000"/>
          <w:sz w:val="22"/>
          <w:szCs w:val="22"/>
        </w:rPr>
        <w:t xml:space="preserve"> mimořádného 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zasedání Rady </w:t>
      </w:r>
      <w:r>
        <w:rPr>
          <w:rFonts w:ascii="Arial" w:hAnsi="Arial" w:cs="Arial"/>
          <w:b/>
          <w:color w:val="000000"/>
          <w:sz w:val="22"/>
          <w:szCs w:val="22"/>
        </w:rPr>
        <w:t>dne 12. července 2022</w:t>
      </w:r>
    </w:p>
    <w:p w14:paraId="0031E04A" w14:textId="3AE8976B" w:rsidR="008D796C" w:rsidRPr="008D796C" w:rsidRDefault="008D796C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A76286">
        <w:rPr>
          <w:rFonts w:ascii="Arial" w:hAnsi="Arial" w:cs="Arial"/>
          <w:color w:val="000000"/>
          <w:sz w:val="22"/>
          <w:szCs w:val="22"/>
        </w:rPr>
        <w:t xml:space="preserve">14 </w:t>
      </w:r>
      <w:r w:rsidRPr="00227E27">
        <w:rPr>
          <w:rFonts w:ascii="Arial" w:hAnsi="Arial" w:cs="Arial"/>
          <w:color w:val="000000"/>
          <w:sz w:val="22"/>
          <w:szCs w:val="22"/>
        </w:rPr>
        <w:t>přítomných členů Rady.</w:t>
      </w:r>
    </w:p>
    <w:p w14:paraId="5A5BBB9C" w14:textId="77777777" w:rsidR="00184F02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FD9DF72" w14:textId="4131C693" w:rsidR="008D796C" w:rsidRPr="008D796C" w:rsidRDefault="008D796C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A76286"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0C393774" w14:textId="77777777" w:rsidR="00184F02" w:rsidRPr="00136F96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 xml:space="preserve">Rada schvaluje </w:t>
      </w:r>
      <w:r w:rsidRPr="007E550C">
        <w:rPr>
          <w:rFonts w:ascii="Arial" w:hAnsi="Arial" w:cs="Arial"/>
          <w:color w:val="000000"/>
          <w:sz w:val="22"/>
          <w:szCs w:val="22"/>
        </w:rPr>
        <w:t>zápis z mimořádného zasedání Rady dne 12. července 2022.</w:t>
      </w:r>
    </w:p>
    <w:p w14:paraId="0A111737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80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040B29DC" w14:textId="353E4CB7" w:rsidR="008D796C" w:rsidRPr="008D796C" w:rsidRDefault="008D796C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A76286">
        <w:rPr>
          <w:rFonts w:ascii="Arial" w:hAnsi="Arial" w:cs="Arial"/>
          <w:color w:val="000000"/>
          <w:sz w:val="22"/>
          <w:szCs w:val="22"/>
        </w:rPr>
        <w:t>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CB443B0" w14:textId="77777777" w:rsidR="00184F02" w:rsidRPr="00696B7F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6B7F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A95A54F" w14:textId="77777777" w:rsidR="00184F02" w:rsidRPr="00217DDF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217DDF">
        <w:rPr>
          <w:rFonts w:ascii="Arial" w:hAnsi="Arial" w:cs="Arial"/>
          <w:color w:val="000000"/>
          <w:sz w:val="22"/>
          <w:szCs w:val="22"/>
        </w:rPr>
        <w:t>Rada schvaluje zápis z 3</w:t>
      </w:r>
      <w:r>
        <w:rPr>
          <w:rFonts w:ascii="Arial" w:hAnsi="Arial" w:cs="Arial"/>
          <w:color w:val="000000"/>
          <w:sz w:val="22"/>
          <w:szCs w:val="22"/>
        </w:rPr>
        <w:t>80</w:t>
      </w:r>
      <w:r w:rsidRPr="00217DDF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19F39088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D507D0C" w14:textId="33581596" w:rsidR="008D796C" w:rsidRPr="008D796C" w:rsidRDefault="008D796C" w:rsidP="00376B3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A76286">
        <w:rPr>
          <w:rFonts w:ascii="Arial" w:hAnsi="Arial" w:cs="Arial"/>
          <w:color w:val="000000"/>
          <w:sz w:val="22"/>
          <w:szCs w:val="22"/>
        </w:rPr>
        <w:t>4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FFC7A2A" w14:textId="77777777" w:rsidR="00184F02" w:rsidRPr="00696B7F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6B7F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3E75F0D" w14:textId="77777777" w:rsidR="00184F02" w:rsidRPr="00BB65AD" w:rsidRDefault="00184F02" w:rsidP="00376B38">
      <w:pPr>
        <w:tabs>
          <w:tab w:val="left" w:pos="399"/>
        </w:tabs>
        <w:spacing w:before="100" w:beforeAutospacing="1" w:after="24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5E361544" w14:textId="77777777" w:rsidR="00184F02" w:rsidRDefault="00184F02" w:rsidP="00376B38">
      <w:pPr>
        <w:numPr>
          <w:ilvl w:val="0"/>
          <w:numId w:val="27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BDABD99" w14:textId="77777777" w:rsidR="00184F02" w:rsidRDefault="00184F02" w:rsidP="00376B38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21F9">
        <w:rPr>
          <w:rFonts w:ascii="Arial" w:hAnsi="Arial" w:cs="Arial"/>
          <w:b/>
          <w:color w:val="000000"/>
          <w:sz w:val="22"/>
          <w:szCs w:val="22"/>
        </w:rPr>
        <w:t>A1)</w:t>
      </w:r>
      <w:r w:rsidRPr="00A221F9">
        <w:rPr>
          <w:rFonts w:ascii="Arial" w:hAnsi="Arial" w:cs="Arial"/>
          <w:b/>
          <w:color w:val="000000"/>
          <w:sz w:val="22"/>
          <w:szCs w:val="22"/>
        </w:rPr>
        <w:tab/>
      </w:r>
      <w:r w:rsidRPr="006751DF">
        <w:rPr>
          <w:rFonts w:ascii="Arial" w:hAnsi="Arial" w:cs="Arial"/>
          <w:b/>
          <w:sz w:val="22"/>
          <w:szCs w:val="22"/>
        </w:rPr>
        <w:t>Dopis MŠMT - financování projektu tokamak „COMPASS-Upgrade“</w:t>
      </w:r>
    </w:p>
    <w:p w14:paraId="7DB6D08A" w14:textId="3188DE92" w:rsidR="0022004D" w:rsidRDefault="002628FF" w:rsidP="0022004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628FF">
        <w:rPr>
          <w:rFonts w:ascii="Arial" w:hAnsi="Arial" w:cs="Arial"/>
          <w:sz w:val="22"/>
          <w:szCs w:val="22"/>
        </w:rPr>
        <w:t>Tento bod uvedl dr. Baran,</w:t>
      </w:r>
      <w:r w:rsidR="008F590A">
        <w:rPr>
          <w:rFonts w:ascii="Arial" w:hAnsi="Arial" w:cs="Arial"/>
          <w:sz w:val="22"/>
          <w:szCs w:val="22"/>
        </w:rPr>
        <w:t xml:space="preserve"> předal slovo prof. Maříkovi,</w:t>
      </w:r>
      <w:r w:rsidRPr="002628FF">
        <w:rPr>
          <w:rFonts w:ascii="Arial" w:hAnsi="Arial" w:cs="Arial"/>
          <w:sz w:val="22"/>
          <w:szCs w:val="22"/>
        </w:rPr>
        <w:t xml:space="preserve"> přivítal hosty prof. </w:t>
      </w:r>
      <w:proofErr w:type="spellStart"/>
      <w:r w:rsidRPr="002628F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</w:t>
      </w:r>
      <w:r w:rsidRPr="002628FF">
        <w:rPr>
          <w:rFonts w:ascii="Arial" w:hAnsi="Arial" w:cs="Arial"/>
          <w:sz w:val="22"/>
          <w:szCs w:val="22"/>
        </w:rPr>
        <w:t>žímalovou</w:t>
      </w:r>
      <w:proofErr w:type="spellEnd"/>
      <w:r w:rsidRPr="002628FF">
        <w:rPr>
          <w:rFonts w:ascii="Arial" w:hAnsi="Arial" w:cs="Arial"/>
          <w:sz w:val="22"/>
          <w:szCs w:val="22"/>
        </w:rPr>
        <w:t>, doc. Pánka a dr. Velčovského.</w:t>
      </w:r>
      <w:r w:rsidR="0022004D">
        <w:rPr>
          <w:rFonts w:ascii="Arial" w:hAnsi="Arial" w:cs="Arial"/>
          <w:sz w:val="22"/>
          <w:szCs w:val="22"/>
        </w:rPr>
        <w:t xml:space="preserve"> </w:t>
      </w:r>
      <w:r w:rsidR="008F590A">
        <w:rPr>
          <w:rFonts w:ascii="Arial" w:hAnsi="Arial" w:cs="Arial"/>
          <w:sz w:val="22"/>
          <w:szCs w:val="22"/>
        </w:rPr>
        <w:t xml:space="preserve">Zrekapituloval problematiku financování tohoto projektu. </w:t>
      </w:r>
      <w:r w:rsidR="006A3FA5">
        <w:rPr>
          <w:rFonts w:ascii="Arial" w:hAnsi="Arial" w:cs="Arial"/>
          <w:sz w:val="22"/>
          <w:szCs w:val="22"/>
        </w:rPr>
        <w:t xml:space="preserve">Jedná se </w:t>
      </w:r>
      <w:r w:rsidR="006A3FA5">
        <w:rPr>
          <w:rFonts w:ascii="Arial" w:hAnsi="Arial" w:cs="Arial"/>
          <w:sz w:val="22"/>
          <w:szCs w:val="22"/>
        </w:rPr>
        <w:lastRenderedPageBreak/>
        <w:t>o významný projekt, přednesl usnesení Rady z roku 2022, kde byl tento projekt</w:t>
      </w:r>
      <w:r w:rsidR="00E647CC">
        <w:rPr>
          <w:rFonts w:ascii="Arial" w:hAnsi="Arial" w:cs="Arial"/>
          <w:sz w:val="22"/>
          <w:szCs w:val="22"/>
        </w:rPr>
        <w:t xml:space="preserve"> naposledy</w:t>
      </w:r>
      <w:r w:rsidR="006A3FA5">
        <w:rPr>
          <w:rFonts w:ascii="Arial" w:hAnsi="Arial" w:cs="Arial"/>
          <w:sz w:val="22"/>
          <w:szCs w:val="22"/>
        </w:rPr>
        <w:t xml:space="preserve"> projednáván</w:t>
      </w:r>
      <w:r w:rsidR="006D7F84">
        <w:rPr>
          <w:rFonts w:ascii="Arial" w:hAnsi="Arial" w:cs="Arial"/>
          <w:sz w:val="22"/>
          <w:szCs w:val="22"/>
        </w:rPr>
        <w:t>, informoval o dopise ministra školství, mládeže a tělovýchovy.</w:t>
      </w:r>
      <w:r w:rsidR="00170597">
        <w:rPr>
          <w:rFonts w:ascii="Arial" w:hAnsi="Arial" w:cs="Arial"/>
          <w:sz w:val="22"/>
          <w:szCs w:val="22"/>
        </w:rPr>
        <w:t xml:space="preserve"> Momentálně se projekt na</w:t>
      </w:r>
      <w:r w:rsidR="00182EC0">
        <w:rPr>
          <w:rFonts w:ascii="Arial" w:hAnsi="Arial" w:cs="Arial"/>
          <w:sz w:val="22"/>
          <w:szCs w:val="22"/>
        </w:rPr>
        <w:t>chází ve vážné finanční situaci</w:t>
      </w:r>
      <w:r w:rsidR="00871188">
        <w:rPr>
          <w:rFonts w:ascii="Arial" w:hAnsi="Arial" w:cs="Arial"/>
          <w:sz w:val="22"/>
          <w:szCs w:val="22"/>
        </w:rPr>
        <w:t>, informoval o smluvním vztahu s ruským dodavatelem technologií</w:t>
      </w:r>
      <w:r w:rsidR="00182EC0">
        <w:rPr>
          <w:rFonts w:ascii="Arial" w:hAnsi="Arial" w:cs="Arial"/>
          <w:sz w:val="22"/>
          <w:szCs w:val="22"/>
        </w:rPr>
        <w:t>.</w:t>
      </w:r>
      <w:r w:rsidR="00170597">
        <w:rPr>
          <w:rFonts w:ascii="Arial" w:hAnsi="Arial" w:cs="Arial"/>
          <w:sz w:val="22"/>
          <w:szCs w:val="22"/>
        </w:rPr>
        <w:t xml:space="preserve"> </w:t>
      </w:r>
      <w:r w:rsidR="00871188">
        <w:rPr>
          <w:rFonts w:ascii="Arial" w:hAnsi="Arial" w:cs="Arial"/>
          <w:sz w:val="22"/>
          <w:szCs w:val="22"/>
        </w:rPr>
        <w:t>Rada vlastními finančními prostředky nedisponuje, je otázkou, jaká opatření může vláda přijmout.</w:t>
      </w:r>
    </w:p>
    <w:p w14:paraId="6EB3EAA1" w14:textId="0F09D5FC" w:rsidR="002628FF" w:rsidRDefault="0022004D" w:rsidP="0022004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sz w:val="22"/>
          <w:szCs w:val="22"/>
        </w:rPr>
        <w:t>Zažímalová</w:t>
      </w:r>
      <w:proofErr w:type="spellEnd"/>
      <w:r w:rsidR="00167885">
        <w:rPr>
          <w:rFonts w:ascii="Arial" w:hAnsi="Arial" w:cs="Arial"/>
          <w:sz w:val="22"/>
          <w:szCs w:val="22"/>
        </w:rPr>
        <w:t xml:space="preserve"> sdělila, že</w:t>
      </w:r>
      <w:r w:rsidR="002628FF" w:rsidRPr="002628FF">
        <w:rPr>
          <w:rFonts w:ascii="Arial" w:hAnsi="Arial" w:cs="Arial"/>
          <w:sz w:val="22"/>
          <w:szCs w:val="22"/>
        </w:rPr>
        <w:t xml:space="preserve"> </w:t>
      </w:r>
      <w:r w:rsidR="00167885">
        <w:rPr>
          <w:rFonts w:ascii="Arial" w:hAnsi="Arial" w:cs="Arial"/>
          <w:sz w:val="22"/>
          <w:szCs w:val="22"/>
        </w:rPr>
        <w:t>je projekt strategický, Ústav fyziky plazmatu Akademie věd ČR patří k</w:t>
      </w:r>
      <w:r w:rsidR="00141842">
        <w:rPr>
          <w:rFonts w:ascii="Arial" w:hAnsi="Arial" w:cs="Arial"/>
          <w:sz w:val="22"/>
          <w:szCs w:val="22"/>
        </w:rPr>
        <w:t> lídrům</w:t>
      </w:r>
      <w:r w:rsidR="00167885">
        <w:rPr>
          <w:rFonts w:ascii="Arial" w:hAnsi="Arial" w:cs="Arial"/>
          <w:sz w:val="22"/>
          <w:szCs w:val="22"/>
        </w:rPr>
        <w:t xml:space="preserve"> na celém světě</w:t>
      </w:r>
      <w:r w:rsidR="0060479E">
        <w:rPr>
          <w:rFonts w:ascii="Arial" w:hAnsi="Arial" w:cs="Arial"/>
          <w:sz w:val="22"/>
          <w:szCs w:val="22"/>
        </w:rPr>
        <w:t xml:space="preserve"> a </w:t>
      </w:r>
      <w:r w:rsidR="00C27E9E">
        <w:rPr>
          <w:rFonts w:ascii="Arial" w:hAnsi="Arial" w:cs="Arial"/>
          <w:sz w:val="22"/>
          <w:szCs w:val="22"/>
        </w:rPr>
        <w:t xml:space="preserve">zdůraznila, že </w:t>
      </w:r>
      <w:r w:rsidR="0060479E">
        <w:rPr>
          <w:rFonts w:ascii="Arial" w:hAnsi="Arial" w:cs="Arial"/>
          <w:sz w:val="22"/>
          <w:szCs w:val="22"/>
        </w:rPr>
        <w:t>ČR je ve velké znalostní výhodě</w:t>
      </w:r>
      <w:r w:rsidR="00167885">
        <w:rPr>
          <w:rFonts w:ascii="Arial" w:hAnsi="Arial" w:cs="Arial"/>
          <w:sz w:val="22"/>
          <w:szCs w:val="22"/>
        </w:rPr>
        <w:t xml:space="preserve">. </w:t>
      </w:r>
      <w:r w:rsidR="00B92D07">
        <w:rPr>
          <w:rFonts w:ascii="Arial" w:hAnsi="Arial" w:cs="Arial"/>
          <w:sz w:val="22"/>
          <w:szCs w:val="22"/>
        </w:rPr>
        <w:t xml:space="preserve">Informovala o časovém hledisku projektu, situace od roku 2015 se dramaticky změnila a situaci nemohla Akademie věd </w:t>
      </w:r>
      <w:r w:rsidR="00D2467B">
        <w:rPr>
          <w:rFonts w:ascii="Arial" w:hAnsi="Arial" w:cs="Arial"/>
          <w:sz w:val="22"/>
          <w:szCs w:val="22"/>
        </w:rPr>
        <w:t xml:space="preserve">ČR </w:t>
      </w:r>
      <w:r w:rsidR="00B92D07">
        <w:rPr>
          <w:rFonts w:ascii="Arial" w:hAnsi="Arial" w:cs="Arial"/>
          <w:sz w:val="22"/>
          <w:szCs w:val="22"/>
        </w:rPr>
        <w:t xml:space="preserve">ovlivnit. </w:t>
      </w:r>
      <w:r w:rsidR="00D2467B">
        <w:rPr>
          <w:rFonts w:ascii="Arial" w:hAnsi="Arial" w:cs="Arial"/>
          <w:sz w:val="22"/>
          <w:szCs w:val="22"/>
        </w:rPr>
        <w:t>Je zapotřebí, aby upgrade tohoto projektu dále pokračoval, projekt je v souladu s udržitelnou energetikou</w:t>
      </w:r>
      <w:r w:rsidR="00D604A8">
        <w:rPr>
          <w:rFonts w:ascii="Arial" w:hAnsi="Arial" w:cs="Arial"/>
          <w:sz w:val="22"/>
          <w:szCs w:val="22"/>
        </w:rPr>
        <w:t xml:space="preserve"> a je strategicky významný. </w:t>
      </w:r>
    </w:p>
    <w:p w14:paraId="3B9DE601" w14:textId="7E5F7F75" w:rsidR="00F52309" w:rsidRDefault="00F52309" w:rsidP="0022004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Mařík dále požádal o sdělení, co se v projektu událo a o návrh, jak situaci řešit.</w:t>
      </w:r>
    </w:p>
    <w:p w14:paraId="69AFAB37" w14:textId="4D338CF3" w:rsidR="00C179BC" w:rsidRDefault="00F52309" w:rsidP="006F2F2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Pánek </w:t>
      </w:r>
      <w:r w:rsidR="00A23F7B">
        <w:rPr>
          <w:rFonts w:ascii="Arial" w:hAnsi="Arial" w:cs="Arial"/>
          <w:sz w:val="22"/>
          <w:szCs w:val="22"/>
        </w:rPr>
        <w:t>představil hlavní body ve své prezentaci, kde shrnul</w:t>
      </w:r>
      <w:r w:rsidR="00052E71">
        <w:rPr>
          <w:rFonts w:ascii="Arial" w:hAnsi="Arial" w:cs="Arial"/>
          <w:sz w:val="22"/>
          <w:szCs w:val="22"/>
        </w:rPr>
        <w:t>, že termonukleární fúze je jednou z</w:t>
      </w:r>
      <w:r w:rsidR="00A76286">
        <w:rPr>
          <w:rFonts w:ascii="Arial" w:hAnsi="Arial" w:cs="Arial"/>
          <w:sz w:val="22"/>
          <w:szCs w:val="22"/>
        </w:rPr>
        <w:t> </w:t>
      </w:r>
      <w:r w:rsidR="00052E71">
        <w:rPr>
          <w:rFonts w:ascii="Arial" w:hAnsi="Arial" w:cs="Arial"/>
          <w:sz w:val="22"/>
          <w:szCs w:val="22"/>
        </w:rPr>
        <w:t>budoucností</w:t>
      </w:r>
      <w:r w:rsidR="00A76286">
        <w:rPr>
          <w:rFonts w:ascii="Arial" w:hAnsi="Arial" w:cs="Arial"/>
          <w:sz w:val="22"/>
          <w:szCs w:val="22"/>
        </w:rPr>
        <w:t xml:space="preserve"> energetiky</w:t>
      </w:r>
      <w:r w:rsidR="00052E71">
        <w:rPr>
          <w:rFonts w:ascii="Arial" w:hAnsi="Arial" w:cs="Arial"/>
          <w:sz w:val="22"/>
          <w:szCs w:val="22"/>
        </w:rPr>
        <w:t>, informoval o významných investicích světových lídrů do této oblasti.</w:t>
      </w:r>
      <w:r w:rsidR="00053295">
        <w:rPr>
          <w:rFonts w:ascii="Arial" w:hAnsi="Arial" w:cs="Arial"/>
          <w:sz w:val="22"/>
          <w:szCs w:val="22"/>
        </w:rPr>
        <w:t xml:space="preserve"> Do roku 2050 bude mít Evropa komerčně dostupný zdroj energie</w:t>
      </w:r>
      <w:r w:rsidR="008206FF">
        <w:rPr>
          <w:rFonts w:ascii="Arial" w:hAnsi="Arial" w:cs="Arial"/>
          <w:sz w:val="22"/>
          <w:szCs w:val="22"/>
        </w:rPr>
        <w:t>, je již zpracov</w:t>
      </w:r>
      <w:r w:rsidR="00E647CC">
        <w:rPr>
          <w:rFonts w:ascii="Arial" w:hAnsi="Arial" w:cs="Arial"/>
          <w:sz w:val="22"/>
          <w:szCs w:val="22"/>
        </w:rPr>
        <w:t>ána</w:t>
      </w:r>
      <w:r w:rsidR="008206FF">
        <w:rPr>
          <w:rFonts w:ascii="Arial" w:hAnsi="Arial" w:cs="Arial"/>
          <w:sz w:val="22"/>
          <w:szCs w:val="22"/>
        </w:rPr>
        <w:t xml:space="preserve"> cestovní mapa</w:t>
      </w:r>
      <w:r w:rsidR="00053295">
        <w:rPr>
          <w:rFonts w:ascii="Arial" w:hAnsi="Arial" w:cs="Arial"/>
          <w:sz w:val="22"/>
          <w:szCs w:val="22"/>
        </w:rPr>
        <w:t>.</w:t>
      </w:r>
      <w:r w:rsidR="008206FF">
        <w:rPr>
          <w:rFonts w:ascii="Arial" w:hAnsi="Arial" w:cs="Arial"/>
          <w:sz w:val="22"/>
          <w:szCs w:val="22"/>
        </w:rPr>
        <w:t xml:space="preserve"> Jedná se </w:t>
      </w:r>
      <w:r w:rsidR="00E647CC">
        <w:rPr>
          <w:rFonts w:ascii="Arial" w:hAnsi="Arial" w:cs="Arial"/>
          <w:sz w:val="22"/>
          <w:szCs w:val="22"/>
        </w:rPr>
        <w:t xml:space="preserve">mj. </w:t>
      </w:r>
      <w:r w:rsidR="008206FF">
        <w:rPr>
          <w:rFonts w:ascii="Arial" w:hAnsi="Arial" w:cs="Arial"/>
          <w:sz w:val="22"/>
          <w:szCs w:val="22"/>
        </w:rPr>
        <w:t>také o podporu prototypu fúzního reaktoru DEMO, informoval o</w:t>
      </w:r>
      <w:r w:rsidR="00E647CC">
        <w:rPr>
          <w:rFonts w:ascii="Arial" w:hAnsi="Arial" w:cs="Arial"/>
          <w:sz w:val="22"/>
          <w:szCs w:val="22"/>
        </w:rPr>
        <w:t> </w:t>
      </w:r>
      <w:r w:rsidR="008206FF">
        <w:rPr>
          <w:rFonts w:ascii="Arial" w:hAnsi="Arial" w:cs="Arial"/>
          <w:sz w:val="22"/>
          <w:szCs w:val="22"/>
        </w:rPr>
        <w:t>smlouvách</w:t>
      </w:r>
      <w:r w:rsidR="00E647CC">
        <w:rPr>
          <w:rFonts w:ascii="Arial" w:hAnsi="Arial" w:cs="Arial"/>
          <w:sz w:val="22"/>
          <w:szCs w:val="22"/>
        </w:rPr>
        <w:t xml:space="preserve"> o strategické spolupráci s USA.</w:t>
      </w:r>
      <w:r w:rsidR="008206FF">
        <w:rPr>
          <w:rFonts w:ascii="Arial" w:hAnsi="Arial" w:cs="Arial"/>
          <w:sz w:val="22"/>
          <w:szCs w:val="22"/>
        </w:rPr>
        <w:t xml:space="preserve"> ČR je jednou z 6 zemí</w:t>
      </w:r>
      <w:r w:rsidR="00E647CC">
        <w:rPr>
          <w:rFonts w:ascii="Arial" w:hAnsi="Arial" w:cs="Arial"/>
          <w:sz w:val="22"/>
          <w:szCs w:val="22"/>
        </w:rPr>
        <w:t xml:space="preserve"> na světě</w:t>
      </w:r>
      <w:r w:rsidR="008206FF">
        <w:rPr>
          <w:rFonts w:ascii="Arial" w:hAnsi="Arial" w:cs="Arial"/>
          <w:sz w:val="22"/>
          <w:szCs w:val="22"/>
        </w:rPr>
        <w:t>, která dokáže takové zařízení postavit</w:t>
      </w:r>
      <w:r w:rsidR="00D108A4">
        <w:rPr>
          <w:rFonts w:ascii="Arial" w:hAnsi="Arial" w:cs="Arial"/>
          <w:sz w:val="22"/>
          <w:szCs w:val="22"/>
        </w:rPr>
        <w:t>, což je konkurenční výhoda</w:t>
      </w:r>
      <w:r w:rsidR="008206FF">
        <w:rPr>
          <w:rFonts w:ascii="Arial" w:hAnsi="Arial" w:cs="Arial"/>
          <w:sz w:val="22"/>
          <w:szCs w:val="22"/>
        </w:rPr>
        <w:t>.</w:t>
      </w:r>
      <w:r w:rsidR="00D108A4">
        <w:rPr>
          <w:rFonts w:ascii="Arial" w:hAnsi="Arial" w:cs="Arial"/>
          <w:sz w:val="22"/>
          <w:szCs w:val="22"/>
        </w:rPr>
        <w:t xml:space="preserve"> Dále informoval o použití vybraných speciálních technologií</w:t>
      </w:r>
      <w:r w:rsidR="009C04EC">
        <w:rPr>
          <w:rFonts w:ascii="Arial" w:hAnsi="Arial" w:cs="Arial"/>
          <w:sz w:val="22"/>
          <w:szCs w:val="22"/>
        </w:rPr>
        <w:t>, stavbě</w:t>
      </w:r>
      <w:r w:rsidR="00A76286">
        <w:rPr>
          <w:rFonts w:ascii="Arial" w:hAnsi="Arial" w:cs="Arial"/>
          <w:sz w:val="22"/>
          <w:szCs w:val="22"/>
        </w:rPr>
        <w:t xml:space="preserve"> budov</w:t>
      </w:r>
      <w:r w:rsidR="009C04EC">
        <w:rPr>
          <w:rFonts w:ascii="Arial" w:hAnsi="Arial" w:cs="Arial"/>
          <w:sz w:val="22"/>
          <w:szCs w:val="22"/>
        </w:rPr>
        <w:t xml:space="preserve"> apod</w:t>
      </w:r>
      <w:r w:rsidR="00D108A4">
        <w:rPr>
          <w:rFonts w:ascii="Arial" w:hAnsi="Arial" w:cs="Arial"/>
          <w:sz w:val="22"/>
          <w:szCs w:val="22"/>
        </w:rPr>
        <w:t xml:space="preserve">. </w:t>
      </w:r>
      <w:r w:rsidR="009C04EC">
        <w:rPr>
          <w:rFonts w:ascii="Arial" w:hAnsi="Arial" w:cs="Arial"/>
          <w:sz w:val="22"/>
          <w:szCs w:val="22"/>
        </w:rPr>
        <w:t xml:space="preserve">Informoval o projektu, který je financován </w:t>
      </w:r>
      <w:proofErr w:type="gramStart"/>
      <w:r w:rsidR="009C04EC">
        <w:rPr>
          <w:rFonts w:ascii="Arial" w:hAnsi="Arial" w:cs="Arial"/>
          <w:sz w:val="22"/>
          <w:szCs w:val="22"/>
        </w:rPr>
        <w:t>ze</w:t>
      </w:r>
      <w:proofErr w:type="gramEnd"/>
      <w:r w:rsidR="000731D0">
        <w:rPr>
          <w:rFonts w:ascii="Arial" w:hAnsi="Arial" w:cs="Arial"/>
          <w:sz w:val="22"/>
          <w:szCs w:val="22"/>
        </w:rPr>
        <w:t xml:space="preserve"> </w:t>
      </w:r>
      <w:r w:rsidR="009C04EC">
        <w:rPr>
          <w:rFonts w:ascii="Arial" w:hAnsi="Arial" w:cs="Arial"/>
          <w:sz w:val="22"/>
          <w:szCs w:val="22"/>
        </w:rPr>
        <w:t xml:space="preserve">3 částí OP VVV s celkovým rozpočtem cca 930 mil. Kč. </w:t>
      </w:r>
      <w:r w:rsidR="001E0D4B">
        <w:rPr>
          <w:rFonts w:ascii="Arial" w:hAnsi="Arial" w:cs="Arial"/>
          <w:sz w:val="22"/>
          <w:szCs w:val="22"/>
        </w:rPr>
        <w:t xml:space="preserve">Přednesl své zkušenosti a pověření s řízením nadnárodních projektů, domnívá se, že procesy z manažerského pohledu jsou </w:t>
      </w:r>
      <w:r w:rsidR="00A56EFC">
        <w:rPr>
          <w:rFonts w:ascii="Arial" w:hAnsi="Arial" w:cs="Arial"/>
          <w:sz w:val="22"/>
          <w:szCs w:val="22"/>
        </w:rPr>
        <w:t xml:space="preserve">v projektu </w:t>
      </w:r>
      <w:r w:rsidR="001E0D4B">
        <w:rPr>
          <w:rFonts w:ascii="Arial" w:hAnsi="Arial" w:cs="Arial"/>
          <w:sz w:val="22"/>
          <w:szCs w:val="22"/>
        </w:rPr>
        <w:t>nastaveny dobře</w:t>
      </w:r>
      <w:r w:rsidR="00850389">
        <w:rPr>
          <w:rFonts w:ascii="Arial" w:hAnsi="Arial" w:cs="Arial"/>
          <w:sz w:val="22"/>
          <w:szCs w:val="22"/>
        </w:rPr>
        <w:t xml:space="preserve">, nicméně momentálně je projekt opožděn </w:t>
      </w:r>
      <w:r w:rsidR="00BC6046">
        <w:rPr>
          <w:rFonts w:ascii="Arial" w:hAnsi="Arial" w:cs="Arial"/>
          <w:sz w:val="22"/>
          <w:szCs w:val="22"/>
        </w:rPr>
        <w:t xml:space="preserve">o 2 roky oproti původnímu plánu. Důvodem jsou opakovaná výběrová řízení </w:t>
      </w:r>
      <w:r w:rsidR="00A56EFC">
        <w:rPr>
          <w:rFonts w:ascii="Arial" w:hAnsi="Arial" w:cs="Arial"/>
          <w:sz w:val="22"/>
          <w:szCs w:val="22"/>
        </w:rPr>
        <w:t>ze</w:t>
      </w:r>
      <w:r w:rsidR="00BC6046">
        <w:rPr>
          <w:rFonts w:ascii="Arial" w:hAnsi="Arial" w:cs="Arial"/>
          <w:sz w:val="22"/>
          <w:szCs w:val="22"/>
        </w:rPr>
        <w:t xml:space="preserve"> stran</w:t>
      </w:r>
      <w:r w:rsidR="00A56EFC">
        <w:rPr>
          <w:rFonts w:ascii="Arial" w:hAnsi="Arial" w:cs="Arial"/>
          <w:sz w:val="22"/>
          <w:szCs w:val="22"/>
        </w:rPr>
        <w:t>y</w:t>
      </w:r>
      <w:r w:rsidR="00BC6046">
        <w:rPr>
          <w:rFonts w:ascii="Arial" w:hAnsi="Arial" w:cs="Arial"/>
          <w:sz w:val="22"/>
          <w:szCs w:val="22"/>
        </w:rPr>
        <w:t xml:space="preserve"> uchazečů, pandemie covidu</w:t>
      </w:r>
      <w:r w:rsidR="00A56EFC">
        <w:rPr>
          <w:rFonts w:ascii="Arial" w:hAnsi="Arial" w:cs="Arial"/>
          <w:sz w:val="22"/>
          <w:szCs w:val="22"/>
        </w:rPr>
        <w:t>-19</w:t>
      </w:r>
      <w:r w:rsidR="00BC6046">
        <w:rPr>
          <w:rFonts w:ascii="Arial" w:hAnsi="Arial" w:cs="Arial"/>
          <w:sz w:val="22"/>
          <w:szCs w:val="22"/>
        </w:rPr>
        <w:t>, prodloužení dodacích lhůt speciálních technologií, navýšení rozpočtu z důvo</w:t>
      </w:r>
      <w:r w:rsidR="00A56EFC">
        <w:rPr>
          <w:rFonts w:ascii="Arial" w:hAnsi="Arial" w:cs="Arial"/>
          <w:sz w:val="22"/>
          <w:szCs w:val="22"/>
        </w:rPr>
        <w:t>du navýšení cen komodit na trhu (</w:t>
      </w:r>
      <w:r w:rsidR="00BC6046">
        <w:rPr>
          <w:rFonts w:ascii="Arial" w:hAnsi="Arial" w:cs="Arial"/>
          <w:sz w:val="22"/>
          <w:szCs w:val="22"/>
        </w:rPr>
        <w:t>p</w:t>
      </w:r>
      <w:r w:rsidR="006467D4">
        <w:rPr>
          <w:rFonts w:ascii="Arial" w:hAnsi="Arial" w:cs="Arial"/>
          <w:sz w:val="22"/>
          <w:szCs w:val="22"/>
        </w:rPr>
        <w:t>rojekt nemohl mít rezervní fond</w:t>
      </w:r>
      <w:r w:rsidR="00A56EFC">
        <w:rPr>
          <w:rFonts w:ascii="Arial" w:hAnsi="Arial" w:cs="Arial"/>
          <w:sz w:val="22"/>
          <w:szCs w:val="22"/>
        </w:rPr>
        <w:t>)</w:t>
      </w:r>
      <w:r w:rsidR="006467D4">
        <w:rPr>
          <w:rFonts w:ascii="Arial" w:hAnsi="Arial" w:cs="Arial"/>
          <w:sz w:val="22"/>
          <w:szCs w:val="22"/>
        </w:rPr>
        <w:t>, dále pak válka na Ukrajině</w:t>
      </w:r>
      <w:r w:rsidR="00A56EFC">
        <w:rPr>
          <w:rFonts w:ascii="Arial" w:hAnsi="Arial" w:cs="Arial"/>
          <w:sz w:val="22"/>
          <w:szCs w:val="22"/>
        </w:rPr>
        <w:t xml:space="preserve"> apod</w:t>
      </w:r>
      <w:r w:rsidR="006467D4">
        <w:rPr>
          <w:rFonts w:ascii="Arial" w:hAnsi="Arial" w:cs="Arial"/>
          <w:sz w:val="22"/>
          <w:szCs w:val="22"/>
        </w:rPr>
        <w:t xml:space="preserve">. </w:t>
      </w:r>
      <w:r w:rsidR="00A56EFC">
        <w:rPr>
          <w:rFonts w:ascii="Arial" w:hAnsi="Arial" w:cs="Arial"/>
          <w:sz w:val="22"/>
          <w:szCs w:val="22"/>
        </w:rPr>
        <w:t>V otázce</w:t>
      </w:r>
      <w:r w:rsidR="002C0EBC">
        <w:rPr>
          <w:rFonts w:ascii="Arial" w:hAnsi="Arial" w:cs="Arial"/>
          <w:sz w:val="22"/>
          <w:szCs w:val="22"/>
        </w:rPr>
        <w:t xml:space="preserve"> kontraktu s</w:t>
      </w:r>
      <w:r w:rsidR="00A56EFC">
        <w:rPr>
          <w:rFonts w:ascii="Arial" w:hAnsi="Arial" w:cs="Arial"/>
          <w:sz w:val="22"/>
          <w:szCs w:val="22"/>
        </w:rPr>
        <w:t> </w:t>
      </w:r>
      <w:r w:rsidR="002C0EBC">
        <w:rPr>
          <w:rFonts w:ascii="Arial" w:hAnsi="Arial" w:cs="Arial"/>
          <w:sz w:val="22"/>
          <w:szCs w:val="22"/>
        </w:rPr>
        <w:t>Ruskem</w:t>
      </w:r>
      <w:r w:rsidR="00A56EFC">
        <w:rPr>
          <w:rFonts w:ascii="Arial" w:hAnsi="Arial" w:cs="Arial"/>
          <w:sz w:val="22"/>
          <w:szCs w:val="22"/>
        </w:rPr>
        <w:t xml:space="preserve"> se</w:t>
      </w:r>
      <w:r w:rsidR="002C0EBC">
        <w:rPr>
          <w:rFonts w:ascii="Arial" w:hAnsi="Arial" w:cs="Arial"/>
          <w:sz w:val="22"/>
          <w:szCs w:val="22"/>
        </w:rPr>
        <w:t xml:space="preserve"> jedná o dodávku urychlovačů, které slouží pro ohřev plazmatu. Jedná se o</w:t>
      </w:r>
      <w:r w:rsidR="00A56EFC">
        <w:rPr>
          <w:rFonts w:ascii="Arial" w:hAnsi="Arial" w:cs="Arial"/>
          <w:sz w:val="22"/>
          <w:szCs w:val="22"/>
        </w:rPr>
        <w:t xml:space="preserve"> smluvní spolupráci</w:t>
      </w:r>
      <w:r w:rsidR="002C0EBC">
        <w:rPr>
          <w:rFonts w:ascii="Arial" w:hAnsi="Arial" w:cs="Arial"/>
          <w:sz w:val="22"/>
          <w:szCs w:val="22"/>
        </w:rPr>
        <w:t xml:space="preserve"> </w:t>
      </w:r>
      <w:r w:rsidR="00A56EFC">
        <w:rPr>
          <w:rFonts w:ascii="Arial" w:hAnsi="Arial" w:cs="Arial"/>
          <w:sz w:val="22"/>
          <w:szCs w:val="22"/>
        </w:rPr>
        <w:t xml:space="preserve">s </w:t>
      </w:r>
      <w:r w:rsidR="002C0EBC">
        <w:rPr>
          <w:rFonts w:ascii="Arial" w:hAnsi="Arial" w:cs="Arial"/>
          <w:sz w:val="22"/>
          <w:szCs w:val="22"/>
        </w:rPr>
        <w:t>instituc</w:t>
      </w:r>
      <w:r w:rsidR="00A56EFC">
        <w:rPr>
          <w:rFonts w:ascii="Arial" w:hAnsi="Arial" w:cs="Arial"/>
          <w:sz w:val="22"/>
          <w:szCs w:val="22"/>
        </w:rPr>
        <w:t>í</w:t>
      </w:r>
      <w:r w:rsidR="002C0EBC">
        <w:rPr>
          <w:rFonts w:ascii="Arial" w:hAnsi="Arial" w:cs="Arial"/>
          <w:sz w:val="22"/>
          <w:szCs w:val="22"/>
        </w:rPr>
        <w:t>, se kterou Ústav fyziky plazmatu Akademie věd ČR spolupracuje již 40 let a v minulosti již zajišťoval dodávky. Kontrakt byl podepsán na podzim 202</w:t>
      </w:r>
      <w:r w:rsidR="00841DBC">
        <w:rPr>
          <w:rFonts w:ascii="Arial" w:hAnsi="Arial" w:cs="Arial"/>
          <w:sz w:val="22"/>
          <w:szCs w:val="22"/>
        </w:rPr>
        <w:t>2, kdy ještě nebyl</w:t>
      </w:r>
      <w:r w:rsidR="00263541">
        <w:rPr>
          <w:rFonts w:ascii="Arial" w:hAnsi="Arial" w:cs="Arial"/>
          <w:sz w:val="22"/>
          <w:szCs w:val="22"/>
        </w:rPr>
        <w:t xml:space="preserve">a </w:t>
      </w:r>
      <w:r w:rsidR="005D6DB1">
        <w:rPr>
          <w:rFonts w:ascii="Arial" w:hAnsi="Arial" w:cs="Arial"/>
          <w:sz w:val="22"/>
          <w:szCs w:val="22"/>
        </w:rPr>
        <w:t>zřejmá blížící se ruská agrese směrem k Ukrajině</w:t>
      </w:r>
      <w:r w:rsidR="00BA271E">
        <w:rPr>
          <w:rFonts w:ascii="Arial" w:hAnsi="Arial" w:cs="Arial"/>
          <w:sz w:val="22"/>
          <w:szCs w:val="22"/>
        </w:rPr>
        <w:t xml:space="preserve">. </w:t>
      </w:r>
      <w:r w:rsidR="00056E63">
        <w:rPr>
          <w:rFonts w:ascii="Arial" w:hAnsi="Arial" w:cs="Arial"/>
          <w:sz w:val="22"/>
          <w:szCs w:val="22"/>
        </w:rPr>
        <w:t>Situace byla ihned řešena s hlavními aktéry, podali žádost o změnu v projektu.</w:t>
      </w:r>
      <w:r w:rsidR="0005030C">
        <w:rPr>
          <w:rFonts w:ascii="Arial" w:hAnsi="Arial" w:cs="Arial"/>
          <w:sz w:val="22"/>
          <w:szCs w:val="22"/>
        </w:rPr>
        <w:t xml:space="preserve"> </w:t>
      </w:r>
      <w:r w:rsidR="00B21F0A">
        <w:rPr>
          <w:rFonts w:ascii="Arial" w:hAnsi="Arial" w:cs="Arial"/>
          <w:sz w:val="22"/>
          <w:szCs w:val="22"/>
        </w:rPr>
        <w:t>Bude</w:t>
      </w:r>
      <w:r w:rsidR="00E16017">
        <w:rPr>
          <w:rFonts w:ascii="Arial" w:hAnsi="Arial" w:cs="Arial"/>
          <w:sz w:val="22"/>
          <w:szCs w:val="22"/>
        </w:rPr>
        <w:t xml:space="preserve"> se dále</w:t>
      </w:r>
      <w:r w:rsidR="00B21F0A">
        <w:rPr>
          <w:rFonts w:ascii="Arial" w:hAnsi="Arial" w:cs="Arial"/>
          <w:sz w:val="22"/>
          <w:szCs w:val="22"/>
        </w:rPr>
        <w:t xml:space="preserve"> žádat o výjimku FAU.</w:t>
      </w:r>
      <w:r w:rsidR="00295023">
        <w:rPr>
          <w:rFonts w:ascii="Arial" w:hAnsi="Arial" w:cs="Arial"/>
          <w:sz w:val="22"/>
          <w:szCs w:val="22"/>
        </w:rPr>
        <w:t xml:space="preserve"> </w:t>
      </w:r>
    </w:p>
    <w:p w14:paraId="4CEE3B3A" w14:textId="27107C81" w:rsidR="00F31D9A" w:rsidRDefault="004C14C6" w:rsidP="006F2F2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Mohou nastat 3</w:t>
      </w:r>
      <w:r w:rsidR="00F0142A">
        <w:rPr>
          <w:rFonts w:ascii="Arial" w:hAnsi="Arial" w:cs="Arial"/>
          <w:sz w:val="22"/>
          <w:szCs w:val="22"/>
        </w:rPr>
        <w:t xml:space="preserve"> hlavní</w:t>
      </w:r>
      <w:r>
        <w:rPr>
          <w:rFonts w:ascii="Arial" w:hAnsi="Arial" w:cs="Arial"/>
          <w:sz w:val="22"/>
          <w:szCs w:val="22"/>
        </w:rPr>
        <w:t xml:space="preserve"> varianty. </w:t>
      </w:r>
      <w:r w:rsidR="00295023">
        <w:rPr>
          <w:rFonts w:ascii="Arial" w:hAnsi="Arial" w:cs="Arial"/>
          <w:sz w:val="22"/>
          <w:szCs w:val="22"/>
        </w:rPr>
        <w:t>V případě ukončení projektu by se jednalo o odepsání</w:t>
      </w:r>
      <w:r w:rsidR="00104E79">
        <w:rPr>
          <w:rFonts w:ascii="Arial" w:hAnsi="Arial" w:cs="Arial"/>
          <w:sz w:val="22"/>
          <w:szCs w:val="22"/>
        </w:rPr>
        <w:t xml:space="preserve"> cca</w:t>
      </w:r>
      <w:r w:rsidR="00295023">
        <w:rPr>
          <w:rFonts w:ascii="Arial" w:hAnsi="Arial" w:cs="Arial"/>
          <w:sz w:val="22"/>
          <w:szCs w:val="22"/>
        </w:rPr>
        <w:t xml:space="preserve"> 400 mil. Kč investic</w:t>
      </w:r>
      <w:r w:rsidR="007013D0">
        <w:rPr>
          <w:rFonts w:ascii="Arial" w:hAnsi="Arial" w:cs="Arial"/>
          <w:sz w:val="22"/>
          <w:szCs w:val="22"/>
        </w:rPr>
        <w:t>, ztráta reputace ČR a útlum výzkumu v ČR. Pokud bude fázování projektu sc</w:t>
      </w:r>
      <w:r w:rsidR="003C30B1">
        <w:rPr>
          <w:rFonts w:ascii="Arial" w:hAnsi="Arial" w:cs="Arial"/>
          <w:sz w:val="22"/>
          <w:szCs w:val="22"/>
        </w:rPr>
        <w:t>hváleno</w:t>
      </w:r>
      <w:r w:rsidR="00690935">
        <w:rPr>
          <w:rFonts w:ascii="Arial" w:hAnsi="Arial" w:cs="Arial"/>
          <w:sz w:val="22"/>
          <w:szCs w:val="22"/>
        </w:rPr>
        <w:t xml:space="preserve">, </w:t>
      </w:r>
      <w:r w:rsidR="003C30B1">
        <w:rPr>
          <w:rFonts w:ascii="Arial" w:hAnsi="Arial" w:cs="Arial"/>
          <w:sz w:val="22"/>
          <w:szCs w:val="22"/>
        </w:rPr>
        <w:t xml:space="preserve">nevyčerpané finanční prostředky OP VVV budou převedeny do </w:t>
      </w:r>
      <w:proofErr w:type="gramStart"/>
      <w:r w:rsidR="003C30B1">
        <w:rPr>
          <w:rFonts w:ascii="Arial" w:hAnsi="Arial" w:cs="Arial"/>
          <w:sz w:val="22"/>
          <w:szCs w:val="22"/>
        </w:rPr>
        <w:t>OP</w:t>
      </w:r>
      <w:proofErr w:type="gramEnd"/>
      <w:r w:rsidR="003C30B1">
        <w:rPr>
          <w:rFonts w:ascii="Arial" w:hAnsi="Arial" w:cs="Arial"/>
          <w:sz w:val="22"/>
          <w:szCs w:val="22"/>
        </w:rPr>
        <w:t xml:space="preserve"> JAK</w:t>
      </w:r>
      <w:r w:rsidR="00690935">
        <w:rPr>
          <w:rFonts w:ascii="Arial" w:hAnsi="Arial" w:cs="Arial"/>
          <w:sz w:val="22"/>
          <w:szCs w:val="22"/>
        </w:rPr>
        <w:t xml:space="preserve"> a zde dočerpány. </w:t>
      </w:r>
      <w:r w:rsidR="00231A03">
        <w:rPr>
          <w:rFonts w:ascii="Arial" w:hAnsi="Arial" w:cs="Arial"/>
          <w:sz w:val="22"/>
          <w:szCs w:val="22"/>
        </w:rPr>
        <w:t xml:space="preserve">V tomto případě </w:t>
      </w:r>
      <w:r w:rsidR="00DF03DE">
        <w:rPr>
          <w:rFonts w:ascii="Arial" w:hAnsi="Arial" w:cs="Arial"/>
          <w:sz w:val="22"/>
          <w:szCs w:val="22"/>
        </w:rPr>
        <w:t xml:space="preserve">při neposkytnutí dotace </w:t>
      </w:r>
      <w:r w:rsidR="00231A03">
        <w:rPr>
          <w:rFonts w:ascii="Arial" w:hAnsi="Arial" w:cs="Arial"/>
          <w:sz w:val="22"/>
          <w:szCs w:val="22"/>
        </w:rPr>
        <w:t>v rozpočtu projektu bude chybět</w:t>
      </w:r>
      <w:r w:rsidR="00104E79">
        <w:rPr>
          <w:rFonts w:ascii="Arial" w:hAnsi="Arial" w:cs="Arial"/>
          <w:sz w:val="22"/>
          <w:szCs w:val="22"/>
        </w:rPr>
        <w:t xml:space="preserve"> cca</w:t>
      </w:r>
      <w:r w:rsidR="00231A03">
        <w:rPr>
          <w:rFonts w:ascii="Arial" w:hAnsi="Arial" w:cs="Arial"/>
          <w:sz w:val="22"/>
          <w:szCs w:val="22"/>
        </w:rPr>
        <w:t xml:space="preserve"> 200 mil. Kč. </w:t>
      </w:r>
      <w:r w:rsidR="001A2FBE">
        <w:rPr>
          <w:rFonts w:ascii="Arial" w:hAnsi="Arial" w:cs="Arial"/>
          <w:sz w:val="22"/>
          <w:szCs w:val="22"/>
        </w:rPr>
        <w:t xml:space="preserve">ČR má technologický náskok vůči USA. </w:t>
      </w:r>
      <w:r w:rsidR="00DF03DE">
        <w:rPr>
          <w:rFonts w:ascii="Arial" w:hAnsi="Arial" w:cs="Arial"/>
          <w:sz w:val="22"/>
          <w:szCs w:val="22"/>
        </w:rPr>
        <w:t xml:space="preserve">V další variantě, pokud by </w:t>
      </w:r>
      <w:r>
        <w:rPr>
          <w:rFonts w:ascii="Arial" w:hAnsi="Arial" w:cs="Arial"/>
          <w:sz w:val="22"/>
          <w:szCs w:val="22"/>
        </w:rPr>
        <w:t>bylo fázování projektu schváleno a poskytnuty finanční prostředky</w:t>
      </w:r>
      <w:r w:rsidR="00A1394C">
        <w:rPr>
          <w:rFonts w:ascii="Arial" w:hAnsi="Arial" w:cs="Arial"/>
          <w:sz w:val="22"/>
          <w:szCs w:val="22"/>
        </w:rPr>
        <w:t>, znamenalo by to, že závazky vůči zahraničním partnerům by byly naplněny.</w:t>
      </w:r>
    </w:p>
    <w:p w14:paraId="33307048" w14:textId="55186949" w:rsidR="00A272DC" w:rsidRDefault="00A272DC" w:rsidP="006F2F2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se k procesní části vyjádřil dr. Velčovský. </w:t>
      </w:r>
      <w:r w:rsidR="00E51980">
        <w:rPr>
          <w:rFonts w:ascii="Arial" w:hAnsi="Arial" w:cs="Arial"/>
          <w:sz w:val="22"/>
          <w:szCs w:val="22"/>
        </w:rPr>
        <w:t xml:space="preserve">Členům Rady byl zaslán podklad k tomuto projektu. </w:t>
      </w:r>
      <w:r>
        <w:rPr>
          <w:rFonts w:ascii="Arial" w:hAnsi="Arial" w:cs="Arial"/>
          <w:sz w:val="22"/>
          <w:szCs w:val="22"/>
        </w:rPr>
        <w:t>Fázování</w:t>
      </w:r>
      <w:r w:rsidR="00DD00C0">
        <w:rPr>
          <w:rFonts w:ascii="Arial" w:hAnsi="Arial" w:cs="Arial"/>
          <w:sz w:val="22"/>
          <w:szCs w:val="22"/>
        </w:rPr>
        <w:t xml:space="preserve"> obe</w:t>
      </w:r>
      <w:r w:rsidR="00D423BF">
        <w:rPr>
          <w:rFonts w:ascii="Arial" w:hAnsi="Arial" w:cs="Arial"/>
          <w:sz w:val="22"/>
          <w:szCs w:val="22"/>
        </w:rPr>
        <w:t>c</w:t>
      </w:r>
      <w:r w:rsidR="00DD00C0">
        <w:rPr>
          <w:rFonts w:ascii="Arial" w:hAnsi="Arial" w:cs="Arial"/>
          <w:sz w:val="22"/>
          <w:szCs w:val="22"/>
        </w:rPr>
        <w:t>ně</w:t>
      </w:r>
      <w:r>
        <w:rPr>
          <w:rFonts w:ascii="Arial" w:hAnsi="Arial" w:cs="Arial"/>
          <w:sz w:val="22"/>
          <w:szCs w:val="22"/>
        </w:rPr>
        <w:t xml:space="preserve"> znamená, že projekt nestihne naplnit svůj cíl do konce programového období.</w:t>
      </w:r>
      <w:r w:rsidR="00A259B9">
        <w:rPr>
          <w:rFonts w:ascii="Arial" w:hAnsi="Arial" w:cs="Arial"/>
          <w:sz w:val="22"/>
          <w:szCs w:val="22"/>
        </w:rPr>
        <w:t xml:space="preserve"> Částku, kterou projekt nevyčerpal, ta se </w:t>
      </w:r>
      <w:r w:rsidR="002974FA">
        <w:rPr>
          <w:rFonts w:ascii="Arial" w:hAnsi="Arial" w:cs="Arial"/>
          <w:sz w:val="22"/>
          <w:szCs w:val="22"/>
        </w:rPr>
        <w:t>projektu</w:t>
      </w:r>
      <w:r w:rsidR="00A259B9">
        <w:rPr>
          <w:rFonts w:ascii="Arial" w:hAnsi="Arial" w:cs="Arial"/>
          <w:sz w:val="22"/>
          <w:szCs w:val="22"/>
        </w:rPr>
        <w:t xml:space="preserve"> přidělí z nového operačního programu. V součtu se jedná o stejnou částku, nedojde k navýšení celkových</w:t>
      </w:r>
      <w:r w:rsidR="004B1B62">
        <w:rPr>
          <w:rFonts w:ascii="Arial" w:hAnsi="Arial" w:cs="Arial"/>
          <w:sz w:val="22"/>
          <w:szCs w:val="22"/>
        </w:rPr>
        <w:t xml:space="preserve"> způsobilých výdajů na projekt. Pro vypsání výzvy </w:t>
      </w:r>
      <w:r w:rsidR="00EB3389">
        <w:rPr>
          <w:rFonts w:ascii="Arial" w:hAnsi="Arial" w:cs="Arial"/>
          <w:sz w:val="22"/>
          <w:szCs w:val="22"/>
        </w:rPr>
        <w:t>n</w:t>
      </w:r>
      <w:r w:rsidR="004B1B62">
        <w:rPr>
          <w:rFonts w:ascii="Arial" w:hAnsi="Arial" w:cs="Arial"/>
          <w:sz w:val="22"/>
          <w:szCs w:val="22"/>
        </w:rPr>
        <w:t xml:space="preserve">a tuto část </w:t>
      </w:r>
      <w:r w:rsidR="00EB3389">
        <w:rPr>
          <w:rFonts w:ascii="Arial" w:hAnsi="Arial" w:cs="Arial"/>
          <w:sz w:val="22"/>
          <w:szCs w:val="22"/>
        </w:rPr>
        <w:t xml:space="preserve">MŠMT </w:t>
      </w:r>
      <w:r w:rsidR="004B1B62">
        <w:rPr>
          <w:rFonts w:ascii="Arial" w:hAnsi="Arial" w:cs="Arial"/>
          <w:sz w:val="22"/>
          <w:szCs w:val="22"/>
        </w:rPr>
        <w:t>potřebuje disponovat dostatečným ujištěním o tom, že další náklady zajistí členský stát</w:t>
      </w:r>
      <w:r w:rsidR="00AE2D71">
        <w:rPr>
          <w:rFonts w:ascii="Arial" w:hAnsi="Arial" w:cs="Arial"/>
          <w:sz w:val="22"/>
          <w:szCs w:val="22"/>
        </w:rPr>
        <w:t xml:space="preserve"> (ČR)</w:t>
      </w:r>
      <w:r w:rsidR="004B1B62">
        <w:rPr>
          <w:rFonts w:ascii="Arial" w:hAnsi="Arial" w:cs="Arial"/>
          <w:sz w:val="22"/>
          <w:szCs w:val="22"/>
        </w:rPr>
        <w:t>.</w:t>
      </w:r>
      <w:r w:rsidR="00E51980">
        <w:rPr>
          <w:rFonts w:ascii="Arial" w:hAnsi="Arial" w:cs="Arial"/>
          <w:sz w:val="22"/>
          <w:szCs w:val="22"/>
        </w:rPr>
        <w:t xml:space="preserve"> Zmínil dopis ministra školství, mládeže a tělovýchovy</w:t>
      </w:r>
      <w:r w:rsidR="0025277C">
        <w:rPr>
          <w:rFonts w:ascii="Arial" w:hAnsi="Arial" w:cs="Arial"/>
          <w:sz w:val="22"/>
          <w:szCs w:val="22"/>
        </w:rPr>
        <w:t xml:space="preserve"> JUDr. Balaše</w:t>
      </w:r>
      <w:r w:rsidR="00E51980">
        <w:rPr>
          <w:rFonts w:ascii="Arial" w:hAnsi="Arial" w:cs="Arial"/>
          <w:sz w:val="22"/>
          <w:szCs w:val="22"/>
        </w:rPr>
        <w:t xml:space="preserve">, kterým byl </w:t>
      </w:r>
      <w:r w:rsidR="0025277C">
        <w:rPr>
          <w:rFonts w:ascii="Arial" w:hAnsi="Arial" w:cs="Arial"/>
          <w:sz w:val="22"/>
          <w:szCs w:val="22"/>
        </w:rPr>
        <w:t xml:space="preserve">ministryni pro vědu, výzkum a </w:t>
      </w:r>
      <w:r w:rsidR="0025277C">
        <w:rPr>
          <w:rFonts w:ascii="Arial" w:hAnsi="Arial" w:cs="Arial"/>
          <w:sz w:val="22"/>
          <w:szCs w:val="22"/>
        </w:rPr>
        <w:lastRenderedPageBreak/>
        <w:t xml:space="preserve">inovace Mgr. </w:t>
      </w:r>
      <w:proofErr w:type="spellStart"/>
      <w:r w:rsidR="0025277C">
        <w:rPr>
          <w:rFonts w:ascii="Arial" w:hAnsi="Arial" w:cs="Arial"/>
          <w:sz w:val="22"/>
          <w:szCs w:val="22"/>
        </w:rPr>
        <w:t>Langšádlové</w:t>
      </w:r>
      <w:proofErr w:type="spellEnd"/>
      <w:r w:rsidR="0025277C">
        <w:rPr>
          <w:rFonts w:ascii="Arial" w:hAnsi="Arial" w:cs="Arial"/>
          <w:sz w:val="22"/>
          <w:szCs w:val="22"/>
        </w:rPr>
        <w:t xml:space="preserve"> </w:t>
      </w:r>
      <w:r w:rsidR="00E51980">
        <w:rPr>
          <w:rFonts w:ascii="Arial" w:hAnsi="Arial" w:cs="Arial"/>
          <w:sz w:val="22"/>
          <w:szCs w:val="22"/>
        </w:rPr>
        <w:t xml:space="preserve">zaslán </w:t>
      </w:r>
      <w:r w:rsidR="002974FA">
        <w:rPr>
          <w:rFonts w:ascii="Arial" w:hAnsi="Arial" w:cs="Arial"/>
          <w:sz w:val="22"/>
          <w:szCs w:val="22"/>
        </w:rPr>
        <w:t xml:space="preserve">požadavek </w:t>
      </w:r>
      <w:r w:rsidR="0010719C">
        <w:rPr>
          <w:rFonts w:ascii="Arial" w:hAnsi="Arial" w:cs="Arial"/>
          <w:sz w:val="22"/>
          <w:szCs w:val="22"/>
        </w:rPr>
        <w:t>o zaslání odpovědi s návrhem dalšího postupu</w:t>
      </w:r>
      <w:r w:rsidR="0025277C">
        <w:rPr>
          <w:rFonts w:ascii="Arial" w:hAnsi="Arial" w:cs="Arial"/>
          <w:sz w:val="22"/>
          <w:szCs w:val="22"/>
        </w:rPr>
        <w:t xml:space="preserve"> v této věci</w:t>
      </w:r>
      <w:r w:rsidR="0010719C">
        <w:rPr>
          <w:rFonts w:ascii="Arial" w:hAnsi="Arial" w:cs="Arial"/>
          <w:sz w:val="22"/>
          <w:szCs w:val="22"/>
        </w:rPr>
        <w:t xml:space="preserve">. Tento dopis byl součástí podkladů členů Rady. </w:t>
      </w:r>
      <w:r w:rsidR="00235423">
        <w:rPr>
          <w:rFonts w:ascii="Arial" w:hAnsi="Arial" w:cs="Arial"/>
          <w:sz w:val="22"/>
          <w:szCs w:val="22"/>
        </w:rPr>
        <w:t>Je nutno jakékoli ujištění o</w:t>
      </w:r>
      <w:r w:rsidR="008B7A6E">
        <w:rPr>
          <w:rFonts w:ascii="Arial" w:hAnsi="Arial" w:cs="Arial"/>
          <w:sz w:val="22"/>
          <w:szCs w:val="22"/>
        </w:rPr>
        <w:t xml:space="preserve"> národních </w:t>
      </w:r>
      <w:r w:rsidR="00235423">
        <w:rPr>
          <w:rFonts w:ascii="Arial" w:hAnsi="Arial" w:cs="Arial"/>
          <w:sz w:val="22"/>
          <w:szCs w:val="22"/>
        </w:rPr>
        <w:t>zdrojích.</w:t>
      </w:r>
      <w:r w:rsidR="00263541">
        <w:rPr>
          <w:rFonts w:ascii="Arial" w:hAnsi="Arial" w:cs="Arial"/>
          <w:sz w:val="22"/>
          <w:szCs w:val="22"/>
        </w:rPr>
        <w:t xml:space="preserve"> </w:t>
      </w:r>
      <w:r w:rsidR="00264824">
        <w:rPr>
          <w:rFonts w:ascii="Arial" w:hAnsi="Arial" w:cs="Arial"/>
          <w:sz w:val="22"/>
          <w:szCs w:val="22"/>
        </w:rPr>
        <w:t>Je nutno, aby byly MŠMT navrženy kroky, které Ú</w:t>
      </w:r>
      <w:r w:rsidR="00516A8E">
        <w:rPr>
          <w:rFonts w:ascii="Arial" w:hAnsi="Arial" w:cs="Arial"/>
          <w:sz w:val="22"/>
          <w:szCs w:val="22"/>
        </w:rPr>
        <w:t>stav fyziky plazmatu Akademie věd</w:t>
      </w:r>
      <w:r w:rsidR="00264824">
        <w:rPr>
          <w:rFonts w:ascii="Arial" w:hAnsi="Arial" w:cs="Arial"/>
          <w:sz w:val="22"/>
          <w:szCs w:val="22"/>
        </w:rPr>
        <w:t xml:space="preserve"> ČR bude moci využít.</w:t>
      </w:r>
    </w:p>
    <w:p w14:paraId="0C6812E3" w14:textId="35094AC7" w:rsidR="00235423" w:rsidRDefault="00235423" w:rsidP="006F2F2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Baran poděkoval za věcné vyjádření, proběhla diskuse mezi členy Rady a byly zodpovězeny </w:t>
      </w:r>
      <w:r w:rsidR="005E6BA7">
        <w:rPr>
          <w:rFonts w:ascii="Arial" w:hAnsi="Arial" w:cs="Arial"/>
          <w:sz w:val="22"/>
          <w:szCs w:val="22"/>
        </w:rPr>
        <w:t xml:space="preserve">dotazy členů Rady. </w:t>
      </w:r>
      <w:r w:rsidR="00F80A61">
        <w:rPr>
          <w:rFonts w:ascii="Arial" w:hAnsi="Arial" w:cs="Arial"/>
          <w:sz w:val="22"/>
          <w:szCs w:val="22"/>
        </w:rPr>
        <w:t xml:space="preserve">Ing. Bízková zmínila, že je nutno se dívat na celé evropské konsorcium a také si udělat </w:t>
      </w:r>
      <w:r w:rsidR="00A97F17">
        <w:rPr>
          <w:rFonts w:ascii="Arial" w:hAnsi="Arial" w:cs="Arial"/>
          <w:sz w:val="22"/>
          <w:szCs w:val="22"/>
        </w:rPr>
        <w:t xml:space="preserve">přehled prioritních projektů, jak situace vypadá a co ČR čeká. </w:t>
      </w:r>
      <w:r w:rsidR="0063386B">
        <w:rPr>
          <w:rFonts w:ascii="Arial" w:hAnsi="Arial" w:cs="Arial"/>
          <w:sz w:val="22"/>
          <w:szCs w:val="22"/>
        </w:rPr>
        <w:t xml:space="preserve">Prof. Konvalinka upozornil na nutnost investic v době krize. </w:t>
      </w:r>
      <w:r w:rsidR="003D1D20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3D1D20">
        <w:rPr>
          <w:rFonts w:ascii="Arial" w:hAnsi="Arial" w:cs="Arial"/>
          <w:sz w:val="22"/>
          <w:szCs w:val="22"/>
        </w:rPr>
        <w:t>Zažímalová</w:t>
      </w:r>
      <w:proofErr w:type="spellEnd"/>
      <w:r w:rsidR="003D1D20">
        <w:rPr>
          <w:rFonts w:ascii="Arial" w:hAnsi="Arial" w:cs="Arial"/>
          <w:sz w:val="22"/>
          <w:szCs w:val="22"/>
        </w:rPr>
        <w:t xml:space="preserve"> doplnila, že se musí počítat také s nedodáním technologií ze strany Ruska. </w:t>
      </w:r>
      <w:r w:rsidR="00375D3C">
        <w:rPr>
          <w:rFonts w:ascii="Arial" w:hAnsi="Arial" w:cs="Arial"/>
          <w:sz w:val="22"/>
          <w:szCs w:val="22"/>
        </w:rPr>
        <w:t>J</w:t>
      </w:r>
      <w:r w:rsidR="002F6A47">
        <w:rPr>
          <w:rFonts w:ascii="Arial" w:hAnsi="Arial" w:cs="Arial"/>
          <w:sz w:val="22"/>
          <w:szCs w:val="22"/>
        </w:rPr>
        <w:t xml:space="preserve">e nutno najít systémové řešení pro ostatní projekty, které budou mít </w:t>
      </w:r>
      <w:r w:rsidR="004319C5">
        <w:rPr>
          <w:rFonts w:ascii="Arial" w:hAnsi="Arial" w:cs="Arial"/>
          <w:sz w:val="22"/>
          <w:szCs w:val="22"/>
        </w:rPr>
        <w:t>nebo již mají podobné problémy, navrhl financování také z </w:t>
      </w:r>
      <w:proofErr w:type="gramStart"/>
      <w:r w:rsidR="004319C5">
        <w:rPr>
          <w:rFonts w:ascii="Arial" w:hAnsi="Arial" w:cs="Arial"/>
          <w:sz w:val="22"/>
          <w:szCs w:val="22"/>
        </w:rPr>
        <w:t>OP</w:t>
      </w:r>
      <w:proofErr w:type="gramEnd"/>
      <w:r w:rsidR="004319C5">
        <w:rPr>
          <w:rFonts w:ascii="Arial" w:hAnsi="Arial" w:cs="Arial"/>
          <w:sz w:val="22"/>
          <w:szCs w:val="22"/>
        </w:rPr>
        <w:t xml:space="preserve"> TAK, které by financování mohlo odlehčit. </w:t>
      </w:r>
      <w:r w:rsidR="00972C1E">
        <w:rPr>
          <w:rFonts w:ascii="Arial" w:hAnsi="Arial" w:cs="Arial"/>
          <w:sz w:val="22"/>
          <w:szCs w:val="22"/>
        </w:rPr>
        <w:t>K tomuto se vyjádřil dr. Očko</w:t>
      </w:r>
      <w:r w:rsidR="0079621B">
        <w:rPr>
          <w:rFonts w:ascii="Arial" w:hAnsi="Arial" w:cs="Arial"/>
          <w:sz w:val="22"/>
          <w:szCs w:val="22"/>
        </w:rPr>
        <w:t>, je možno zahájit diskusi</w:t>
      </w:r>
      <w:r w:rsidR="00FE2448">
        <w:rPr>
          <w:rFonts w:ascii="Arial" w:hAnsi="Arial" w:cs="Arial"/>
          <w:sz w:val="22"/>
          <w:szCs w:val="22"/>
        </w:rPr>
        <w:t xml:space="preserve"> s doc. </w:t>
      </w:r>
      <w:proofErr w:type="spellStart"/>
      <w:r w:rsidR="00FE2448">
        <w:rPr>
          <w:rFonts w:ascii="Arial" w:hAnsi="Arial" w:cs="Arial"/>
          <w:sz w:val="22"/>
          <w:szCs w:val="22"/>
        </w:rPr>
        <w:t>Piechou</w:t>
      </w:r>
      <w:proofErr w:type="spellEnd"/>
      <w:r w:rsidR="0079621B">
        <w:rPr>
          <w:rFonts w:ascii="Arial" w:hAnsi="Arial" w:cs="Arial"/>
          <w:sz w:val="22"/>
          <w:szCs w:val="22"/>
        </w:rPr>
        <w:t xml:space="preserve">. </w:t>
      </w:r>
      <w:r w:rsidR="00437CBB">
        <w:rPr>
          <w:rFonts w:ascii="Arial" w:hAnsi="Arial" w:cs="Arial"/>
          <w:sz w:val="22"/>
          <w:szCs w:val="22"/>
        </w:rPr>
        <w:t xml:space="preserve">Ing. Bízková požádala o prezentaci projektu ITER v budoucnu. </w:t>
      </w:r>
      <w:r w:rsidR="00566D89">
        <w:rPr>
          <w:rFonts w:ascii="Arial" w:hAnsi="Arial" w:cs="Arial"/>
          <w:sz w:val="22"/>
          <w:szCs w:val="22"/>
        </w:rPr>
        <w:t>Doc. Pánek přislíbil přípravu prezentace.</w:t>
      </w:r>
      <w:r w:rsidR="003209C4">
        <w:rPr>
          <w:rFonts w:ascii="Arial" w:hAnsi="Arial" w:cs="Arial"/>
          <w:sz w:val="22"/>
          <w:szCs w:val="22"/>
        </w:rPr>
        <w:t xml:space="preserve"> ITER staví svět dohromady, DEMO bude stavět mnoho států a svět </w:t>
      </w:r>
      <w:r w:rsidR="003209C4" w:rsidRPr="00D56F5E">
        <w:rPr>
          <w:rFonts w:ascii="Arial" w:hAnsi="Arial" w:cs="Arial"/>
          <w:sz w:val="22"/>
          <w:szCs w:val="22"/>
        </w:rPr>
        <w:t>bude hledat lokalitu</w:t>
      </w:r>
      <w:r w:rsidR="003209C4">
        <w:rPr>
          <w:rFonts w:ascii="Arial" w:hAnsi="Arial" w:cs="Arial"/>
          <w:sz w:val="22"/>
          <w:szCs w:val="22"/>
        </w:rPr>
        <w:t xml:space="preserve">, je nutno výzkum a firmy na toto připravovat. </w:t>
      </w:r>
      <w:r w:rsidR="00850737">
        <w:rPr>
          <w:rFonts w:ascii="Arial" w:hAnsi="Arial" w:cs="Arial"/>
          <w:sz w:val="22"/>
          <w:szCs w:val="22"/>
        </w:rPr>
        <w:t>Ing. Bízková sdělila, že je zapotřebí hledat platformu, která přinese finanční prostředky</w:t>
      </w:r>
      <w:r w:rsidR="00F50F60">
        <w:rPr>
          <w:rFonts w:ascii="Arial" w:hAnsi="Arial" w:cs="Arial"/>
          <w:sz w:val="22"/>
          <w:szCs w:val="22"/>
        </w:rPr>
        <w:t xml:space="preserve"> pro ČR</w:t>
      </w:r>
      <w:r w:rsidR="00850737">
        <w:rPr>
          <w:rFonts w:ascii="Arial" w:hAnsi="Arial" w:cs="Arial"/>
          <w:sz w:val="22"/>
          <w:szCs w:val="22"/>
        </w:rPr>
        <w:t xml:space="preserve">. </w:t>
      </w:r>
      <w:r w:rsidR="00243AF3">
        <w:rPr>
          <w:rFonts w:ascii="Arial" w:hAnsi="Arial" w:cs="Arial"/>
          <w:sz w:val="22"/>
          <w:szCs w:val="22"/>
        </w:rPr>
        <w:t xml:space="preserve">Dr. Baran toto téma navrhl jako jedno z dalších </w:t>
      </w:r>
      <w:r w:rsidR="00585D67">
        <w:rPr>
          <w:rFonts w:ascii="Arial" w:hAnsi="Arial" w:cs="Arial"/>
          <w:sz w:val="22"/>
          <w:szCs w:val="22"/>
        </w:rPr>
        <w:t xml:space="preserve">pracovních setkání členů Rady, na které by byl pozván doc. Pánek k problematice </w:t>
      </w:r>
      <w:proofErr w:type="spellStart"/>
      <w:r w:rsidR="00585D67">
        <w:rPr>
          <w:rFonts w:ascii="Arial" w:hAnsi="Arial" w:cs="Arial"/>
          <w:sz w:val="22"/>
          <w:szCs w:val="22"/>
        </w:rPr>
        <w:t>ITERu</w:t>
      </w:r>
      <w:proofErr w:type="spellEnd"/>
      <w:r w:rsidR="00585D67">
        <w:rPr>
          <w:rFonts w:ascii="Arial" w:hAnsi="Arial" w:cs="Arial"/>
          <w:sz w:val="22"/>
          <w:szCs w:val="22"/>
        </w:rPr>
        <w:t>.</w:t>
      </w:r>
    </w:p>
    <w:p w14:paraId="7EFDBD7E" w14:textId="4E36A14D" w:rsidR="00794603" w:rsidRDefault="00794603" w:rsidP="006F2F2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Byla navržena úprava usnesení Rady. </w:t>
      </w:r>
    </w:p>
    <w:p w14:paraId="77F610EB" w14:textId="1597B0BE" w:rsidR="00AD45C2" w:rsidRPr="00C63D6C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877F4A">
        <w:rPr>
          <w:rFonts w:ascii="Arial" w:hAnsi="Arial" w:cs="Arial"/>
          <w:color w:val="000000"/>
          <w:sz w:val="22"/>
          <w:szCs w:val="22"/>
        </w:rPr>
        <w:t>14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1A885FF" w14:textId="77777777" w:rsidR="00184F02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69298BA8" w14:textId="77777777" w:rsidR="00184F02" w:rsidRPr="00181A91" w:rsidRDefault="00184F02" w:rsidP="00376B38">
      <w:pPr>
        <w:spacing w:before="240" w:after="120" w:line="276" w:lineRule="auto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181A91">
        <w:rPr>
          <w:rFonts w:ascii="Arial" w:hAnsi="Arial" w:cs="Arial"/>
          <w:color w:val="000000"/>
          <w:sz w:val="22"/>
          <w:szCs w:val="22"/>
        </w:rPr>
        <w:t>Rada</w:t>
      </w:r>
    </w:p>
    <w:p w14:paraId="79DFAE54" w14:textId="77777777" w:rsidR="00184F02" w:rsidRPr="00AC499F" w:rsidRDefault="00184F02" w:rsidP="00376B38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A91">
        <w:rPr>
          <w:rFonts w:ascii="Arial" w:hAnsi="Arial" w:cs="Arial"/>
          <w:color w:val="000000"/>
          <w:sz w:val="22"/>
          <w:szCs w:val="22"/>
        </w:rPr>
        <w:t xml:space="preserve">bere na vědomí dopis ministra školství, mládeže a </w:t>
      </w:r>
      <w:r>
        <w:rPr>
          <w:rFonts w:ascii="Arial" w:hAnsi="Arial" w:cs="Arial"/>
          <w:color w:val="000000"/>
          <w:sz w:val="22"/>
          <w:szCs w:val="22"/>
        </w:rPr>
        <w:t>tělovýchovy (MŠMT) V. Balaše ze 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dne 18. 8. 2022, </w:t>
      </w:r>
      <w:proofErr w:type="gramStart"/>
      <w:r w:rsidRPr="00181A91"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 w:rsidRPr="00181A91">
        <w:rPr>
          <w:rFonts w:ascii="Arial" w:hAnsi="Arial" w:cs="Arial"/>
          <w:color w:val="000000"/>
          <w:sz w:val="22"/>
          <w:szCs w:val="22"/>
        </w:rPr>
        <w:t xml:space="preserve"> MSMT-22686/2022-1, a dále informace přednesené náměstkem MŠMT </w:t>
      </w:r>
      <w:r>
        <w:rPr>
          <w:rFonts w:ascii="Arial" w:hAnsi="Arial" w:cs="Arial"/>
          <w:color w:val="000000"/>
          <w:sz w:val="22"/>
          <w:szCs w:val="22"/>
        </w:rPr>
        <w:t>dr. </w:t>
      </w:r>
      <w:r w:rsidRPr="00181A91">
        <w:rPr>
          <w:rFonts w:ascii="Arial" w:hAnsi="Arial" w:cs="Arial"/>
          <w:color w:val="000000"/>
          <w:sz w:val="22"/>
          <w:szCs w:val="22"/>
        </w:rPr>
        <w:t>Velčovským, předsedkyní A</w:t>
      </w:r>
      <w:r>
        <w:rPr>
          <w:rFonts w:ascii="Arial" w:hAnsi="Arial" w:cs="Arial"/>
          <w:color w:val="000000"/>
          <w:sz w:val="22"/>
          <w:szCs w:val="22"/>
        </w:rPr>
        <w:t>kademie věd České republiky prof.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Zažímalovou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 </w:t>
      </w:r>
      <w:r w:rsidRPr="00181A91">
        <w:rPr>
          <w:rFonts w:ascii="Arial" w:hAnsi="Arial" w:cs="Arial"/>
          <w:color w:val="000000"/>
          <w:sz w:val="22"/>
          <w:szCs w:val="22"/>
        </w:rPr>
        <w:t>ředitelem Ústavu fyziky plazmatu A</w:t>
      </w:r>
      <w:r>
        <w:rPr>
          <w:rFonts w:ascii="Arial" w:hAnsi="Arial" w:cs="Arial"/>
          <w:color w:val="000000"/>
          <w:sz w:val="22"/>
          <w:szCs w:val="22"/>
        </w:rPr>
        <w:t>kademie věd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doc. Pánkem týkající se </w:t>
      </w:r>
      <w:r w:rsidRPr="00181A91">
        <w:rPr>
          <w:rFonts w:ascii="Arial" w:hAnsi="Arial" w:cs="Arial"/>
          <w:color w:val="000000"/>
          <w:sz w:val="22"/>
          <w:szCs w:val="22"/>
        </w:rPr>
        <w:t>realizace projektu COMPASS-U: Tokamak p</w:t>
      </w:r>
      <w:r>
        <w:rPr>
          <w:rFonts w:ascii="Arial" w:hAnsi="Arial" w:cs="Arial"/>
          <w:color w:val="000000"/>
          <w:sz w:val="22"/>
          <w:szCs w:val="22"/>
        </w:rPr>
        <w:t>ro špičkový výzkum jaderné fúze,</w:t>
      </w:r>
    </w:p>
    <w:p w14:paraId="152FC7DA" w14:textId="77777777" w:rsidR="00184F02" w:rsidRPr="00AC499F" w:rsidRDefault="00184F02" w:rsidP="00376B38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A91">
        <w:rPr>
          <w:rFonts w:ascii="Arial" w:hAnsi="Arial" w:cs="Arial"/>
          <w:color w:val="000000"/>
          <w:sz w:val="22"/>
          <w:szCs w:val="22"/>
        </w:rPr>
        <w:t>dlouhodobě a kontinuálně považuje podporu výzkumu v oblasti energetiky, včetně výzkumu termojaderné fúze (zařízení tokamak), za jednu z klíčových priorit výzkumných aktivit a jejich financování v České republice, a této věci bude věnovat kontinuálně maximální pozornost,</w:t>
      </w:r>
    </w:p>
    <w:p w14:paraId="17ECFE32" w14:textId="503CABA9" w:rsidR="00184F02" w:rsidRPr="00267280" w:rsidRDefault="00184F02" w:rsidP="00376B38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A91">
        <w:rPr>
          <w:rFonts w:ascii="Arial" w:hAnsi="Arial" w:cs="Arial"/>
          <w:color w:val="000000"/>
          <w:sz w:val="22"/>
          <w:szCs w:val="22"/>
        </w:rPr>
        <w:t>v této věci upozorňuje na usnesení ze dne 17. prosince 2021 k bodu A3) svého 374. zasedání,</w:t>
      </w:r>
    </w:p>
    <w:p w14:paraId="79E071CB" w14:textId="77777777" w:rsidR="00184F02" w:rsidRPr="00181A91" w:rsidRDefault="00184F02" w:rsidP="00376B38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81A91">
        <w:rPr>
          <w:rFonts w:ascii="Arial" w:hAnsi="Arial" w:cs="Arial"/>
          <w:color w:val="000000"/>
          <w:sz w:val="22"/>
          <w:szCs w:val="22"/>
        </w:rPr>
        <w:t xml:space="preserve">ukládá Sekci </w:t>
      </w:r>
      <w:r w:rsidRPr="0033054B">
        <w:rPr>
          <w:rFonts w:ascii="Arial" w:hAnsi="Arial" w:cs="Arial"/>
          <w:color w:val="000000"/>
          <w:sz w:val="22"/>
          <w:szCs w:val="22"/>
        </w:rPr>
        <w:t>pro vědu, výzkum a inovace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 zaslat usnesení vládě, Ministerstvu financí a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181A91">
        <w:rPr>
          <w:rFonts w:ascii="Arial" w:hAnsi="Arial" w:cs="Arial"/>
          <w:color w:val="000000"/>
          <w:sz w:val="22"/>
          <w:szCs w:val="22"/>
        </w:rPr>
        <w:t>inistru školství, mládeže a tělovýchovy.</w:t>
      </w:r>
    </w:p>
    <w:p w14:paraId="327A6A57" w14:textId="77777777" w:rsidR="00184F02" w:rsidRPr="00A221F9" w:rsidRDefault="00184F02" w:rsidP="00376B38">
      <w:pPr>
        <w:spacing w:before="24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21F9">
        <w:rPr>
          <w:rFonts w:ascii="Arial" w:hAnsi="Arial" w:cs="Arial"/>
          <w:b/>
          <w:color w:val="000000"/>
          <w:sz w:val="22"/>
          <w:szCs w:val="22"/>
        </w:rPr>
        <w:t>A2)</w:t>
      </w:r>
      <w:r w:rsidRPr="00A221F9">
        <w:rPr>
          <w:rFonts w:ascii="Arial" w:hAnsi="Arial" w:cs="Arial"/>
          <w:b/>
          <w:color w:val="000000"/>
          <w:sz w:val="22"/>
          <w:szCs w:val="22"/>
        </w:rPr>
        <w:tab/>
        <w:t>Návrh na jmenování 9 členek / členů výzkumné rady TA ČR (za resorty, podnikatelskou sféru a akademickou sféru)</w:t>
      </w:r>
    </w:p>
    <w:p w14:paraId="1D4E4D2C" w14:textId="77777777" w:rsidR="00184F02" w:rsidRDefault="00184F02" w:rsidP="00376B38">
      <w:pPr>
        <w:pStyle w:val="Odstavecseseznamem"/>
        <w:numPr>
          <w:ilvl w:val="0"/>
          <w:numId w:val="3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Návrh na jmenování předsedy výzkumné rady TA ČR</w:t>
      </w:r>
    </w:p>
    <w:p w14:paraId="4DBE7750" w14:textId="25A6E595" w:rsidR="00EE44A3" w:rsidRDefault="00EE44A3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bod uvedl prof. Mařík. Člen Rady doc. Kouřil oznámil střet zájmů, protože je jedním z kandidátů.</w:t>
      </w:r>
    </w:p>
    <w:p w14:paraId="639F0F3D" w14:textId="37728107" w:rsidR="00EA3450" w:rsidRPr="00EA3450" w:rsidRDefault="00EA3450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450">
        <w:rPr>
          <w:rFonts w:ascii="Arial" w:hAnsi="Arial" w:cs="Arial"/>
          <w:color w:val="000000"/>
          <w:sz w:val="22"/>
          <w:szCs w:val="22"/>
        </w:rPr>
        <w:lastRenderedPageBreak/>
        <w:t>Podle § 36a odst. 7 zákona č. 130/2002 Sb., o podpoře výzkumu, experimentálního vývoje a</w:t>
      </w:r>
      <w:r w:rsidR="00492599">
        <w:rPr>
          <w:rFonts w:ascii="Arial" w:hAnsi="Arial" w:cs="Arial"/>
          <w:color w:val="000000"/>
          <w:sz w:val="22"/>
          <w:szCs w:val="22"/>
        </w:rPr>
        <w:t> </w:t>
      </w:r>
      <w:r w:rsidRPr="00EA3450">
        <w:rPr>
          <w:rFonts w:ascii="Arial" w:hAnsi="Arial" w:cs="Arial"/>
          <w:color w:val="000000"/>
          <w:sz w:val="22"/>
          <w:szCs w:val="22"/>
        </w:rPr>
        <w:t>inovací z veřejných prostředků a o změně některých souvisejících zákonů (zákon o</w:t>
      </w:r>
      <w:r w:rsidR="00492599">
        <w:rPr>
          <w:rFonts w:ascii="Arial" w:hAnsi="Arial" w:cs="Arial"/>
          <w:color w:val="000000"/>
          <w:sz w:val="22"/>
          <w:szCs w:val="22"/>
        </w:rPr>
        <w:t> </w:t>
      </w:r>
      <w:r w:rsidRPr="00EA3450">
        <w:rPr>
          <w:rFonts w:ascii="Arial" w:hAnsi="Arial" w:cs="Arial"/>
          <w:color w:val="000000"/>
          <w:sz w:val="22"/>
          <w:szCs w:val="22"/>
        </w:rPr>
        <w:t>podpoře výzkumu, experimentálního vývoje a inovací), ve znění pozdějších předpisů, je výzkumná rada Technologické agentury České republiky (dále jen „VR TA ČR“) koncepčním orgánem TA ČR. Má dvanáct členů, které z řad odborníků jmenuje a odvolává vláda na</w:t>
      </w:r>
      <w:r w:rsidR="00EE44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3450">
        <w:rPr>
          <w:rFonts w:ascii="Arial" w:hAnsi="Arial" w:cs="Arial"/>
          <w:color w:val="000000"/>
          <w:sz w:val="22"/>
          <w:szCs w:val="22"/>
        </w:rPr>
        <w:t>návrh Rady pro výzkum, vývoj a inovace (dále jen “Rada“).</w:t>
      </w:r>
    </w:p>
    <w:p w14:paraId="220B1989" w14:textId="14294653" w:rsidR="00EA3450" w:rsidRDefault="00EA3450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450">
        <w:rPr>
          <w:rFonts w:ascii="Arial" w:hAnsi="Arial" w:cs="Arial"/>
          <w:color w:val="000000"/>
          <w:sz w:val="22"/>
          <w:szCs w:val="22"/>
        </w:rPr>
        <w:t>Rada na svém 379. zasedání sch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EA3450">
        <w:rPr>
          <w:rFonts w:ascii="Arial" w:hAnsi="Arial" w:cs="Arial"/>
          <w:color w:val="000000"/>
          <w:sz w:val="22"/>
          <w:szCs w:val="22"/>
        </w:rPr>
        <w:t>álila materiál „Výzva k podávání návrhů kandidátů na 9 členek / členů výzkumné rady TA ČR“, která byla zveřejněna na webových stránkách www.vyzkum.cz s termínem zasílání návrhů kandidátů do 31. července 2022 včetně.</w:t>
      </w:r>
    </w:p>
    <w:p w14:paraId="602986C5" w14:textId="6E82F9EE" w:rsidR="00F4308F" w:rsidRDefault="00F4308F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Byli představeni všichni </w:t>
      </w:r>
      <w:r w:rsidR="008F3834">
        <w:rPr>
          <w:rFonts w:ascii="Arial" w:hAnsi="Arial" w:cs="Arial"/>
          <w:color w:val="000000"/>
          <w:sz w:val="22"/>
          <w:szCs w:val="22"/>
        </w:rPr>
        <w:t>kandidáti, proběhla diskuse mezi členy Rady.</w:t>
      </w:r>
    </w:p>
    <w:p w14:paraId="0508B6D5" w14:textId="4BBBD406" w:rsidR="007F75DA" w:rsidRDefault="00EE44A3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Dle Jednacího řádu Rady proběhly tajné volby 9 členek / členů</w:t>
      </w:r>
      <w:r w:rsidR="00F4308F">
        <w:rPr>
          <w:rFonts w:ascii="Arial" w:hAnsi="Arial" w:cs="Arial"/>
          <w:color w:val="000000"/>
          <w:sz w:val="22"/>
          <w:szCs w:val="22"/>
        </w:rPr>
        <w:t xml:space="preserve"> (3 </w:t>
      </w:r>
      <w:r w:rsidR="00F4308F" w:rsidRPr="00F4308F">
        <w:rPr>
          <w:rFonts w:ascii="Arial" w:hAnsi="Arial" w:cs="Arial"/>
          <w:color w:val="000000"/>
          <w:sz w:val="22"/>
          <w:szCs w:val="22"/>
        </w:rPr>
        <w:t>za resorty, 3 za</w:t>
      </w:r>
      <w:r w:rsidR="00F43A51">
        <w:rPr>
          <w:rFonts w:ascii="Arial" w:hAnsi="Arial" w:cs="Arial"/>
          <w:color w:val="000000"/>
          <w:sz w:val="22"/>
          <w:szCs w:val="22"/>
        </w:rPr>
        <w:t> </w:t>
      </w:r>
      <w:r w:rsidR="00F4308F" w:rsidRPr="00F4308F">
        <w:rPr>
          <w:rFonts w:ascii="Arial" w:hAnsi="Arial" w:cs="Arial"/>
          <w:color w:val="000000"/>
          <w:sz w:val="22"/>
          <w:szCs w:val="22"/>
        </w:rPr>
        <w:t>podnikatelskou sféru a 3 za akademickou sféru</w:t>
      </w:r>
      <w:r w:rsidR="00877F4A">
        <w:rPr>
          <w:rFonts w:ascii="Arial" w:hAnsi="Arial" w:cs="Arial"/>
          <w:color w:val="000000"/>
          <w:sz w:val="22"/>
          <w:szCs w:val="22"/>
        </w:rPr>
        <w:t>)</w:t>
      </w:r>
      <w:r w:rsidR="00CF42B1">
        <w:rPr>
          <w:rFonts w:ascii="Arial" w:hAnsi="Arial" w:cs="Arial"/>
          <w:color w:val="000000"/>
          <w:sz w:val="22"/>
          <w:szCs w:val="22"/>
        </w:rPr>
        <w:t xml:space="preserve">. </w:t>
      </w:r>
      <w:r w:rsidR="00877F4A">
        <w:rPr>
          <w:rFonts w:ascii="Arial" w:hAnsi="Arial" w:cs="Arial"/>
          <w:color w:val="000000"/>
          <w:sz w:val="22"/>
          <w:szCs w:val="22"/>
        </w:rPr>
        <w:t>D</w:t>
      </w:r>
      <w:r w:rsidRPr="00F4308F">
        <w:rPr>
          <w:rFonts w:ascii="Arial" w:hAnsi="Arial" w:cs="Arial"/>
          <w:color w:val="000000"/>
          <w:sz w:val="22"/>
          <w:szCs w:val="22"/>
        </w:rPr>
        <w:t xml:space="preserve">o výsledku </w:t>
      </w:r>
      <w:r w:rsidR="000F1B6C" w:rsidRPr="00F4308F">
        <w:rPr>
          <w:rFonts w:ascii="Arial" w:hAnsi="Arial" w:cs="Arial"/>
          <w:color w:val="000000"/>
          <w:sz w:val="22"/>
          <w:szCs w:val="22"/>
        </w:rPr>
        <w:t>voleb byl te</w:t>
      </w:r>
      <w:r w:rsidR="000F1B6C">
        <w:rPr>
          <w:rFonts w:ascii="Arial" w:hAnsi="Arial" w:cs="Arial"/>
          <w:color w:val="000000"/>
          <w:sz w:val="22"/>
          <w:szCs w:val="22"/>
        </w:rPr>
        <w:t>nto bod přerušen a</w:t>
      </w:r>
      <w:r w:rsidR="00F4308F">
        <w:rPr>
          <w:rFonts w:ascii="Arial" w:hAnsi="Arial" w:cs="Arial"/>
          <w:color w:val="000000"/>
          <w:sz w:val="22"/>
          <w:szCs w:val="22"/>
        </w:rPr>
        <w:t> </w:t>
      </w:r>
      <w:r w:rsidR="000F1B6C">
        <w:rPr>
          <w:rFonts w:ascii="Arial" w:hAnsi="Arial" w:cs="Arial"/>
          <w:color w:val="000000"/>
          <w:sz w:val="22"/>
          <w:szCs w:val="22"/>
        </w:rPr>
        <w:t>následně po vyhlášení výsledků voleb proběhla tajná volba předsedy VR TA ČR.</w:t>
      </w:r>
      <w:r w:rsidR="006E52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ECCB166" w14:textId="263067B3" w:rsidR="00EE44A3" w:rsidRPr="00EA3450" w:rsidRDefault="009A645F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FF341FC" w14:textId="77777777" w:rsidR="00184F02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123758CF" w14:textId="77777777" w:rsidR="00184F02" w:rsidRPr="00A221F9" w:rsidRDefault="00184F02" w:rsidP="00376B3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21F9">
        <w:rPr>
          <w:rFonts w:ascii="Arial" w:hAnsi="Arial" w:cs="Arial"/>
          <w:color w:val="000000"/>
          <w:sz w:val="22"/>
          <w:szCs w:val="22"/>
        </w:rPr>
        <w:t>Rada</w:t>
      </w:r>
    </w:p>
    <w:p w14:paraId="7056C521" w14:textId="77777777" w:rsidR="00184F02" w:rsidRPr="007F3FC1" w:rsidRDefault="00184F02" w:rsidP="00376B38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221F9">
        <w:rPr>
          <w:rFonts w:ascii="Arial" w:hAnsi="Arial" w:cs="Arial"/>
          <w:color w:val="000000"/>
          <w:sz w:val="22"/>
          <w:szCs w:val="22"/>
        </w:rPr>
        <w:t xml:space="preserve">schvaluje výsledek tajné volby, na základě kterého navrhuje vládě jmenovat </w:t>
      </w:r>
      <w:r w:rsidRPr="000A6F61">
        <w:rPr>
          <w:rFonts w:ascii="Arial" w:hAnsi="Arial" w:cs="Arial"/>
          <w:color w:val="000000"/>
          <w:sz w:val="22"/>
          <w:szCs w:val="22"/>
        </w:rPr>
        <w:t>prof. Ing. Martin</w:t>
      </w:r>
      <w:r>
        <w:rPr>
          <w:rFonts w:ascii="Arial" w:hAnsi="Arial" w:cs="Arial"/>
          <w:color w:val="000000"/>
          <w:sz w:val="22"/>
          <w:szCs w:val="22"/>
        </w:rPr>
        <w:t>a Fuska</w:t>
      </w:r>
      <w:r w:rsidRPr="000A6F61">
        <w:rPr>
          <w:rFonts w:ascii="Arial" w:hAnsi="Arial" w:cs="Arial"/>
          <w:color w:val="000000"/>
          <w:sz w:val="22"/>
          <w:szCs w:val="22"/>
        </w:rPr>
        <w:t>, CSc.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A6F61">
        <w:rPr>
          <w:rFonts w:ascii="Arial" w:hAnsi="Arial" w:cs="Arial"/>
          <w:color w:val="000000"/>
          <w:sz w:val="22"/>
          <w:szCs w:val="22"/>
        </w:rPr>
        <w:t>prof.</w:t>
      </w:r>
      <w:r>
        <w:rPr>
          <w:rFonts w:ascii="Arial" w:hAnsi="Arial" w:cs="Arial"/>
          <w:color w:val="000000"/>
          <w:sz w:val="22"/>
          <w:szCs w:val="22"/>
        </w:rPr>
        <w:t xml:space="preserve"> PhDr. Dr. Dušana Lužného, </w:t>
      </w:r>
      <w:r w:rsidRPr="000A6F61">
        <w:rPr>
          <w:rFonts w:ascii="Arial" w:hAnsi="Arial" w:cs="Arial"/>
          <w:color w:val="000000"/>
          <w:sz w:val="22"/>
          <w:szCs w:val="22"/>
        </w:rPr>
        <w:t>Ing. Miroslav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Punčochář</w:t>
      </w:r>
      <w:r>
        <w:rPr>
          <w:rFonts w:ascii="Arial" w:hAnsi="Arial" w:cs="Arial"/>
          <w:color w:val="000000"/>
          <w:sz w:val="22"/>
          <w:szCs w:val="22"/>
        </w:rPr>
        <w:t xml:space="preserve">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</w:t>
      </w:r>
      <w:r w:rsidRPr="000A6F61">
        <w:rPr>
          <w:rFonts w:ascii="Arial" w:hAnsi="Arial" w:cs="Arial"/>
          <w:color w:val="000000"/>
          <w:sz w:val="22"/>
          <w:szCs w:val="22"/>
        </w:rPr>
        <w:t>Sc</w:t>
      </w:r>
      <w:proofErr w:type="spellEnd"/>
      <w:r w:rsidRPr="000A6F6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A6F61">
        <w:t xml:space="preserve"> </w:t>
      </w:r>
      <w:r w:rsidRPr="000A6F61">
        <w:rPr>
          <w:rFonts w:ascii="Arial" w:hAnsi="Arial" w:cs="Arial"/>
          <w:color w:val="000000"/>
          <w:sz w:val="22"/>
          <w:szCs w:val="22"/>
        </w:rPr>
        <w:t>doc. Mgr. Tomáš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A6F61">
        <w:rPr>
          <w:rFonts w:ascii="Arial" w:hAnsi="Arial" w:cs="Arial"/>
          <w:color w:val="000000"/>
          <w:sz w:val="22"/>
          <w:szCs w:val="22"/>
        </w:rPr>
        <w:t>Apeltauer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0A6F61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A6F61">
        <w:rPr>
          <w:rFonts w:ascii="Arial" w:hAnsi="Arial" w:cs="Arial"/>
          <w:color w:val="000000"/>
          <w:sz w:val="22"/>
          <w:szCs w:val="22"/>
        </w:rPr>
        <w:t>Mgr. Mir</w:t>
      </w:r>
      <w:r>
        <w:rPr>
          <w:rFonts w:ascii="Arial" w:hAnsi="Arial" w:cs="Arial"/>
          <w:color w:val="000000"/>
          <w:sz w:val="22"/>
          <w:szCs w:val="22"/>
        </w:rPr>
        <w:t>oslava Havránka, doc. Ing. Karla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Kouřil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A6F61">
        <w:rPr>
          <w:rFonts w:ascii="Arial" w:hAnsi="Arial" w:cs="Arial"/>
          <w:color w:val="000000"/>
          <w:sz w:val="22"/>
          <w:szCs w:val="22"/>
        </w:rPr>
        <w:t>, Ph.D. MBA</w:t>
      </w:r>
      <w:r>
        <w:rPr>
          <w:rFonts w:ascii="Arial" w:hAnsi="Arial" w:cs="Arial"/>
          <w:color w:val="000000"/>
          <w:sz w:val="22"/>
          <w:szCs w:val="22"/>
        </w:rPr>
        <w:t>, prof</w:t>
      </w:r>
      <w:r w:rsidRPr="000A6F61">
        <w:rPr>
          <w:rFonts w:ascii="Arial" w:hAnsi="Arial" w:cs="Arial"/>
          <w:color w:val="000000"/>
          <w:sz w:val="22"/>
          <w:szCs w:val="22"/>
        </w:rPr>
        <w:t>. Ing. Ján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A6F61">
        <w:rPr>
          <w:rFonts w:ascii="Arial" w:hAnsi="Arial" w:cs="Arial"/>
          <w:color w:val="000000"/>
          <w:sz w:val="22"/>
          <w:szCs w:val="22"/>
        </w:rPr>
        <w:t>Džugan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0A6F61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>, doc. Ing. Šárku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Houdkov</w:t>
      </w:r>
      <w:r>
        <w:rPr>
          <w:rFonts w:ascii="Arial" w:hAnsi="Arial" w:cs="Arial"/>
          <w:color w:val="000000"/>
          <w:sz w:val="22"/>
          <w:szCs w:val="22"/>
        </w:rPr>
        <w:t>ou Šimůnkovou</w:t>
      </w:r>
      <w:r w:rsidRPr="000A6F61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A6F61">
        <w:rPr>
          <w:rFonts w:ascii="Arial" w:hAnsi="Arial" w:cs="Arial"/>
          <w:color w:val="000000"/>
          <w:sz w:val="22"/>
          <w:szCs w:val="22"/>
        </w:rPr>
        <w:t>Ing.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F61">
        <w:rPr>
          <w:rFonts w:ascii="Arial" w:hAnsi="Arial" w:cs="Arial"/>
          <w:color w:val="000000"/>
          <w:sz w:val="22"/>
          <w:szCs w:val="22"/>
        </w:rPr>
        <w:t>Jan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A6F61">
        <w:rPr>
          <w:rFonts w:ascii="Arial" w:hAnsi="Arial" w:cs="Arial"/>
          <w:color w:val="000000"/>
          <w:sz w:val="22"/>
          <w:szCs w:val="22"/>
        </w:rPr>
        <w:t>Kleindienst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0A6F61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A221F9">
        <w:rPr>
          <w:rFonts w:ascii="Arial" w:hAnsi="Arial" w:cs="Arial"/>
          <w:color w:val="000000"/>
          <w:sz w:val="22"/>
          <w:szCs w:val="22"/>
        </w:rPr>
        <w:t xml:space="preserve">členy výzkumné </w:t>
      </w:r>
      <w:r>
        <w:rPr>
          <w:rFonts w:ascii="Arial" w:hAnsi="Arial" w:cs="Arial"/>
          <w:color w:val="000000"/>
          <w:sz w:val="22"/>
          <w:szCs w:val="22"/>
        </w:rPr>
        <w:t xml:space="preserve">rady Technologické agentury České republiky a </w:t>
      </w:r>
      <w:r w:rsidRPr="000A6F61">
        <w:rPr>
          <w:rFonts w:ascii="Arial" w:hAnsi="Arial" w:cs="Arial"/>
          <w:color w:val="000000"/>
          <w:sz w:val="22"/>
          <w:szCs w:val="22"/>
        </w:rPr>
        <w:t>prof. Ing. Martin</w:t>
      </w:r>
      <w:r>
        <w:rPr>
          <w:rFonts w:ascii="Arial" w:hAnsi="Arial" w:cs="Arial"/>
          <w:color w:val="000000"/>
          <w:sz w:val="22"/>
          <w:szCs w:val="22"/>
        </w:rPr>
        <w:t>a Fuska</w:t>
      </w:r>
      <w:r w:rsidRPr="000A6F61">
        <w:rPr>
          <w:rFonts w:ascii="Arial" w:hAnsi="Arial" w:cs="Arial"/>
          <w:color w:val="000000"/>
          <w:sz w:val="22"/>
          <w:szCs w:val="22"/>
        </w:rPr>
        <w:t>, CSc.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A6F61">
        <w:rPr>
          <w:rFonts w:ascii="Arial" w:hAnsi="Arial" w:cs="Arial"/>
          <w:color w:val="000000"/>
          <w:sz w:val="22"/>
          <w:szCs w:val="22"/>
        </w:rPr>
        <w:t xml:space="preserve">předsedou výzkumné rady Technologické agentury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0A6F61">
        <w:rPr>
          <w:rFonts w:ascii="Arial" w:hAnsi="Arial" w:cs="Arial"/>
          <w:color w:val="000000"/>
          <w:sz w:val="22"/>
          <w:szCs w:val="22"/>
        </w:rPr>
        <w:t>,</w:t>
      </w:r>
    </w:p>
    <w:p w14:paraId="4BD56B37" w14:textId="77777777" w:rsidR="00184F02" w:rsidRPr="00A35739" w:rsidRDefault="00184F02" w:rsidP="00376B38">
      <w:pPr>
        <w:pStyle w:val="Odstavecseseznamem"/>
        <w:numPr>
          <w:ilvl w:val="0"/>
          <w:numId w:val="2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221F9">
        <w:rPr>
          <w:rFonts w:ascii="Arial" w:hAnsi="Arial" w:cs="Arial"/>
          <w:color w:val="000000"/>
          <w:sz w:val="22"/>
          <w:szCs w:val="22"/>
        </w:rPr>
        <w:t>schvaluje materiál pro jednání vlády doplněný dle výsledku tajných voleb,</w:t>
      </w:r>
    </w:p>
    <w:p w14:paraId="557EE9EE" w14:textId="77777777" w:rsidR="00184F02" w:rsidRDefault="00184F02" w:rsidP="00376B38">
      <w:pPr>
        <w:pStyle w:val="Odstavecseseznamem"/>
        <w:numPr>
          <w:ilvl w:val="0"/>
          <w:numId w:val="2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51FCD">
        <w:rPr>
          <w:rFonts w:ascii="Arial" w:hAnsi="Arial" w:cs="Arial"/>
          <w:sz w:val="22"/>
          <w:szCs w:val="22"/>
        </w:rPr>
        <w:t>žádá sv</w:t>
      </w:r>
      <w:r>
        <w:rPr>
          <w:rFonts w:ascii="Arial" w:hAnsi="Arial" w:cs="Arial"/>
          <w:sz w:val="22"/>
          <w:szCs w:val="22"/>
        </w:rPr>
        <w:t>oji</w:t>
      </w:r>
      <w:r w:rsidRPr="00D51FCD">
        <w:rPr>
          <w:rFonts w:ascii="Arial" w:hAnsi="Arial" w:cs="Arial"/>
          <w:sz w:val="22"/>
          <w:szCs w:val="22"/>
        </w:rPr>
        <w:t xml:space="preserve"> předsed</w:t>
      </w:r>
      <w:r>
        <w:rPr>
          <w:rFonts w:ascii="Arial" w:hAnsi="Arial" w:cs="Arial"/>
          <w:sz w:val="22"/>
          <w:szCs w:val="22"/>
        </w:rPr>
        <w:t>kyni</w:t>
      </w:r>
      <w:r w:rsidRPr="00D51FCD">
        <w:rPr>
          <w:rFonts w:ascii="Arial" w:hAnsi="Arial" w:cs="Arial"/>
          <w:sz w:val="22"/>
          <w:szCs w:val="22"/>
        </w:rPr>
        <w:t xml:space="preserve"> o </w:t>
      </w:r>
      <w:r w:rsidRPr="00D51F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předložení </w:t>
      </w:r>
      <w:r w:rsidRPr="00A221F9">
        <w:rPr>
          <w:rFonts w:ascii="Arial" w:hAnsi="Arial" w:cs="Arial"/>
          <w:color w:val="000000"/>
          <w:sz w:val="22"/>
          <w:szCs w:val="22"/>
        </w:rPr>
        <w:t>materiál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A221F9">
        <w:rPr>
          <w:rFonts w:ascii="Arial" w:hAnsi="Arial" w:cs="Arial"/>
          <w:color w:val="000000"/>
          <w:sz w:val="22"/>
          <w:szCs w:val="22"/>
        </w:rPr>
        <w:t xml:space="preserve"> doplněn</w:t>
      </w:r>
      <w:r>
        <w:rPr>
          <w:rFonts w:ascii="Arial" w:hAnsi="Arial" w:cs="Arial"/>
          <w:color w:val="000000"/>
          <w:sz w:val="22"/>
          <w:szCs w:val="22"/>
        </w:rPr>
        <w:t>ého dle výsledku voleb na </w:t>
      </w:r>
      <w:r w:rsidRPr="00A221F9">
        <w:rPr>
          <w:rFonts w:ascii="Arial" w:hAnsi="Arial" w:cs="Arial"/>
          <w:color w:val="000000"/>
          <w:sz w:val="22"/>
          <w:szCs w:val="22"/>
        </w:rPr>
        <w:t>jednání vlády.</w:t>
      </w:r>
    </w:p>
    <w:p w14:paraId="00E13E36" w14:textId="77777777" w:rsidR="00184F02" w:rsidRDefault="00184F02" w:rsidP="00376B38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5DFC">
        <w:rPr>
          <w:rFonts w:ascii="Arial" w:hAnsi="Arial" w:cs="Arial"/>
          <w:b/>
          <w:color w:val="000000"/>
          <w:sz w:val="22"/>
          <w:szCs w:val="22"/>
        </w:rPr>
        <w:t>A3)</w:t>
      </w:r>
      <w:r w:rsidRPr="00935DFC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2022</w:t>
      </w:r>
    </w:p>
    <w:p w14:paraId="3510689F" w14:textId="29031B89" w:rsidR="005543EF" w:rsidRPr="000E0796" w:rsidRDefault="000E0796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Ing. </w:t>
      </w:r>
      <w:proofErr w:type="spellStart"/>
      <w:r>
        <w:rPr>
          <w:rFonts w:ascii="Arial" w:hAnsi="Arial" w:cs="Arial"/>
          <w:sz w:val="22"/>
          <w:szCs w:val="22"/>
        </w:rPr>
        <w:t>Palíšek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proběhla diskuse mezi členy Rady.</w:t>
      </w:r>
      <w:r w:rsidR="00792E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C31062" w14:textId="0036E04C" w:rsidR="00BE5E54" w:rsidRPr="00B600AC" w:rsidRDefault="00B600AC" w:rsidP="00B600AC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00AC">
        <w:rPr>
          <w:rFonts w:ascii="Arial" w:hAnsi="Arial" w:cs="Arial"/>
          <w:sz w:val="22"/>
          <w:szCs w:val="22"/>
        </w:rPr>
        <w:t>Národní cena vlády Česká hlava (dále jen „NCV“) je udělována na základě ustanovení § 3 odst. 3 písm. e) zákona č. 130/2002 Sb. a podle nařízení vlády č. 71/2013, o podmínkách pro ocenění výsledků výzkumu, experimentálního vývoje a inovací, ve znění pozdějš</w:t>
      </w:r>
      <w:r>
        <w:rPr>
          <w:rFonts w:ascii="Arial" w:hAnsi="Arial" w:cs="Arial"/>
          <w:sz w:val="22"/>
          <w:szCs w:val="22"/>
        </w:rPr>
        <w:t xml:space="preserve">ích předpisů. </w:t>
      </w:r>
      <w:r w:rsidRPr="00B600AC">
        <w:rPr>
          <w:rFonts w:ascii="Arial" w:hAnsi="Arial" w:cs="Arial"/>
          <w:sz w:val="22"/>
          <w:szCs w:val="22"/>
        </w:rPr>
        <w:t>O udělení NCV rozhoduje vláda České republiky na návrh Rady</w:t>
      </w:r>
      <w:r>
        <w:rPr>
          <w:rFonts w:ascii="Arial" w:hAnsi="Arial" w:cs="Arial"/>
          <w:sz w:val="22"/>
          <w:szCs w:val="22"/>
        </w:rPr>
        <w:t>, která vládě navrhla</w:t>
      </w:r>
      <w:r w:rsidRPr="00B600AC">
        <w:rPr>
          <w:rFonts w:ascii="Arial" w:hAnsi="Arial" w:cs="Arial"/>
          <w:sz w:val="22"/>
          <w:szCs w:val="22"/>
        </w:rPr>
        <w:t xml:space="preserve"> kandidáta</w:t>
      </w:r>
      <w:r>
        <w:rPr>
          <w:rFonts w:ascii="Arial" w:hAnsi="Arial" w:cs="Arial"/>
          <w:sz w:val="22"/>
          <w:szCs w:val="22"/>
        </w:rPr>
        <w:t>.</w:t>
      </w:r>
      <w:r w:rsidRPr="00B600AC">
        <w:rPr>
          <w:rFonts w:ascii="Arial" w:hAnsi="Arial" w:cs="Arial"/>
          <w:sz w:val="22"/>
          <w:szCs w:val="22"/>
        </w:rPr>
        <w:t xml:space="preserve"> </w:t>
      </w:r>
      <w:r w:rsidR="00BE5E54">
        <w:rPr>
          <w:rFonts w:ascii="Arial" w:hAnsi="Arial" w:cs="Arial"/>
          <w:sz w:val="22"/>
          <w:szCs w:val="22"/>
        </w:rPr>
        <w:t xml:space="preserve">Je zapotřebí </w:t>
      </w:r>
      <w:r w:rsidR="000E23FA">
        <w:rPr>
          <w:rFonts w:ascii="Arial" w:hAnsi="Arial" w:cs="Arial"/>
          <w:sz w:val="22"/>
          <w:szCs w:val="22"/>
        </w:rPr>
        <w:t xml:space="preserve">nastavit budoucí formát udělení tohoto ocenění. </w:t>
      </w:r>
      <w:r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Radě navrhl v budoucnosti udělit ocenění více než 1 kandidátovi.</w:t>
      </w:r>
    </w:p>
    <w:p w14:paraId="6B4526D9" w14:textId="4889F2E0" w:rsidR="00B6693F" w:rsidRDefault="00B6693F" w:rsidP="00B6693F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Byli představeni všichni kandidáti, p</w:t>
      </w:r>
      <w:r w:rsidR="006D454B">
        <w:rPr>
          <w:rFonts w:ascii="Arial" w:hAnsi="Arial" w:cs="Arial"/>
          <w:color w:val="000000"/>
          <w:sz w:val="22"/>
          <w:szCs w:val="22"/>
        </w:rPr>
        <w:t>roběhla diskuse mezi členy Rady, p</w:t>
      </w:r>
      <w:r>
        <w:rPr>
          <w:rFonts w:ascii="Arial" w:hAnsi="Arial" w:cs="Arial"/>
          <w:color w:val="000000"/>
          <w:sz w:val="22"/>
          <w:szCs w:val="22"/>
        </w:rPr>
        <w:t>roběhlo tajné hlasování.</w:t>
      </w:r>
    </w:p>
    <w:p w14:paraId="5D19868E" w14:textId="3AC89447" w:rsidR="00C63D6C" w:rsidRPr="006D454B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CF42B1">
        <w:rPr>
          <w:rFonts w:ascii="Arial" w:hAnsi="Arial" w:cs="Arial"/>
          <w:color w:val="000000"/>
          <w:sz w:val="22"/>
          <w:szCs w:val="22"/>
        </w:rPr>
        <w:t>15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C1C3C90" w14:textId="77777777" w:rsidR="00184F02" w:rsidRPr="00765C94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424C3AD4" w14:textId="77777777" w:rsidR="00184F02" w:rsidRPr="00D51FCD" w:rsidRDefault="00184F02" w:rsidP="00376B38">
      <w:pPr>
        <w:tabs>
          <w:tab w:val="left" w:pos="614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51FCD">
        <w:rPr>
          <w:rFonts w:ascii="Arial" w:hAnsi="Arial" w:cs="Arial"/>
          <w:sz w:val="22"/>
          <w:szCs w:val="22"/>
        </w:rPr>
        <w:lastRenderedPageBreak/>
        <w:t>Rada</w:t>
      </w:r>
      <w:r>
        <w:rPr>
          <w:rFonts w:ascii="Arial" w:hAnsi="Arial" w:cs="Arial"/>
          <w:sz w:val="22"/>
          <w:szCs w:val="22"/>
        </w:rPr>
        <w:tab/>
      </w:r>
    </w:p>
    <w:p w14:paraId="0179A625" w14:textId="77777777" w:rsidR="00184F02" w:rsidRPr="00D51FCD" w:rsidRDefault="00184F02" w:rsidP="00376B38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navrhuje</w:t>
      </w:r>
      <w:r w:rsidRPr="00D51FCD">
        <w:rPr>
          <w:rFonts w:ascii="Arial" w:hAnsi="Arial" w:cs="Arial"/>
          <w:sz w:val="22"/>
          <w:szCs w:val="22"/>
        </w:rPr>
        <w:t xml:space="preserve"> vládě udělit Národní ce</w:t>
      </w:r>
      <w:r>
        <w:rPr>
          <w:rFonts w:ascii="Arial" w:hAnsi="Arial" w:cs="Arial"/>
          <w:sz w:val="22"/>
          <w:szCs w:val="22"/>
        </w:rPr>
        <w:t xml:space="preserve">nu vlády Česká hlava za rok 2022 </w:t>
      </w:r>
      <w:r w:rsidRPr="00FF34B7">
        <w:rPr>
          <w:rFonts w:ascii="Arial" w:hAnsi="Arial" w:cs="Arial"/>
          <w:sz w:val="22"/>
          <w:szCs w:val="22"/>
        </w:rPr>
        <w:t>prof. RNDr. Petr</w:t>
      </w: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Pyškovi</w:t>
      </w:r>
      <w:proofErr w:type="spellEnd"/>
      <w:r w:rsidRPr="00FF34B7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>,</w:t>
      </w:r>
    </w:p>
    <w:p w14:paraId="32E785BA" w14:textId="77777777" w:rsidR="00184F02" w:rsidRDefault="00184F02" w:rsidP="00376B38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51FCD">
        <w:rPr>
          <w:rFonts w:ascii="Arial" w:hAnsi="Arial" w:cs="Arial"/>
          <w:sz w:val="22"/>
          <w:szCs w:val="22"/>
        </w:rPr>
        <w:t>žádá sv</w:t>
      </w:r>
      <w:r>
        <w:rPr>
          <w:rFonts w:ascii="Arial" w:hAnsi="Arial" w:cs="Arial"/>
          <w:sz w:val="22"/>
          <w:szCs w:val="22"/>
        </w:rPr>
        <w:t>oji</w:t>
      </w:r>
      <w:r w:rsidRPr="00D51FCD">
        <w:rPr>
          <w:rFonts w:ascii="Arial" w:hAnsi="Arial" w:cs="Arial"/>
          <w:sz w:val="22"/>
          <w:szCs w:val="22"/>
        </w:rPr>
        <w:t xml:space="preserve"> předsed</w:t>
      </w:r>
      <w:r>
        <w:rPr>
          <w:rFonts w:ascii="Arial" w:hAnsi="Arial" w:cs="Arial"/>
          <w:sz w:val="22"/>
          <w:szCs w:val="22"/>
        </w:rPr>
        <w:t>kyni</w:t>
      </w:r>
      <w:r w:rsidRPr="00D51FCD">
        <w:rPr>
          <w:rFonts w:ascii="Arial" w:hAnsi="Arial" w:cs="Arial"/>
          <w:sz w:val="22"/>
          <w:szCs w:val="22"/>
        </w:rPr>
        <w:t xml:space="preserve"> o </w:t>
      </w:r>
      <w:r w:rsidRPr="00D51F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předložení návrhu na udělení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Národní ceny vlády Česká hlava </w:t>
      </w:r>
      <w:r w:rsidRPr="00D51F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vládě</w:t>
      </w:r>
      <w:r w:rsidRPr="00D51FCD">
        <w:rPr>
          <w:rFonts w:ascii="Arial" w:hAnsi="Arial" w:cs="Arial"/>
          <w:sz w:val="22"/>
          <w:szCs w:val="22"/>
        </w:rPr>
        <w:t>.</w:t>
      </w:r>
    </w:p>
    <w:p w14:paraId="7701F175" w14:textId="77777777" w:rsidR="00184F02" w:rsidRPr="00935DFC" w:rsidRDefault="00184F02" w:rsidP="00376B38">
      <w:pPr>
        <w:spacing w:before="24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5DFC">
        <w:rPr>
          <w:rFonts w:ascii="Arial" w:hAnsi="Arial" w:cs="Arial"/>
          <w:b/>
          <w:color w:val="000000"/>
          <w:sz w:val="22"/>
          <w:szCs w:val="22"/>
        </w:rPr>
        <w:t>A4)</w:t>
      </w:r>
      <w:r w:rsidRPr="00935DFC">
        <w:rPr>
          <w:rFonts w:ascii="Arial" w:hAnsi="Arial" w:cs="Arial"/>
          <w:b/>
          <w:color w:val="000000"/>
          <w:sz w:val="22"/>
          <w:szCs w:val="22"/>
        </w:rPr>
        <w:tab/>
        <w:t>Státní rozpočet na výzkum, experimentální vývoj a inovace</w:t>
      </w:r>
    </w:p>
    <w:p w14:paraId="20990663" w14:textId="77777777" w:rsidR="00184F02" w:rsidRDefault="00184F02" w:rsidP="00376B38">
      <w:pPr>
        <w:pStyle w:val="Odstavecseseznamem"/>
        <w:numPr>
          <w:ilvl w:val="0"/>
          <w:numId w:val="3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Informace o Návrhu výdajů státního rozpočtu ČR na výzkum, experimentální vývoj a inovace na rok 2023 s výhledem na léta 2024 a 2025 s dlouhodobým výhledem do roku 2029</w:t>
      </w:r>
    </w:p>
    <w:p w14:paraId="2996BCFD" w14:textId="77777777" w:rsidR="00184F02" w:rsidRDefault="00184F02" w:rsidP="00376B38">
      <w:pPr>
        <w:pStyle w:val="Odstavecseseznamem"/>
        <w:numPr>
          <w:ilvl w:val="0"/>
          <w:numId w:val="31"/>
        </w:numPr>
        <w:spacing w:before="24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Žádost o převod prostředků účelové podpory z rozpočtové kapitoly Ministerstva obrany</w:t>
      </w:r>
    </w:p>
    <w:p w14:paraId="45A6D4C1" w14:textId="4F4C6BEA" w:rsidR="002B7989" w:rsidRDefault="002B7989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0891">
        <w:rPr>
          <w:rFonts w:ascii="Arial" w:hAnsi="Arial" w:cs="Arial"/>
          <w:color w:val="000000"/>
          <w:sz w:val="22"/>
          <w:szCs w:val="22"/>
        </w:rPr>
        <w:t>Tento bod krátce uvedl dr. Baran</w:t>
      </w:r>
      <w:r w:rsidR="00030891">
        <w:rPr>
          <w:rFonts w:ascii="Arial" w:hAnsi="Arial" w:cs="Arial"/>
          <w:color w:val="000000"/>
          <w:sz w:val="22"/>
          <w:szCs w:val="22"/>
        </w:rPr>
        <w:t xml:space="preserve"> a předal slovo Mgr. Havlíkové,</w:t>
      </w:r>
      <w:r w:rsidR="0092236B">
        <w:rPr>
          <w:rFonts w:ascii="Arial" w:hAnsi="Arial" w:cs="Arial"/>
          <w:color w:val="000000"/>
          <w:sz w:val="22"/>
          <w:szCs w:val="22"/>
        </w:rPr>
        <w:t xml:space="preserve"> byli přivítání hosté k </w:t>
      </w:r>
      <w:proofErr w:type="spellStart"/>
      <w:r w:rsidR="0092236B">
        <w:rPr>
          <w:rFonts w:ascii="Arial" w:hAnsi="Arial" w:cs="Arial"/>
          <w:color w:val="000000"/>
          <w:sz w:val="22"/>
          <w:szCs w:val="22"/>
        </w:rPr>
        <w:t>podbodu</w:t>
      </w:r>
      <w:proofErr w:type="spellEnd"/>
      <w:r w:rsidR="0092236B">
        <w:rPr>
          <w:rFonts w:ascii="Arial" w:hAnsi="Arial" w:cs="Arial"/>
          <w:color w:val="000000"/>
          <w:sz w:val="22"/>
          <w:szCs w:val="22"/>
        </w:rPr>
        <w:t xml:space="preserve"> b)</w:t>
      </w:r>
      <w:r w:rsidR="00870A04">
        <w:rPr>
          <w:rFonts w:ascii="Arial" w:hAnsi="Arial" w:cs="Arial"/>
          <w:color w:val="000000"/>
          <w:sz w:val="22"/>
          <w:szCs w:val="22"/>
        </w:rPr>
        <w:t xml:space="preserve"> </w:t>
      </w:r>
      <w:r w:rsidR="00E75B49">
        <w:rPr>
          <w:rFonts w:ascii="Arial" w:hAnsi="Arial" w:cs="Arial"/>
          <w:color w:val="000000"/>
          <w:sz w:val="22"/>
          <w:szCs w:val="22"/>
        </w:rPr>
        <w:t xml:space="preserve">z Ministerstva dopravy a z Ministerstva životního prostředí. K tomuto bodu </w:t>
      </w:r>
      <w:r w:rsidR="00870A04">
        <w:rPr>
          <w:rFonts w:ascii="Arial" w:hAnsi="Arial" w:cs="Arial"/>
          <w:color w:val="000000"/>
          <w:sz w:val="22"/>
          <w:szCs w:val="22"/>
        </w:rPr>
        <w:t>rekapitu</w:t>
      </w:r>
      <w:r w:rsidR="00D71CF4">
        <w:rPr>
          <w:rFonts w:ascii="Arial" w:hAnsi="Arial" w:cs="Arial"/>
          <w:color w:val="000000"/>
          <w:sz w:val="22"/>
          <w:szCs w:val="22"/>
        </w:rPr>
        <w:t>lovala průběhy jednání a dohod, následně byl probrán podbod a)</w:t>
      </w:r>
      <w:r w:rsidR="00E5131F">
        <w:rPr>
          <w:rFonts w:ascii="Arial" w:hAnsi="Arial" w:cs="Arial"/>
          <w:color w:val="000000"/>
          <w:sz w:val="22"/>
          <w:szCs w:val="22"/>
        </w:rPr>
        <w:t>.</w:t>
      </w:r>
      <w:r w:rsidR="00D71CF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2D922D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Ad a)</w:t>
      </w:r>
    </w:p>
    <w:p w14:paraId="164DA6AF" w14:textId="2CB421EC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Rada zpracovává podle § 35 odst. 2 písm. k) a l) zákona č. 130/2002 Sb., a vládě předkládá návrh střednědobého výhledu podpory výzkumu, vývoje a inovací (dále jen „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“) a návrh výše celkových výdajů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jednotlivých rozpočtových kapitol a návrh jejich rozdělení.</w:t>
      </w:r>
    </w:p>
    <w:p w14:paraId="3C00555A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 xml:space="preserve">Rada na svém 379. zasedání dne 20. května 2022 schválila finální návrh výdajů státního rozpočtu ČR na výzkum, experimentální vývoj a inovace na rok 2023 s výhledem na léta 2024 a 2025 a dlouhodobým výhledem do roku 2029 (dále jen „Návrh výdajů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2023+“), ve kterém navrhla celkové objemy výdajů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v následující výši:</w:t>
      </w:r>
    </w:p>
    <w:p w14:paraId="73D72600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2023 celkem 39 323 893,2 tis. Kč,</w:t>
      </w:r>
    </w:p>
    <w:p w14:paraId="1FD9B2B5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2024 celkem 43 657 052,3 tis. Kč,</w:t>
      </w:r>
    </w:p>
    <w:p w14:paraId="7DA98206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2025 celkem 45 221 969,5 tis. Kč.</w:t>
      </w:r>
    </w:p>
    <w:p w14:paraId="6AEE09D4" w14:textId="30B7517A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Kompletní materiál byl předložen ke schválení vládě se 3 rozpory, a to: s 1 rozporem s</w:t>
      </w:r>
      <w:r w:rsidR="00947DA6">
        <w:rPr>
          <w:rFonts w:ascii="Arial" w:hAnsi="Arial" w:cs="Arial"/>
          <w:color w:val="000000"/>
          <w:sz w:val="22"/>
          <w:szCs w:val="22"/>
        </w:rPr>
        <w:t> 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Ministerstvem financí (dále jen „MF“), který se týkal navýšení výdajů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v letech 2024–2025, a se 2 rozpory s Ministerstvem kultury a Ministerstvem zemědělství týkajícími se návrhu výdajů v roce 2023. Vláda vzala návrh Rady na vědomí svým usnesením ze dne 1. června 2022 č. 452 o návrhu výdajů státního rozpočtu ČR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na rok 2023 se</w:t>
      </w:r>
      <w:r w:rsidR="00947DA6">
        <w:rPr>
          <w:rFonts w:ascii="Arial" w:hAnsi="Arial" w:cs="Arial"/>
          <w:color w:val="000000"/>
          <w:sz w:val="22"/>
          <w:szCs w:val="22"/>
        </w:rPr>
        <w:t> </w:t>
      </w:r>
      <w:r w:rsidRPr="0092236B">
        <w:rPr>
          <w:rFonts w:ascii="Arial" w:hAnsi="Arial" w:cs="Arial"/>
          <w:color w:val="000000"/>
          <w:sz w:val="22"/>
          <w:szCs w:val="22"/>
        </w:rPr>
        <w:t>střednědobým výhledem na léta 2024 a 2025 a dlouhodobým výhledem do roku 2029.</w:t>
      </w:r>
    </w:p>
    <w:p w14:paraId="48FBE85A" w14:textId="2FD662FF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 xml:space="preserve">Dne 1. září 2022 vložilo MF do </w:t>
      </w:r>
      <w:r w:rsidR="00947DA6">
        <w:rPr>
          <w:rFonts w:ascii="Arial" w:hAnsi="Arial" w:cs="Arial"/>
          <w:color w:val="000000"/>
          <w:sz w:val="22"/>
          <w:szCs w:val="22"/>
        </w:rPr>
        <w:t xml:space="preserve">elektronické knihovny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eKlep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materiál pro jednání vlády „Návrh zákona o státním rozpočtu České republiky na rok 2023 a návrh usnesení vlády České republiky k návrhu zákona o státním rozpočtu České republiky na rok 2023 a k návrhu střednědobého výhledu státního rozpočtu České republiky na léta 2024 a 2025“. MF navrhuje výdaje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pro rok 2023 ve výši a struktuře navržené Radou na 379. zasedání dne 20. května 2022, které vzala vláda na vědomí </w:t>
      </w:r>
      <w:r w:rsidR="00947DA6">
        <w:rPr>
          <w:rFonts w:ascii="Arial" w:hAnsi="Arial" w:cs="Arial"/>
          <w:color w:val="000000"/>
          <w:sz w:val="22"/>
          <w:szCs w:val="22"/>
        </w:rPr>
        <w:t>usnesení vlády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 č. 452/2022 (s jedinou výjimkou – navýšeny institucionální výdaje u Ministerstva obrany o 490 tis. Kč). Pro roky 2024 a 2025 však navrhuje navýšení oproti r. 2023 pouze o 3,5 mil. Kč s tím, že se však liší struktura výdajů (snížení/zvýšení u vybraných kapitol).</w:t>
      </w:r>
    </w:p>
    <w:p w14:paraId="030D928D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lastRenderedPageBreak/>
        <w:t xml:space="preserve">Na jednání vlády je tak ze strany MF předložen návrh výdajů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v následující výši:</w:t>
      </w:r>
    </w:p>
    <w:p w14:paraId="3ABBD422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2023 celkem 39 324 383 664 Kč, (tj. o 490,4 tis. Kč více, než navrhla Rada)</w:t>
      </w:r>
    </w:p>
    <w:p w14:paraId="52C5FCF0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2024 celkem 39 327 890 383 Kč, (tj. o 4 329,2 mil. Kč méně, než navrhla Rada)</w:t>
      </w:r>
    </w:p>
    <w:p w14:paraId="108552D7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•</w:t>
      </w:r>
      <w:r w:rsidRPr="0092236B">
        <w:rPr>
          <w:rFonts w:ascii="Arial" w:hAnsi="Arial" w:cs="Arial"/>
          <w:color w:val="000000"/>
          <w:sz w:val="22"/>
          <w:szCs w:val="22"/>
        </w:rPr>
        <w:tab/>
        <w:t>na r. 2025 celkem 39 327 890 383 Kč, (tj. o 5 894,1 mil. Kč méně, než navrhla Rada).</w:t>
      </w:r>
    </w:p>
    <w:p w14:paraId="3A09813E" w14:textId="1B0AC351" w:rsid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Po projednání a schválení uvedeného návrhu zákona vládou bude konečný návrh předložen Pos</w:t>
      </w:r>
      <w:r>
        <w:rPr>
          <w:rFonts w:ascii="Arial" w:hAnsi="Arial" w:cs="Arial"/>
          <w:color w:val="000000"/>
          <w:sz w:val="22"/>
          <w:szCs w:val="22"/>
        </w:rPr>
        <w:t>lanecké sněmovně Parlamentu ČR.</w:t>
      </w:r>
    </w:p>
    <w:p w14:paraId="41D4CC65" w14:textId="1810017B" w:rsidR="00E5131F" w:rsidRDefault="00E5131F" w:rsidP="00155383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Havlíková Radu informovala o aktuální situaci v přípravě návrhu výdajů státního rozpočtu na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Pro rok 2023 vládní jednání dosud neproběhla, informovala o zásadní připomínce Úřadu vlády České republiky, nedošlo k vypořádání a rozpor stále trvá. Informovala o změnách v rozpočtových kapitolách a o střednědobém výhledu. V podíl</w:t>
      </w:r>
      <w:r w:rsidR="007B5E17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výdajů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vůči celkovým výdajům</w:t>
      </w:r>
      <w:r w:rsidR="007B5E17">
        <w:rPr>
          <w:rFonts w:ascii="Arial" w:hAnsi="Arial" w:cs="Arial"/>
          <w:color w:val="000000"/>
          <w:sz w:val="22"/>
          <w:szCs w:val="22"/>
        </w:rPr>
        <w:t xml:space="preserve"> státního rozpočtu</w:t>
      </w:r>
      <w:r>
        <w:rPr>
          <w:rFonts w:ascii="Arial" w:hAnsi="Arial" w:cs="Arial"/>
          <w:color w:val="000000"/>
          <w:sz w:val="22"/>
          <w:szCs w:val="22"/>
        </w:rPr>
        <w:t xml:space="preserve"> by pro rok 2024 dle návrhu MF nastalo ponížení </w:t>
      </w:r>
      <w:r w:rsidR="007B5E17">
        <w:rPr>
          <w:rFonts w:ascii="Arial" w:hAnsi="Arial" w:cs="Arial"/>
          <w:color w:val="000000"/>
          <w:sz w:val="22"/>
          <w:szCs w:val="22"/>
        </w:rPr>
        <w:t xml:space="preserve">výdajů na </w:t>
      </w:r>
      <w:proofErr w:type="spellStart"/>
      <w:r w:rsidR="007B5E17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7B5E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2 % a</w:t>
      </w:r>
      <w:r w:rsidR="00A8201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pro následující rok na 1,97 %.  Proběhla diskuse a zodpovězení otázek členů Rady, prof. Jurajda navrhl doplnění návrhu usnesení. Rada vyjádřila velké znepokojení nad návrhem výdajů MF, které navíc nerespektují např. inflaci a</w:t>
      </w:r>
      <w:r w:rsidR="00F32BF8">
        <w:rPr>
          <w:rFonts w:ascii="Arial" w:hAnsi="Arial" w:cs="Arial"/>
          <w:color w:val="000000"/>
          <w:sz w:val="22"/>
          <w:szCs w:val="22"/>
        </w:rPr>
        <w:t> </w:t>
      </w:r>
      <w:r w:rsidR="00CF42B1">
        <w:rPr>
          <w:rFonts w:ascii="Arial" w:hAnsi="Arial" w:cs="Arial"/>
          <w:color w:val="000000"/>
          <w:sz w:val="22"/>
          <w:szCs w:val="22"/>
        </w:rPr>
        <w:t xml:space="preserve">rostoucí </w:t>
      </w:r>
      <w:r>
        <w:rPr>
          <w:rFonts w:ascii="Arial" w:hAnsi="Arial" w:cs="Arial"/>
          <w:color w:val="000000"/>
          <w:sz w:val="22"/>
          <w:szCs w:val="22"/>
        </w:rPr>
        <w:t xml:space="preserve">ceny energií.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upozornil na znemožnění čerpání finančních prostředků operačních programů. Znepokojení nad návrhem také vyjádřila prof. Wildová.</w:t>
      </w:r>
      <w:r w:rsidR="00A82019">
        <w:rPr>
          <w:rFonts w:ascii="Arial" w:hAnsi="Arial" w:cs="Arial"/>
          <w:color w:val="000000"/>
          <w:sz w:val="22"/>
          <w:szCs w:val="22"/>
        </w:rPr>
        <w:t xml:space="preserve"> </w:t>
      </w:r>
      <w:r w:rsidR="00054724">
        <w:rPr>
          <w:rFonts w:ascii="Arial" w:hAnsi="Arial" w:cs="Arial"/>
          <w:color w:val="000000"/>
          <w:sz w:val="22"/>
          <w:szCs w:val="22"/>
        </w:rPr>
        <w:t>Prof. Jurajda podal informaci, že ministryně a předsedkyně Rady Mgr. Langšádlová bude dále jednat s MF.</w:t>
      </w:r>
      <w:r w:rsidR="0051525C">
        <w:rPr>
          <w:rFonts w:ascii="Arial" w:hAnsi="Arial" w:cs="Arial"/>
          <w:color w:val="000000"/>
          <w:sz w:val="22"/>
          <w:szCs w:val="22"/>
        </w:rPr>
        <w:t xml:space="preserve"> </w:t>
      </w:r>
      <w:r w:rsidR="00AF78D0">
        <w:rPr>
          <w:rFonts w:ascii="Arial" w:hAnsi="Arial" w:cs="Arial"/>
          <w:color w:val="000000"/>
          <w:sz w:val="22"/>
          <w:szCs w:val="22"/>
        </w:rPr>
        <w:t>Byl podán návrh na doplnění usnesení Rady</w:t>
      </w:r>
      <w:r w:rsidR="00191751">
        <w:rPr>
          <w:rFonts w:ascii="Arial" w:hAnsi="Arial" w:cs="Arial"/>
          <w:color w:val="000000"/>
          <w:sz w:val="22"/>
          <w:szCs w:val="22"/>
        </w:rPr>
        <w:t xml:space="preserve"> a diskuse nad přesným zněním</w:t>
      </w:r>
      <w:r w:rsidR="00AF78D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4E2EB55" w14:textId="7E9A64BA" w:rsidR="00155383" w:rsidRPr="0092236B" w:rsidRDefault="00155383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rámci tohoto bodu se doc.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Machan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rozloučil se členy Rady, protože mu končí druhé funkční období.</w:t>
      </w:r>
    </w:p>
    <w:p w14:paraId="19AFE92A" w14:textId="77777777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Ad b)</w:t>
      </w:r>
    </w:p>
    <w:p w14:paraId="0C90A83C" w14:textId="59CA2E5D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 xml:space="preserve">Ministerstvo obrany (dále jen „MO“) požádalo dne 29. </w:t>
      </w:r>
      <w:r w:rsidR="009755A1">
        <w:rPr>
          <w:rFonts w:ascii="Arial" w:hAnsi="Arial" w:cs="Arial"/>
          <w:color w:val="000000"/>
          <w:sz w:val="22"/>
          <w:szCs w:val="22"/>
        </w:rPr>
        <w:t>června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 2022 dopisem čj. 271698/2022-1216</w:t>
      </w:r>
      <w:r w:rsidR="009755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o souhlas Rady s realizací rozpočtového opatření v rozpočtové kapitole MO – převodem 204 mil. Kč v roce 2022 ze závazného ukazatele účelové podpory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>, z</w:t>
      </w:r>
      <w:r w:rsidR="00947DA6">
        <w:rPr>
          <w:rFonts w:ascii="Arial" w:hAnsi="Arial" w:cs="Arial"/>
          <w:color w:val="000000"/>
          <w:sz w:val="22"/>
          <w:szCs w:val="22"/>
        </w:rPr>
        <w:t> 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čehož 164 mil. Kč do jiného ukazatele kapitoly MO (mimo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) a 40 mil. Kč mimo kapitolu MO (v rámci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>). Rada na sv</w:t>
      </w:r>
      <w:r w:rsidR="00947DA6">
        <w:rPr>
          <w:rFonts w:ascii="Arial" w:hAnsi="Arial" w:cs="Arial"/>
          <w:color w:val="000000"/>
          <w:sz w:val="22"/>
          <w:szCs w:val="22"/>
        </w:rPr>
        <w:t>ém mimořádném zasedání dne 12. července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 2022 přijala k této žádosti usnesení:</w:t>
      </w:r>
    </w:p>
    <w:p w14:paraId="2492AD36" w14:textId="19F41F50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Rada</w:t>
      </w:r>
    </w:p>
    <w:p w14:paraId="2A0BB8ED" w14:textId="77777777" w:rsidR="0092236B" w:rsidRPr="0092236B" w:rsidRDefault="0092236B" w:rsidP="00C40F3D">
      <w:pPr>
        <w:spacing w:before="120"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1.</w:t>
      </w:r>
      <w:r w:rsidRPr="0092236B">
        <w:rPr>
          <w:rFonts w:ascii="Arial" w:hAnsi="Arial" w:cs="Arial"/>
          <w:color w:val="000000"/>
          <w:sz w:val="22"/>
          <w:szCs w:val="22"/>
        </w:rPr>
        <w:tab/>
        <w:t xml:space="preserve">souhlasí s mimořádným převodem prostředků ve výši 164 mil. Kč v roce 2022 ze závazného ukazatele účelové podpory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rozpočtové kapitoly Ministerstva obrany, do jiného ukazatele v rámci rozpočtové kapitoly v souladu s návrhem Ministerstva obrany,</w:t>
      </w:r>
    </w:p>
    <w:p w14:paraId="1EC21A71" w14:textId="77777777" w:rsidR="0092236B" w:rsidRPr="0092236B" w:rsidRDefault="0092236B" w:rsidP="00C40F3D">
      <w:pPr>
        <w:spacing w:before="120"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2.</w:t>
      </w:r>
      <w:r w:rsidRPr="0092236B">
        <w:rPr>
          <w:rFonts w:ascii="Arial" w:hAnsi="Arial" w:cs="Arial"/>
          <w:color w:val="000000"/>
          <w:sz w:val="22"/>
          <w:szCs w:val="22"/>
        </w:rPr>
        <w:tab/>
        <w:t xml:space="preserve">bere na vědomí návrh na převedení 40 mil. Kč v roce 2022 ze závazného ukazatele účelové podpory na </w:t>
      </w:r>
      <w:proofErr w:type="spellStart"/>
      <w:r w:rsidRPr="0092236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2236B">
        <w:rPr>
          <w:rFonts w:ascii="Arial" w:hAnsi="Arial" w:cs="Arial"/>
          <w:color w:val="000000"/>
          <w:sz w:val="22"/>
          <w:szCs w:val="22"/>
        </w:rPr>
        <w:t xml:space="preserve"> z rozpočtové kapitoly Ministerstva obrany při zachování účelovosti prostředků na výzkum, vývoj a inovace, jak bude dále projednáno na 381. zářijovém zasedání Rady,</w:t>
      </w:r>
    </w:p>
    <w:p w14:paraId="177D1953" w14:textId="77777777" w:rsidR="0092236B" w:rsidRPr="0092236B" w:rsidRDefault="0092236B" w:rsidP="00C40F3D">
      <w:pPr>
        <w:spacing w:before="120"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3.</w:t>
      </w:r>
      <w:r w:rsidRPr="0092236B">
        <w:rPr>
          <w:rFonts w:ascii="Arial" w:hAnsi="Arial" w:cs="Arial"/>
          <w:color w:val="000000"/>
          <w:sz w:val="22"/>
          <w:szCs w:val="22"/>
        </w:rPr>
        <w:tab/>
        <w:t>ukládá Sekci VVI informovat Ministerstvo obrany o stanovisku Rady.“</w:t>
      </w:r>
    </w:p>
    <w:p w14:paraId="2484CEE0" w14:textId="455332C0" w:rsidR="0092236B" w:rsidRPr="0092236B" w:rsidRDefault="0092236B" w:rsidP="0092236B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t>Ministerstvo dopravy (dále jen „MD“) požádalo dopisem</w:t>
      </w:r>
      <w:r w:rsidR="00AE1014">
        <w:rPr>
          <w:rFonts w:ascii="Arial" w:hAnsi="Arial" w:cs="Arial"/>
          <w:color w:val="000000"/>
          <w:sz w:val="22"/>
          <w:szCs w:val="22"/>
        </w:rPr>
        <w:t xml:space="preserve"> ministra Martina Kupky ze dne 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20. </w:t>
      </w:r>
      <w:r w:rsidR="00AE1014">
        <w:rPr>
          <w:rFonts w:ascii="Arial" w:hAnsi="Arial" w:cs="Arial"/>
          <w:color w:val="000000"/>
          <w:sz w:val="22"/>
          <w:szCs w:val="22"/>
        </w:rPr>
        <w:t>července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 2022 čj. MD-13606/2021-710/62 ministryni pro VVI a předsedkyni Rady o zajištění chybějících 50 mil. Kč do rozpočtové kapitoly Technologické agentury ČR (dále jen „TA ČR“) na rezortní program Doprava 2020+.</w:t>
      </w:r>
    </w:p>
    <w:p w14:paraId="0FA85B30" w14:textId="077F4BCD" w:rsidR="0092236B" w:rsidRDefault="0092236B" w:rsidP="004B08F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2236B">
        <w:rPr>
          <w:rFonts w:ascii="Arial" w:hAnsi="Arial" w:cs="Arial"/>
          <w:color w:val="000000"/>
          <w:sz w:val="22"/>
          <w:szCs w:val="22"/>
        </w:rPr>
        <w:lastRenderedPageBreak/>
        <w:t>Ministerstvo životního prostředí (dále jen „MŽP“) požádalo</w:t>
      </w:r>
      <w:r>
        <w:rPr>
          <w:rFonts w:ascii="Arial" w:hAnsi="Arial" w:cs="Arial"/>
          <w:color w:val="000000"/>
          <w:sz w:val="22"/>
          <w:szCs w:val="22"/>
        </w:rPr>
        <w:t xml:space="preserve"> dopisem ze dne 24. srpna 2022 </w:t>
      </w:r>
      <w:proofErr w:type="gramStart"/>
      <w:r w:rsidRPr="0092236B">
        <w:rPr>
          <w:rFonts w:ascii="Arial" w:hAnsi="Arial" w:cs="Arial"/>
          <w:color w:val="000000"/>
          <w:sz w:val="22"/>
          <w:szCs w:val="22"/>
        </w:rPr>
        <w:t>č.j.</w:t>
      </w:r>
      <w:proofErr w:type="gramEnd"/>
      <w:r w:rsidR="00796F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MZP/2022/320/1029 ministryni pro VVI a předsedkyni Rady </w:t>
      </w:r>
      <w:r>
        <w:rPr>
          <w:rFonts w:ascii="Arial" w:hAnsi="Arial" w:cs="Arial"/>
          <w:color w:val="000000"/>
          <w:sz w:val="22"/>
          <w:szCs w:val="22"/>
        </w:rPr>
        <w:t xml:space="preserve">Mgr.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Langšádlovou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36B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 navýšení prostředků ve výši 40 mil. Kč na prioritní témata MŽP. Především výzkum v</w:t>
      </w:r>
      <w:r w:rsidR="00E933B6">
        <w:rPr>
          <w:rFonts w:ascii="Arial" w:hAnsi="Arial" w:cs="Arial"/>
          <w:color w:val="000000"/>
          <w:sz w:val="22"/>
          <w:szCs w:val="22"/>
        </w:rPr>
        <w:t> </w:t>
      </w:r>
      <w:r w:rsidRPr="0092236B">
        <w:rPr>
          <w:rFonts w:ascii="Arial" w:hAnsi="Arial" w:cs="Arial"/>
          <w:color w:val="000000"/>
          <w:sz w:val="22"/>
          <w:szCs w:val="22"/>
        </w:rPr>
        <w:t xml:space="preserve">oblasti změny klimatu (a jejích dopadů), přístup k alternativním energetickým zdrojům apod. Konkrétně by se jednalo o navýšení podpory úspěšných dlouhodobých projektů (konsorcií) podpořených v </w:t>
      </w:r>
      <w:r>
        <w:rPr>
          <w:rFonts w:ascii="Arial" w:hAnsi="Arial" w:cs="Arial"/>
          <w:color w:val="000000"/>
          <w:sz w:val="22"/>
          <w:szCs w:val="22"/>
        </w:rPr>
        <w:t xml:space="preserve">rámci podprogramu 3 rezortního </w:t>
      </w:r>
      <w:r w:rsidRPr="0092236B">
        <w:rPr>
          <w:rFonts w:ascii="Arial" w:hAnsi="Arial" w:cs="Arial"/>
          <w:color w:val="000000"/>
          <w:sz w:val="22"/>
          <w:szCs w:val="22"/>
        </w:rPr>
        <w:t>programu Prostředí pro život, který je administrován TA ČR. Tyto prostředky by byly převedeny</w:t>
      </w:r>
      <w:r w:rsidR="001E2D99">
        <w:rPr>
          <w:rFonts w:ascii="Arial" w:hAnsi="Arial" w:cs="Arial"/>
          <w:color w:val="000000"/>
          <w:sz w:val="22"/>
          <w:szCs w:val="22"/>
        </w:rPr>
        <w:t xml:space="preserve"> do rozpočtové kapitoly </w:t>
      </w:r>
      <w:r w:rsidRPr="0092236B">
        <w:rPr>
          <w:rFonts w:ascii="Arial" w:hAnsi="Arial" w:cs="Arial"/>
          <w:color w:val="000000"/>
          <w:sz w:val="22"/>
          <w:szCs w:val="22"/>
        </w:rPr>
        <w:t>TA</w:t>
      </w:r>
      <w:r w:rsidR="00E933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36B">
        <w:rPr>
          <w:rFonts w:ascii="Arial" w:hAnsi="Arial" w:cs="Arial"/>
          <w:color w:val="000000"/>
          <w:sz w:val="22"/>
          <w:szCs w:val="22"/>
        </w:rPr>
        <w:t>ČR na rezortní program Prostředí pro život.</w:t>
      </w:r>
    </w:p>
    <w:p w14:paraId="0B7AF022" w14:textId="070800D6" w:rsidR="004B08FD" w:rsidRDefault="004B08FD" w:rsidP="004B08F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mezi členy Rady. Ing. Bízková upozornila</w:t>
      </w:r>
      <w:r w:rsidR="00BC37FA">
        <w:rPr>
          <w:rFonts w:ascii="Arial" w:hAnsi="Arial" w:cs="Arial"/>
          <w:color w:val="000000"/>
          <w:sz w:val="22"/>
          <w:szCs w:val="22"/>
        </w:rPr>
        <w:t xml:space="preserve"> na využití finanční prostředků vzhledem k </w:t>
      </w:r>
      <w:r w:rsidR="00FE14B5">
        <w:rPr>
          <w:rFonts w:ascii="Arial" w:hAnsi="Arial" w:cs="Arial"/>
          <w:color w:val="000000"/>
          <w:sz w:val="22"/>
          <w:szCs w:val="22"/>
        </w:rPr>
        <w:t>charakteru</w:t>
      </w:r>
      <w:r w:rsidR="00BC37FA">
        <w:rPr>
          <w:rFonts w:ascii="Arial" w:hAnsi="Arial" w:cs="Arial"/>
          <w:color w:val="000000"/>
          <w:sz w:val="22"/>
          <w:szCs w:val="22"/>
        </w:rPr>
        <w:t xml:space="preserve"> </w:t>
      </w:r>
      <w:r w:rsidR="009C2618">
        <w:rPr>
          <w:rFonts w:ascii="Arial" w:hAnsi="Arial" w:cs="Arial"/>
          <w:color w:val="000000"/>
          <w:sz w:val="22"/>
          <w:szCs w:val="22"/>
        </w:rPr>
        <w:t>programů, upozornila také na velmi nízkou úspěšnost programu MŽP.</w:t>
      </w:r>
    </w:p>
    <w:p w14:paraId="41C4802D" w14:textId="238E5B12" w:rsidR="00867EBC" w:rsidRDefault="00867EBC" w:rsidP="004B08F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tomuto bodu se nejprve vyjádřil zástupce</w:t>
      </w:r>
      <w:r w:rsidR="00600185">
        <w:rPr>
          <w:rFonts w:ascii="Arial" w:hAnsi="Arial" w:cs="Arial"/>
          <w:color w:val="000000"/>
          <w:sz w:val="22"/>
          <w:szCs w:val="22"/>
        </w:rPr>
        <w:t xml:space="preserve"> MD JUDr. Kobery</w:t>
      </w:r>
      <w:r>
        <w:rPr>
          <w:rFonts w:ascii="Arial" w:hAnsi="Arial" w:cs="Arial"/>
          <w:color w:val="000000"/>
          <w:sz w:val="22"/>
          <w:szCs w:val="22"/>
        </w:rPr>
        <w:t xml:space="preserve">, který informoval Radu o právě vyhlášené soutěži ve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193971">
        <w:rPr>
          <w:rFonts w:ascii="Arial" w:hAnsi="Arial" w:cs="Arial"/>
          <w:color w:val="000000"/>
          <w:sz w:val="22"/>
          <w:szCs w:val="22"/>
        </w:rPr>
        <w:t xml:space="preserve"> a o finanční situaci v druhém roce řešení projektů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E3CC0">
        <w:rPr>
          <w:rFonts w:ascii="Arial" w:hAnsi="Arial" w:cs="Arial"/>
          <w:color w:val="000000"/>
          <w:sz w:val="22"/>
          <w:szCs w:val="22"/>
        </w:rPr>
        <w:t xml:space="preserve"> </w:t>
      </w:r>
      <w:r w:rsidR="00600185">
        <w:rPr>
          <w:rFonts w:ascii="Arial" w:hAnsi="Arial" w:cs="Arial"/>
          <w:color w:val="000000"/>
          <w:sz w:val="22"/>
          <w:szCs w:val="22"/>
        </w:rPr>
        <w:t xml:space="preserve">Zástupce MŽP Ing. </w:t>
      </w:r>
      <w:proofErr w:type="spellStart"/>
      <w:r w:rsidR="00600185">
        <w:rPr>
          <w:rFonts w:ascii="Arial" w:hAnsi="Arial" w:cs="Arial"/>
          <w:color w:val="000000"/>
          <w:sz w:val="22"/>
          <w:szCs w:val="22"/>
        </w:rPr>
        <w:t>Kažmierski</w:t>
      </w:r>
      <w:proofErr w:type="spellEnd"/>
      <w:r w:rsidR="00914EAD">
        <w:rPr>
          <w:rFonts w:ascii="Arial" w:hAnsi="Arial" w:cs="Arial"/>
          <w:color w:val="000000"/>
          <w:sz w:val="22"/>
          <w:szCs w:val="22"/>
        </w:rPr>
        <w:t xml:space="preserve">, který Radu informoval o případném </w:t>
      </w:r>
      <w:r w:rsidR="00796FA7">
        <w:rPr>
          <w:rFonts w:ascii="Arial" w:hAnsi="Arial" w:cs="Arial"/>
          <w:color w:val="000000"/>
          <w:sz w:val="22"/>
          <w:szCs w:val="22"/>
        </w:rPr>
        <w:t>vyhlášení</w:t>
      </w:r>
      <w:r w:rsidR="00914EAD">
        <w:rPr>
          <w:rFonts w:ascii="Arial" w:hAnsi="Arial" w:cs="Arial"/>
          <w:color w:val="000000"/>
          <w:sz w:val="22"/>
          <w:szCs w:val="22"/>
        </w:rPr>
        <w:t xml:space="preserve"> další veřejné soutěže ve </w:t>
      </w:r>
      <w:proofErr w:type="spellStart"/>
      <w:r w:rsidR="00914EAD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914EAD">
        <w:rPr>
          <w:rFonts w:ascii="Arial" w:hAnsi="Arial" w:cs="Arial"/>
          <w:color w:val="000000"/>
          <w:sz w:val="22"/>
          <w:szCs w:val="22"/>
        </w:rPr>
        <w:t>.</w:t>
      </w:r>
    </w:p>
    <w:p w14:paraId="6622B2F9" w14:textId="048B066D" w:rsidR="00D00C8E" w:rsidRDefault="00EB43D5" w:rsidP="004B08F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mezi členy Rady</w:t>
      </w:r>
      <w:r w:rsidR="00924F61">
        <w:rPr>
          <w:rFonts w:ascii="Arial" w:hAnsi="Arial" w:cs="Arial"/>
          <w:color w:val="000000"/>
          <w:sz w:val="22"/>
          <w:szCs w:val="22"/>
        </w:rPr>
        <w:t xml:space="preserve"> nad výší přerozdělení finančních prostředků a jejich dobrém využití</w:t>
      </w:r>
      <w:r>
        <w:rPr>
          <w:rFonts w:ascii="Arial" w:hAnsi="Arial" w:cs="Arial"/>
          <w:color w:val="000000"/>
          <w:sz w:val="22"/>
          <w:szCs w:val="22"/>
        </w:rPr>
        <w:t xml:space="preserve">. Mgr. Havlíková prezentovala stanovisko předsedkyně Rady Mgr.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Langšádlové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A27BF8" w14:textId="4B5DE365" w:rsidR="00C63D6C" w:rsidRPr="00030891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796FA7">
        <w:rPr>
          <w:rFonts w:ascii="Arial" w:hAnsi="Arial" w:cs="Arial"/>
          <w:color w:val="000000"/>
          <w:sz w:val="22"/>
          <w:szCs w:val="22"/>
        </w:rPr>
        <w:t>15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6DCF228" w14:textId="77777777" w:rsidR="00184F02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35429D82" w14:textId="77777777" w:rsidR="00184F02" w:rsidRPr="00551D74" w:rsidRDefault="00184F02" w:rsidP="00376B38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>Rada</w:t>
      </w:r>
    </w:p>
    <w:p w14:paraId="57A147D0" w14:textId="77777777" w:rsidR="00184F02" w:rsidRPr="00BB2A97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 xml:space="preserve">bere na vědomí návrh zákona o státním rozpočtu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 na rok 2023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51D74">
        <w:rPr>
          <w:rFonts w:ascii="Arial" w:hAnsi="Arial" w:cs="Arial"/>
          <w:color w:val="000000"/>
          <w:sz w:val="22"/>
          <w:szCs w:val="22"/>
        </w:rPr>
        <w:t>střednědobý výhled na roky 2024 a 2025, předložený ze strany Ministerstva financí,</w:t>
      </w:r>
    </w:p>
    <w:p w14:paraId="614CCA41" w14:textId="77777777" w:rsidR="00184F02" w:rsidRPr="00BB2A97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>zásadně nesouhlasí s návrhem výdajů na Výzkum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 vývoj a inovace v uvedeném návrhu, jak v jeho celkové výši, tak v jeho struktuře,</w:t>
      </w:r>
    </w:p>
    <w:p w14:paraId="1E4B4DB7" w14:textId="289A16BC" w:rsidR="00184F02" w:rsidRPr="004D3448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>důrazně upozorňuje Ministerstvo financí na nutnost respektovat zákon 130/2002 Sb., a kompetenci Rady v této věci s tím, že návrh Minis</w:t>
      </w:r>
      <w:r>
        <w:rPr>
          <w:rFonts w:ascii="Arial" w:hAnsi="Arial" w:cs="Arial"/>
          <w:color w:val="000000"/>
          <w:sz w:val="22"/>
          <w:szCs w:val="22"/>
        </w:rPr>
        <w:t>terstva financí byl připraven v </w:t>
      </w:r>
      <w:r w:rsidRPr="00551D74">
        <w:rPr>
          <w:rFonts w:ascii="Arial" w:hAnsi="Arial" w:cs="Arial"/>
          <w:color w:val="000000"/>
          <w:sz w:val="22"/>
          <w:szCs w:val="22"/>
        </w:rPr>
        <w:t>rozporu s tímto zákonem,</w:t>
      </w:r>
    </w:p>
    <w:p w14:paraId="49F114FC" w14:textId="77777777" w:rsidR="00184F02" w:rsidRPr="00BB2A97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 xml:space="preserve">doporučuje vládě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>, aby při projednávání návrhu zákona o státním rozpočtu České republiky na rok 2023 a střednědobého výhledu na roky 2024 a 2025 byl minimálně zachován procentuální poměr výdajů na výzkum, ex</w:t>
      </w:r>
      <w:r>
        <w:rPr>
          <w:rFonts w:ascii="Arial" w:hAnsi="Arial" w:cs="Arial"/>
          <w:color w:val="000000"/>
          <w:sz w:val="22"/>
          <w:szCs w:val="22"/>
        </w:rPr>
        <w:t>perimentální vývoj a inovace na </w:t>
      </w:r>
      <w:r w:rsidRPr="00551D74">
        <w:rPr>
          <w:rFonts w:ascii="Arial" w:hAnsi="Arial" w:cs="Arial"/>
          <w:color w:val="000000"/>
          <w:sz w:val="22"/>
          <w:szCs w:val="22"/>
        </w:rPr>
        <w:t>celkových výdajích státního rozpočtu na úrovni rok</w:t>
      </w:r>
      <w:r>
        <w:rPr>
          <w:rFonts w:ascii="Arial" w:hAnsi="Arial" w:cs="Arial"/>
          <w:color w:val="000000"/>
          <w:sz w:val="22"/>
          <w:szCs w:val="22"/>
        </w:rPr>
        <w:t>u 2022, tj. ve výši 2,30 %, při </w:t>
      </w:r>
      <w:r w:rsidRPr="00551D74">
        <w:rPr>
          <w:rFonts w:ascii="Arial" w:hAnsi="Arial" w:cs="Arial"/>
          <w:color w:val="000000"/>
          <w:sz w:val="22"/>
          <w:szCs w:val="22"/>
        </w:rPr>
        <w:t>dodržení struktury rozpočtu navrhované Radou s cílem stabilizovat ekonomickou situaci v oblasti vědy a výzkumu jako celku, jakožto jedné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deklarovaných priorit této vlády za situace, kdy výzkumné organizace na vysokých školách, v Akademii věd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, jakož i výzkumné organizace zřizované resorty a výzkumné organizace v podnicích čelí vysoké míře inflace </w:t>
      </w:r>
      <w:r>
        <w:rPr>
          <w:rFonts w:ascii="Arial" w:hAnsi="Arial" w:cs="Arial"/>
          <w:color w:val="000000"/>
          <w:sz w:val="22"/>
          <w:szCs w:val="22"/>
        </w:rPr>
        <w:t>a bezprecedentním cenám energií,</w:t>
      </w:r>
    </w:p>
    <w:p w14:paraId="40BEE788" w14:textId="77777777" w:rsidR="00184F02" w:rsidRPr="00BB2A97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>zdůrazňuje, že technologická vyspělost je základním předpokladem úspěšného zvládání krizových situací, kterým Česká republika čelí,</w:t>
      </w:r>
    </w:p>
    <w:p w14:paraId="76C51A07" w14:textId="77777777" w:rsidR="00184F02" w:rsidRPr="00BB2A97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lastRenderedPageBreak/>
        <w:t xml:space="preserve">souhlasí s provedením rozpočtového opatření ve </w:t>
      </w:r>
      <w:r>
        <w:rPr>
          <w:rFonts w:ascii="Arial" w:hAnsi="Arial" w:cs="Arial"/>
          <w:color w:val="000000"/>
          <w:sz w:val="22"/>
          <w:szCs w:val="22"/>
        </w:rPr>
        <w:t>výdajích Ministerstva obrany ze 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státního rozpočtu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 v roce 2022 a převedením 40 mil. Kč ze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závazného ukazatele účelové podpory na </w:t>
      </w:r>
      <w:proofErr w:type="spellStart"/>
      <w:r w:rsidRPr="00551D74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551D74">
        <w:rPr>
          <w:rFonts w:ascii="Arial" w:hAnsi="Arial" w:cs="Arial"/>
          <w:color w:val="000000"/>
          <w:sz w:val="22"/>
          <w:szCs w:val="22"/>
        </w:rPr>
        <w:t xml:space="preserve"> do ukazatele účelové podpory na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551D74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551D74">
        <w:rPr>
          <w:rFonts w:ascii="Arial" w:hAnsi="Arial" w:cs="Arial"/>
          <w:color w:val="000000"/>
          <w:sz w:val="22"/>
          <w:szCs w:val="22"/>
        </w:rPr>
        <w:t xml:space="preserve"> kapitoly Technologické agentury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>, a to ve výši 25 mil. Kč na</w:t>
      </w:r>
      <w:r>
        <w:rPr>
          <w:rFonts w:ascii="Arial" w:hAnsi="Arial" w:cs="Arial"/>
          <w:color w:val="000000"/>
          <w:sz w:val="22"/>
          <w:szCs w:val="22"/>
        </w:rPr>
        <w:t> rezortní program Prostředí pro </w:t>
      </w:r>
      <w:r w:rsidRPr="00551D74">
        <w:rPr>
          <w:rFonts w:ascii="Arial" w:hAnsi="Arial" w:cs="Arial"/>
          <w:color w:val="000000"/>
          <w:sz w:val="22"/>
          <w:szCs w:val="22"/>
        </w:rPr>
        <w:t>život a ve výši 15 mil. Kč na</w:t>
      </w:r>
      <w:r>
        <w:rPr>
          <w:rFonts w:ascii="Arial" w:hAnsi="Arial" w:cs="Arial"/>
          <w:color w:val="000000"/>
          <w:sz w:val="22"/>
          <w:szCs w:val="22"/>
        </w:rPr>
        <w:t xml:space="preserve"> rezortní program Doprava 2020+,</w:t>
      </w:r>
    </w:p>
    <w:p w14:paraId="028485A5" w14:textId="77777777" w:rsidR="00184F02" w:rsidRPr="001C7B01" w:rsidRDefault="00184F02" w:rsidP="00376B38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51D74">
        <w:rPr>
          <w:rFonts w:ascii="Arial" w:hAnsi="Arial" w:cs="Arial"/>
          <w:color w:val="000000"/>
          <w:sz w:val="22"/>
          <w:szCs w:val="22"/>
        </w:rPr>
        <w:t xml:space="preserve">ukládá 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Sekci </w:t>
      </w:r>
      <w:r w:rsidRPr="0033054B">
        <w:rPr>
          <w:rFonts w:ascii="Arial" w:hAnsi="Arial" w:cs="Arial"/>
          <w:color w:val="000000"/>
          <w:sz w:val="22"/>
          <w:szCs w:val="22"/>
        </w:rPr>
        <w:t>pro vědu, výzkum a inovace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 zaslat usnesení vládě, Ministerstvu financí a informovat Ministerstvo obrany a Technologickou agenturu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551D74">
        <w:rPr>
          <w:rFonts w:ascii="Arial" w:hAnsi="Arial" w:cs="Arial"/>
          <w:color w:val="000000"/>
          <w:sz w:val="22"/>
          <w:szCs w:val="22"/>
        </w:rPr>
        <w:t xml:space="preserve"> (Ministerstvo životního prostředí, Ministerstvo dopravy) o stanovisku Rady.</w:t>
      </w:r>
    </w:p>
    <w:p w14:paraId="3107AB3D" w14:textId="77777777" w:rsidR="00184F02" w:rsidRPr="007E2035" w:rsidRDefault="00184F02" w:rsidP="00376B38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A5)</w:t>
      </w:r>
      <w:r w:rsidRPr="007E2035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0E4101A8" w14:textId="77777777" w:rsidR="00184F02" w:rsidRDefault="00184F02" w:rsidP="00376B38">
      <w:pPr>
        <w:pStyle w:val="Odstavecseseznamem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Výzva k podávání návrhů na 2 členy KHV</w:t>
      </w:r>
    </w:p>
    <w:p w14:paraId="6EE940E0" w14:textId="77777777" w:rsidR="00184F02" w:rsidRDefault="00184F02" w:rsidP="00376B38">
      <w:pPr>
        <w:pStyle w:val="Odstavecseseznamem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Zveřejnění výstupů hodnocení na národní úrovni, 5. rok hodnocení podle M17+ - Modul 1</w:t>
      </w:r>
    </w:p>
    <w:p w14:paraId="056AD015" w14:textId="77777777" w:rsidR="00184F02" w:rsidRDefault="00184F02" w:rsidP="00376B38">
      <w:pPr>
        <w:pStyle w:val="Odstavecseseznamem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 xml:space="preserve">Zprávy o činnosti poradních orgánů Rady pro výzkum, vývoj a inovace a návrh na stanovení odměn za výkon veřejné funkce členů poradních orgánů za rok 2022 (Odborných panelů </w:t>
      </w:r>
      <w:r>
        <w:rPr>
          <w:rFonts w:ascii="Arial" w:hAnsi="Arial" w:cs="Arial"/>
          <w:b/>
          <w:color w:val="000000"/>
          <w:sz w:val="22"/>
          <w:szCs w:val="22"/>
        </w:rPr>
        <w:t>a Odborného orgánu hodnotitelů)</w:t>
      </w:r>
    </w:p>
    <w:p w14:paraId="6DBD6F19" w14:textId="77777777" w:rsidR="00184F02" w:rsidRDefault="00184F02" w:rsidP="00376B38">
      <w:pPr>
        <w:pStyle w:val="Odstavecseseznamem"/>
        <w:numPr>
          <w:ilvl w:val="0"/>
          <w:numId w:val="30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 xml:space="preserve">Záměr realizovat nadlimitní veřejnou zakázku s názvem „Nákup datových podkladů z databázové platformy Web </w:t>
      </w:r>
      <w:proofErr w:type="spellStart"/>
      <w:r w:rsidRPr="007E2035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7E2035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2022“</w:t>
      </w:r>
    </w:p>
    <w:p w14:paraId="0745FA9F" w14:textId="735CE730" w:rsidR="002F473C" w:rsidRDefault="002F473C" w:rsidP="00527AA6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473C">
        <w:rPr>
          <w:rFonts w:ascii="Arial" w:hAnsi="Arial" w:cs="Arial"/>
          <w:color w:val="000000"/>
          <w:sz w:val="22"/>
          <w:szCs w:val="22"/>
        </w:rPr>
        <w:t>Tento bod uvedl prof. Polívka.</w:t>
      </w:r>
      <w:r w:rsidR="00527AA6">
        <w:rPr>
          <w:rFonts w:ascii="Arial" w:hAnsi="Arial" w:cs="Arial"/>
          <w:color w:val="000000"/>
          <w:sz w:val="22"/>
          <w:szCs w:val="22"/>
        </w:rPr>
        <w:t xml:space="preserve"> Členy Rady informoval o všech </w:t>
      </w:r>
      <w:proofErr w:type="spellStart"/>
      <w:r w:rsidR="00527AA6">
        <w:rPr>
          <w:rFonts w:ascii="Arial" w:hAnsi="Arial" w:cs="Arial"/>
          <w:color w:val="000000"/>
          <w:sz w:val="22"/>
          <w:szCs w:val="22"/>
        </w:rPr>
        <w:t>podbodech</w:t>
      </w:r>
      <w:proofErr w:type="spellEnd"/>
      <w:r w:rsidR="00527AA6">
        <w:rPr>
          <w:rFonts w:ascii="Arial" w:hAnsi="Arial" w:cs="Arial"/>
          <w:color w:val="000000"/>
          <w:sz w:val="22"/>
          <w:szCs w:val="22"/>
        </w:rPr>
        <w:t xml:space="preserve"> a předložených materiálech. </w:t>
      </w:r>
    </w:p>
    <w:p w14:paraId="6553BF3A" w14:textId="2539F03A" w:rsidR="00527AA6" w:rsidRPr="00527AA6" w:rsidRDefault="00527AA6" w:rsidP="00527AA6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7AA6">
        <w:rPr>
          <w:rFonts w:ascii="Arial" w:hAnsi="Arial" w:cs="Arial"/>
          <w:color w:val="000000"/>
          <w:sz w:val="22"/>
          <w:szCs w:val="22"/>
        </w:rPr>
        <w:t>a)</w:t>
      </w:r>
      <w:r w:rsidRPr="00527AA6">
        <w:rPr>
          <w:rFonts w:ascii="Arial" w:hAnsi="Arial" w:cs="Arial"/>
          <w:color w:val="000000"/>
          <w:sz w:val="22"/>
          <w:szCs w:val="22"/>
        </w:rPr>
        <w:tab/>
        <w:t>Komise pro hodnocení výzkumných organizací a ukončených programů je poradním orgánem Rady a plní úkoly související s hodnocením kvality výzkumu, experimentálního vývoje a inovací, s hodnocením kvality výsledků výzkumných organizací a s hodnocením výzkumných organizací. Je také odborným poradním orgánem Rady pro účely realizace Metodiky hodnocení výzkumných organizací a programů účelové podpory výzkumu, vývoje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inovací, schválené usnesením vlády ze dne 8. února 2017 č. 107 (dále jen „Metodika 2017+“) na celonárodní úrovni. Radě </w:t>
      </w:r>
      <w:r>
        <w:rPr>
          <w:rFonts w:ascii="Arial" w:hAnsi="Arial" w:cs="Arial"/>
          <w:color w:val="000000"/>
          <w:sz w:val="22"/>
          <w:szCs w:val="22"/>
        </w:rPr>
        <w:t xml:space="preserve">byla </w:t>
      </w:r>
      <w:r w:rsidRPr="00527AA6">
        <w:rPr>
          <w:rFonts w:ascii="Arial" w:hAnsi="Arial" w:cs="Arial"/>
          <w:color w:val="000000"/>
          <w:sz w:val="22"/>
          <w:szCs w:val="22"/>
        </w:rPr>
        <w:t>předložena Výzva k podávání návrhů na jednoho člena KHV z oblasti přírodních věd a jednoho člena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27AA6">
        <w:rPr>
          <w:rFonts w:ascii="Arial" w:hAnsi="Arial" w:cs="Arial"/>
          <w:color w:val="000000"/>
          <w:sz w:val="22"/>
          <w:szCs w:val="22"/>
        </w:rPr>
        <w:t>oblasti</w:t>
      </w:r>
      <w:r>
        <w:rPr>
          <w:rFonts w:ascii="Arial" w:hAnsi="Arial" w:cs="Arial"/>
          <w:color w:val="000000"/>
          <w:sz w:val="22"/>
          <w:szCs w:val="22"/>
        </w:rPr>
        <w:t xml:space="preserve">  technických/aplikovaných věd.</w:t>
      </w:r>
    </w:p>
    <w:p w14:paraId="099BC5CD" w14:textId="729BDCFC" w:rsidR="00527AA6" w:rsidRPr="00527AA6" w:rsidRDefault="00527AA6" w:rsidP="00527AA6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7AA6">
        <w:rPr>
          <w:rFonts w:ascii="Arial" w:hAnsi="Arial" w:cs="Arial"/>
          <w:color w:val="000000"/>
          <w:sz w:val="22"/>
          <w:szCs w:val="22"/>
        </w:rPr>
        <w:t>b)</w:t>
      </w:r>
      <w:r w:rsidRPr="00527AA6">
        <w:rPr>
          <w:rFonts w:ascii="Arial" w:hAnsi="Arial" w:cs="Arial"/>
          <w:color w:val="000000"/>
          <w:sz w:val="22"/>
          <w:szCs w:val="22"/>
        </w:rPr>
        <w:tab/>
        <w:t>Hodnocení v pátém roce fungování Metodiky 2017 (H21) je realizováno v souladu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Metodikou 2017+ a M17+ Příručkou.  Radě </w:t>
      </w:r>
      <w:r>
        <w:rPr>
          <w:rFonts w:ascii="Arial" w:hAnsi="Arial" w:cs="Arial"/>
          <w:color w:val="000000"/>
          <w:sz w:val="22"/>
          <w:szCs w:val="22"/>
        </w:rPr>
        <w:t>byla předložena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 kompletní sada konečných výstupů z Modulu</w:t>
      </w:r>
      <w:r>
        <w:rPr>
          <w:rFonts w:ascii="Arial" w:hAnsi="Arial" w:cs="Arial"/>
          <w:color w:val="000000"/>
          <w:sz w:val="22"/>
          <w:szCs w:val="22"/>
        </w:rPr>
        <w:t xml:space="preserve"> 1 na národní úrovni, které byly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 tímto navrženy ke zveřejnění. Jedná se o oborové zprávy a zprávy pro </w:t>
      </w:r>
      <w:r>
        <w:rPr>
          <w:rFonts w:ascii="Arial" w:hAnsi="Arial" w:cs="Arial"/>
          <w:color w:val="000000"/>
          <w:sz w:val="22"/>
          <w:szCs w:val="22"/>
        </w:rPr>
        <w:t>výzkumné organizace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 z hodnocení vybraných výsledků odbornými panely s v</w:t>
      </w:r>
      <w:r>
        <w:rPr>
          <w:rFonts w:ascii="Arial" w:hAnsi="Arial" w:cs="Arial"/>
          <w:color w:val="000000"/>
          <w:sz w:val="22"/>
          <w:szCs w:val="22"/>
        </w:rPr>
        <w:t xml:space="preserve">yužitím externího peer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review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327817B" w14:textId="154442FD" w:rsidR="00527AA6" w:rsidRPr="00527AA6" w:rsidRDefault="00527AA6" w:rsidP="00007A9D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7AA6">
        <w:rPr>
          <w:rFonts w:ascii="Arial" w:hAnsi="Arial" w:cs="Arial"/>
          <w:color w:val="000000"/>
          <w:sz w:val="22"/>
          <w:szCs w:val="22"/>
        </w:rPr>
        <w:t>c)</w:t>
      </w:r>
      <w:r w:rsidRPr="00527AA6">
        <w:rPr>
          <w:rFonts w:ascii="Arial" w:hAnsi="Arial" w:cs="Arial"/>
          <w:color w:val="000000"/>
          <w:sz w:val="22"/>
          <w:szCs w:val="22"/>
        </w:rPr>
        <w:tab/>
        <w:t>Rada dle § 35 odst. 2 písm. d) zákona zabezpečuje hodnocení výsledků výzkumných organizací a výsledků ukončených programů podle Metodiky 2017+ schválené vládou. Odborné panely (dále jen „OP“) a Odborný orgán hodnotitelů (dále jen „OOH“) byly ustaveny poradním orgánem Rady za účelem hodnocení podle Metodiky 2017+. Za výkon této veřejné funkce náleží členům poradních orgánů odměna, jejíž výši stanoví předseda Rady</w:t>
      </w:r>
      <w:r w:rsidR="00CE3B50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27AA6">
        <w:rPr>
          <w:rFonts w:ascii="Arial" w:hAnsi="Arial" w:cs="Arial"/>
          <w:color w:val="000000"/>
          <w:sz w:val="22"/>
          <w:szCs w:val="22"/>
        </w:rPr>
        <w:t>Pomocí vzdálených recenzí bylo provedeno celkem 5 050 recenzních posouzení a zhodnoceno 2</w:t>
      </w:r>
      <w:r w:rsidR="00CE3B50">
        <w:rPr>
          <w:rFonts w:ascii="Arial" w:hAnsi="Arial" w:cs="Arial"/>
          <w:color w:val="000000"/>
          <w:sz w:val="22"/>
          <w:szCs w:val="22"/>
        </w:rPr>
        <w:t> 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596 výsledků.  Pomocí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bibliometrické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analýzy je zhodnoceno téměř 100 000 výsledků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lastRenderedPageBreak/>
        <w:t>VaVaI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. Výdaje spojené s hodnocením odpovídají plánovaným výdajům na rok 2022. Odměny členům poradních orgánů činí celkem 13 925 000 Kč, z čehož 6 350 000 Kč bude vyplaceno členům OP a 7 575 000 Kč členům OOH. </w:t>
      </w:r>
    </w:p>
    <w:p w14:paraId="4E1E1BE4" w14:textId="6E8559A8" w:rsidR="00527AA6" w:rsidRDefault="00527AA6" w:rsidP="00FA1DD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27AA6">
        <w:rPr>
          <w:rFonts w:ascii="Arial" w:hAnsi="Arial" w:cs="Arial"/>
          <w:color w:val="000000"/>
          <w:sz w:val="22"/>
          <w:szCs w:val="22"/>
        </w:rPr>
        <w:t>d)</w:t>
      </w:r>
      <w:r w:rsidRPr="00527AA6">
        <w:rPr>
          <w:rFonts w:ascii="Arial" w:hAnsi="Arial" w:cs="Arial"/>
          <w:color w:val="000000"/>
          <w:sz w:val="22"/>
          <w:szCs w:val="22"/>
        </w:rPr>
        <w:tab/>
        <w:t xml:space="preserve">Předmětem plnění veřejné zakázky (dále jen „VZ“) je nákup dat z databázové platformy Web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Science (dále jen „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WoS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“) od společnosti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Clarivate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Analytics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nutných pro realizaci hodnocení v roce 2022 dle Metodiky 2017+. Rozsah a cena VZ odpovídá rozpočtované výši pro hodnocení v 6. roce implementace Metodiky 2017+. Objednávka dat je nutným předpokladem pro naplnění zákonem stanovené povinnosti Rady zabezpečit hodnocení výsledků výzkumných organizací podle platné metodiky schvalované vládou, jak udává zákon č. 130/2002 Sb., o podpoře výzkumu, experimentálního vývoje a inovací z</w:t>
      </w:r>
      <w:r w:rsidR="00007A9D">
        <w:rPr>
          <w:rFonts w:ascii="Arial" w:hAnsi="Arial" w:cs="Arial"/>
          <w:color w:val="000000"/>
          <w:sz w:val="22"/>
          <w:szCs w:val="22"/>
        </w:rPr>
        <w:t> 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veřejných prostředků ve znění pozdějších předpisů. Z Metodiky 2017+ plyne, že databázová platforma Web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Science je povinným zdrojem informací pro splnění povinnosti Rady zajistit hodnocení výsledků výzkumných organizací. Z požadavků na podobu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bibliometrické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analýzy též jednoznačně plyne rozsah a struktura dat, které je nutné obstarat u provozovatele databáze, jenž zároveň poskytuje i jím výhradně vytvářené základní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bibliometrické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ukazatele, které jsou předmětem dalšího statistického zpracování Odborem</w:t>
      </w:r>
      <w:r w:rsidR="00007A9D">
        <w:rPr>
          <w:rFonts w:ascii="Arial" w:hAnsi="Arial" w:cs="Arial"/>
          <w:color w:val="000000"/>
          <w:sz w:val="22"/>
          <w:szCs w:val="22"/>
        </w:rPr>
        <w:t xml:space="preserve"> podpory</w:t>
      </w:r>
      <w:r w:rsidRPr="00527AA6">
        <w:rPr>
          <w:rFonts w:ascii="Arial" w:hAnsi="Arial" w:cs="Arial"/>
          <w:color w:val="000000"/>
          <w:sz w:val="22"/>
          <w:szCs w:val="22"/>
        </w:rPr>
        <w:t xml:space="preserve"> Rady. Struktura dat byla předem projednávána se společností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Clarivate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27AA6">
        <w:rPr>
          <w:rFonts w:ascii="Arial" w:hAnsi="Arial" w:cs="Arial"/>
          <w:color w:val="000000"/>
          <w:sz w:val="22"/>
          <w:szCs w:val="22"/>
        </w:rPr>
        <w:t>Analytics</w:t>
      </w:r>
      <w:proofErr w:type="spellEnd"/>
      <w:r w:rsidRPr="00527AA6">
        <w:rPr>
          <w:rFonts w:ascii="Arial" w:hAnsi="Arial" w:cs="Arial"/>
          <w:color w:val="000000"/>
          <w:sz w:val="22"/>
          <w:szCs w:val="22"/>
        </w:rPr>
        <w:t>, jediným možným vlastníkem a dodavatelem dat, což umožňuje zformulovat objednávku jednoznačně a pouze v rozsahu nezbytných údajů. Předpokládaná hodnota veřejné zakázky byla stanovena na 49 650 USD (cca 1 194 728 Kč) bez DPH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8B0756A" w14:textId="23FEF72C" w:rsidR="000D1AC5" w:rsidRDefault="00FA1DD7" w:rsidP="000D1AC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Proběhla diskuse mezi členy Rady, </w:t>
      </w:r>
      <w:r w:rsidR="0029237D">
        <w:rPr>
          <w:rFonts w:ascii="Arial" w:hAnsi="Arial" w:cs="Arial"/>
          <w:color w:val="000000"/>
          <w:sz w:val="22"/>
          <w:szCs w:val="22"/>
        </w:rPr>
        <w:t xml:space="preserve">dr. Baran a prof. Jurajda poděkovali za zpracování Hodnocení a Odboru podpory Rady, prof. Jurajda dále doplnil informace k jednotlivým podkladům. </w:t>
      </w:r>
      <w:r w:rsidR="005C4A50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5C4A50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5C4A50">
        <w:rPr>
          <w:rFonts w:ascii="Arial" w:hAnsi="Arial" w:cs="Arial"/>
          <w:color w:val="000000"/>
          <w:sz w:val="22"/>
          <w:szCs w:val="22"/>
        </w:rPr>
        <w:t xml:space="preserve"> upozornil na důležitost kvality z</w:t>
      </w:r>
      <w:r w:rsidR="004B7F48">
        <w:rPr>
          <w:rFonts w:ascii="Arial" w:hAnsi="Arial" w:cs="Arial"/>
          <w:color w:val="000000"/>
          <w:sz w:val="22"/>
          <w:szCs w:val="22"/>
        </w:rPr>
        <w:t>pracování jednotlivých posudků, prof. Jurajda v návaznosti zmínil důležitost návrhů kvalitních hodnotitelů</w:t>
      </w:r>
      <w:r w:rsidR="00FB1BF6">
        <w:rPr>
          <w:rFonts w:ascii="Arial" w:hAnsi="Arial" w:cs="Arial"/>
          <w:color w:val="000000"/>
          <w:sz w:val="22"/>
          <w:szCs w:val="22"/>
        </w:rPr>
        <w:t>, dále je také nutnost zaškolení nových členů panelů a jejich předsedů.</w:t>
      </w:r>
      <w:r w:rsidR="00234161">
        <w:rPr>
          <w:rFonts w:ascii="Arial" w:hAnsi="Arial" w:cs="Arial"/>
          <w:color w:val="000000"/>
          <w:sz w:val="22"/>
          <w:szCs w:val="22"/>
        </w:rPr>
        <w:t xml:space="preserve"> Doc. Kouřil připomněl metodiku</w:t>
      </w:r>
      <w:r w:rsidR="00CA6AEB">
        <w:rPr>
          <w:rFonts w:ascii="Arial" w:hAnsi="Arial" w:cs="Arial"/>
          <w:color w:val="000000"/>
          <w:sz w:val="22"/>
          <w:szCs w:val="22"/>
        </w:rPr>
        <w:t xml:space="preserve"> ke</w:t>
      </w:r>
      <w:r w:rsidR="000A6FBB">
        <w:rPr>
          <w:rFonts w:ascii="Arial" w:hAnsi="Arial" w:cs="Arial"/>
          <w:color w:val="000000"/>
          <w:sz w:val="22"/>
          <w:szCs w:val="22"/>
        </w:rPr>
        <w:t> </w:t>
      </w:r>
      <w:r w:rsidR="00CA6AEB">
        <w:rPr>
          <w:rFonts w:ascii="Arial" w:hAnsi="Arial" w:cs="Arial"/>
          <w:color w:val="000000"/>
          <w:sz w:val="22"/>
          <w:szCs w:val="22"/>
        </w:rPr>
        <w:t>zpracování</w:t>
      </w:r>
      <w:r w:rsidR="00C23CF6">
        <w:rPr>
          <w:rFonts w:ascii="Arial" w:hAnsi="Arial" w:cs="Arial"/>
          <w:color w:val="000000"/>
          <w:sz w:val="22"/>
          <w:szCs w:val="22"/>
        </w:rPr>
        <w:t xml:space="preserve"> Hodnocení</w:t>
      </w:r>
      <w:r w:rsidR="00685983">
        <w:rPr>
          <w:rFonts w:ascii="Arial" w:hAnsi="Arial" w:cs="Arial"/>
          <w:color w:val="000000"/>
          <w:sz w:val="22"/>
          <w:szCs w:val="22"/>
        </w:rPr>
        <w:t xml:space="preserve">, kterou zpracovala pracovní skupina doc. </w:t>
      </w:r>
      <w:proofErr w:type="spellStart"/>
      <w:r w:rsidR="00685983">
        <w:rPr>
          <w:rFonts w:ascii="Arial" w:hAnsi="Arial" w:cs="Arial"/>
          <w:color w:val="000000"/>
          <w:sz w:val="22"/>
          <w:szCs w:val="22"/>
        </w:rPr>
        <w:t>Machana</w:t>
      </w:r>
      <w:proofErr w:type="spellEnd"/>
      <w:r w:rsidR="00CA6AEB">
        <w:rPr>
          <w:rFonts w:ascii="Arial" w:hAnsi="Arial" w:cs="Arial"/>
          <w:color w:val="000000"/>
          <w:sz w:val="22"/>
          <w:szCs w:val="22"/>
        </w:rPr>
        <w:t xml:space="preserve">. </w:t>
      </w:r>
      <w:r w:rsidR="00C47D95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C47D95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C47D95">
        <w:rPr>
          <w:rFonts w:ascii="Arial" w:hAnsi="Arial" w:cs="Arial"/>
          <w:color w:val="000000"/>
          <w:sz w:val="22"/>
          <w:szCs w:val="22"/>
        </w:rPr>
        <w:t xml:space="preserve"> zmínil dopady </w:t>
      </w:r>
      <w:r w:rsidR="00C23CF6">
        <w:rPr>
          <w:rFonts w:ascii="Arial" w:hAnsi="Arial" w:cs="Arial"/>
          <w:color w:val="000000"/>
          <w:sz w:val="22"/>
          <w:szCs w:val="22"/>
        </w:rPr>
        <w:t xml:space="preserve">Hodnocení </w:t>
      </w:r>
      <w:r w:rsidR="00C47D95">
        <w:rPr>
          <w:rFonts w:ascii="Arial" w:hAnsi="Arial" w:cs="Arial"/>
          <w:color w:val="000000"/>
          <w:sz w:val="22"/>
          <w:szCs w:val="22"/>
        </w:rPr>
        <w:t xml:space="preserve">pro instituce. </w:t>
      </w:r>
      <w:r w:rsidR="0045207E"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 w:rsidR="0045207E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45207E">
        <w:rPr>
          <w:rFonts w:ascii="Arial" w:hAnsi="Arial" w:cs="Arial"/>
          <w:color w:val="000000"/>
          <w:sz w:val="22"/>
          <w:szCs w:val="22"/>
        </w:rPr>
        <w:t xml:space="preserve"> zmínil socioekonomické dopady na společno</w:t>
      </w:r>
      <w:r w:rsidR="004D520B">
        <w:rPr>
          <w:rFonts w:ascii="Arial" w:hAnsi="Arial" w:cs="Arial"/>
          <w:color w:val="000000"/>
          <w:sz w:val="22"/>
          <w:szCs w:val="22"/>
        </w:rPr>
        <w:t xml:space="preserve">st a je otázka dále snižovat administrativu. </w:t>
      </w:r>
      <w:r w:rsidR="00BB3D29">
        <w:rPr>
          <w:rFonts w:ascii="Arial" w:hAnsi="Arial" w:cs="Arial"/>
          <w:color w:val="000000"/>
          <w:sz w:val="22"/>
          <w:szCs w:val="22"/>
        </w:rPr>
        <w:t xml:space="preserve">Dr. Baran apeloval na kmen hodnotitelů a na kvalitu provedených posudků. </w:t>
      </w:r>
      <w:r w:rsidR="003C40A5">
        <w:rPr>
          <w:rFonts w:ascii="Arial" w:hAnsi="Arial" w:cs="Arial"/>
          <w:color w:val="000000"/>
          <w:sz w:val="22"/>
          <w:szCs w:val="22"/>
        </w:rPr>
        <w:t xml:space="preserve">Kvalitní hodnotitelé musí být navrženi výzkumnými organizacemi, z jejich strany je nutnost navrhovat kvalitní odborníky. </w:t>
      </w:r>
      <w:r w:rsidR="00130A24">
        <w:rPr>
          <w:rFonts w:ascii="Arial" w:hAnsi="Arial" w:cs="Arial"/>
          <w:color w:val="000000"/>
          <w:sz w:val="22"/>
          <w:szCs w:val="22"/>
        </w:rPr>
        <w:t xml:space="preserve">MŠMT také přislíbilo apel. </w:t>
      </w:r>
      <w:r w:rsidR="000D1AC5">
        <w:rPr>
          <w:rFonts w:ascii="Arial" w:hAnsi="Arial" w:cs="Arial"/>
          <w:color w:val="000000"/>
          <w:sz w:val="22"/>
          <w:szCs w:val="22"/>
        </w:rPr>
        <w:t>Dr. Baran doplnil, že nutno také apelovat na výzkumné pracovníky soukromých společností.</w:t>
      </w:r>
    </w:p>
    <w:p w14:paraId="64774859" w14:textId="4FC616F5" w:rsidR="00C17C69" w:rsidRDefault="001A0554" w:rsidP="0066032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Bíz</w:t>
      </w:r>
      <w:r w:rsidR="00DD2E42">
        <w:rPr>
          <w:rFonts w:ascii="Arial" w:hAnsi="Arial" w:cs="Arial"/>
          <w:color w:val="000000"/>
          <w:sz w:val="22"/>
          <w:szCs w:val="22"/>
        </w:rPr>
        <w:t xml:space="preserve">ková navrhla doplnění usnesení, které bylo doplněno. </w:t>
      </w:r>
      <w:r w:rsidR="00201595">
        <w:rPr>
          <w:rFonts w:ascii="Arial" w:hAnsi="Arial" w:cs="Arial"/>
          <w:color w:val="000000"/>
          <w:sz w:val="22"/>
          <w:szCs w:val="22"/>
        </w:rPr>
        <w:t>Hodnocení oponenty by mělo být v budoucnu zohledněno při hodnocení VO</w:t>
      </w:r>
      <w:r w:rsidR="00F313B6">
        <w:rPr>
          <w:rFonts w:ascii="Arial" w:hAnsi="Arial" w:cs="Arial"/>
          <w:color w:val="000000"/>
          <w:sz w:val="22"/>
          <w:szCs w:val="22"/>
        </w:rPr>
        <w:t xml:space="preserve"> dle Metodiky 2017</w:t>
      </w:r>
      <w:r w:rsidR="00F313B6">
        <w:rPr>
          <w:rFonts w:ascii="Arial" w:hAnsi="Arial" w:cs="Arial"/>
          <w:color w:val="000000"/>
          <w:sz w:val="22"/>
          <w:szCs w:val="22"/>
          <w:lang w:val="en-US"/>
        </w:rPr>
        <w:t>+</w:t>
      </w:r>
      <w:r w:rsidR="00201595">
        <w:rPr>
          <w:rFonts w:ascii="Arial" w:hAnsi="Arial" w:cs="Arial"/>
          <w:color w:val="000000"/>
          <w:sz w:val="22"/>
          <w:szCs w:val="22"/>
        </w:rPr>
        <w:t>.</w:t>
      </w:r>
      <w:r w:rsidR="00350EF9">
        <w:rPr>
          <w:rFonts w:ascii="Arial" w:hAnsi="Arial" w:cs="Arial"/>
          <w:color w:val="000000"/>
          <w:sz w:val="22"/>
          <w:szCs w:val="22"/>
        </w:rPr>
        <w:t xml:space="preserve"> </w:t>
      </w:r>
      <w:r w:rsidR="005522DB">
        <w:rPr>
          <w:rFonts w:ascii="Arial" w:hAnsi="Arial" w:cs="Arial"/>
          <w:color w:val="000000"/>
          <w:sz w:val="22"/>
          <w:szCs w:val="22"/>
        </w:rPr>
        <w:t xml:space="preserve">Prof. Wildová poděkovala Radě za podněty, kterými se MŠMT bude zabývat. </w:t>
      </w:r>
      <w:r w:rsidR="00C17C69">
        <w:rPr>
          <w:rFonts w:ascii="Arial" w:hAnsi="Arial" w:cs="Arial"/>
          <w:color w:val="000000"/>
          <w:sz w:val="22"/>
          <w:szCs w:val="22"/>
        </w:rPr>
        <w:t xml:space="preserve">Dr. Baran sdělil, že je nutno, aby se Rada za nějaký čas k tomuto </w:t>
      </w:r>
      <w:r w:rsidR="00CE2B85">
        <w:rPr>
          <w:rFonts w:ascii="Arial" w:hAnsi="Arial" w:cs="Arial"/>
          <w:color w:val="000000"/>
          <w:sz w:val="22"/>
          <w:szCs w:val="22"/>
        </w:rPr>
        <w:t xml:space="preserve">tématu </w:t>
      </w:r>
      <w:r w:rsidR="00C17C69">
        <w:rPr>
          <w:rFonts w:ascii="Arial" w:hAnsi="Arial" w:cs="Arial"/>
          <w:color w:val="000000"/>
          <w:sz w:val="22"/>
          <w:szCs w:val="22"/>
        </w:rPr>
        <w:t xml:space="preserve">vrátila a zkontrolovala, zda došlo k posunu. </w:t>
      </w:r>
    </w:p>
    <w:p w14:paraId="19736AEC" w14:textId="6A0B9C58" w:rsidR="00660327" w:rsidRDefault="00660327" w:rsidP="00527AA6">
      <w:pPr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Holoubek sdělil, že Rada musí požadovat po prof. Polívkovi, aby vytipovat kritické oblasti a jim se věnovat.</w:t>
      </w:r>
    </w:p>
    <w:p w14:paraId="5ED771DF" w14:textId="2F7FBE58" w:rsidR="00C63D6C" w:rsidRPr="002F473C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796FA7">
        <w:rPr>
          <w:rFonts w:ascii="Arial" w:hAnsi="Arial" w:cs="Arial"/>
          <w:color w:val="000000"/>
          <w:sz w:val="22"/>
          <w:szCs w:val="22"/>
        </w:rPr>
        <w:t>15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75BF823" w14:textId="77777777" w:rsidR="00184F02" w:rsidRPr="007E2035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3E4B197A" w14:textId="77777777" w:rsidR="00184F02" w:rsidRPr="007E2035" w:rsidRDefault="00184F02" w:rsidP="00376B38">
      <w:pPr>
        <w:spacing w:before="24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>Rada</w:t>
      </w:r>
    </w:p>
    <w:p w14:paraId="621D3117" w14:textId="77777777" w:rsidR="00184F02" w:rsidRPr="00256D88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lastRenderedPageBreak/>
        <w:t xml:space="preserve">schvaluje text Výzvy k podávání návrhů na jednoho člena KHV z oblasti hodnocení přírodních věd a jednoho člena KHV z oblasti technických/aplikovaných věd a ukládá 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Sekci </w:t>
      </w:r>
      <w:r w:rsidRPr="0033054B">
        <w:rPr>
          <w:rFonts w:ascii="Arial" w:hAnsi="Arial" w:cs="Arial"/>
          <w:color w:val="000000"/>
          <w:sz w:val="22"/>
          <w:szCs w:val="22"/>
        </w:rPr>
        <w:t>pro vědu, výzkum a inovace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2035">
        <w:rPr>
          <w:rFonts w:ascii="Arial" w:hAnsi="Arial" w:cs="Arial"/>
          <w:color w:val="000000"/>
          <w:sz w:val="22"/>
          <w:szCs w:val="22"/>
        </w:rPr>
        <w:t xml:space="preserve">zveřejnit text Výzvy na webových stránkách </w:t>
      </w:r>
      <w:hyperlink r:id="rId9" w:history="1">
        <w:r w:rsidRPr="00FC75FB">
          <w:rPr>
            <w:rStyle w:val="Hypertextovodkaz"/>
            <w:rFonts w:ascii="Arial" w:hAnsi="Arial" w:cs="Arial"/>
            <w:sz w:val="22"/>
            <w:szCs w:val="22"/>
          </w:rPr>
          <w:t>www.vyzkum.cz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</w:p>
    <w:p w14:paraId="14F11C0B" w14:textId="77777777" w:rsidR="00184F02" w:rsidRPr="009152AB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 xml:space="preserve">schvaluje zveřejnění předložených výstupů Hodnocení21 z Modulu 1 Metodiky 2017+ na veřejně přístupném rozhraní  </w:t>
      </w:r>
      <w:hyperlink r:id="rId10" w:history="1">
        <w:r w:rsidRPr="00FC75FB">
          <w:rPr>
            <w:rStyle w:val="Hypertextovodkaz"/>
            <w:rFonts w:ascii="Arial" w:hAnsi="Arial" w:cs="Arial"/>
            <w:sz w:val="22"/>
            <w:szCs w:val="22"/>
          </w:rPr>
          <w:t>https://hodnoceni.rvvi.cz/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</w:p>
    <w:p w14:paraId="00CD9FED" w14:textId="77777777" w:rsidR="00184F02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>žádá výzkumné organizace v případě potřeby o zpětnou vazbu ke zveřejněným výstupům do 30 dnů od data jejich zpřístupnění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1C7B01">
        <w:rPr>
          <w:rFonts w:ascii="Arial" w:hAnsi="Arial" w:cs="Arial"/>
          <w:sz w:val="22"/>
          <w:szCs w:val="22"/>
        </w:rPr>
        <w:t xml:space="preserve">na email: </w:t>
      </w:r>
      <w:hyperlink r:id="rId11" w:history="1">
        <w:r w:rsidRPr="00B832BF">
          <w:rPr>
            <w:rStyle w:val="Hypertextovodkaz"/>
            <w:rFonts w:ascii="Arial" w:hAnsi="Arial" w:cs="Arial"/>
            <w:sz w:val="22"/>
            <w:szCs w:val="22"/>
          </w:rPr>
          <w:t>hodnoceniVaVaI@vlada.cz</w:t>
        </w:r>
      </w:hyperlink>
      <w:r w:rsidRPr="00B832BF">
        <w:rPr>
          <w:rFonts w:ascii="Arial" w:hAnsi="Arial" w:cs="Arial"/>
          <w:color w:val="000000"/>
          <w:sz w:val="22"/>
          <w:szCs w:val="22"/>
        </w:rPr>
        <w:t>,</w:t>
      </w:r>
    </w:p>
    <w:p w14:paraId="6B7CF6F9" w14:textId="77777777" w:rsidR="00184F02" w:rsidRPr="001C7B01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C7B01">
        <w:rPr>
          <w:rFonts w:ascii="Arial" w:hAnsi="Arial" w:cs="Arial"/>
          <w:sz w:val="22"/>
          <w:szCs w:val="22"/>
        </w:rPr>
        <w:t xml:space="preserve">žádá hlavního koordinátora hodnocení prof. Polívku a Komisi pro hodnocení výzkumných organizací a ukončených programů, aby usilovali o zlepšování kvality kmene externích hodnotitelů a jejich posudků v Modulu 1, a aby informovali Radu o stavu implementace výstupů pracovní skupiny doc. </w:t>
      </w:r>
      <w:proofErr w:type="spellStart"/>
      <w:r w:rsidRPr="001C7B01">
        <w:rPr>
          <w:rFonts w:ascii="Arial" w:hAnsi="Arial" w:cs="Arial"/>
          <w:sz w:val="22"/>
          <w:szCs w:val="22"/>
        </w:rPr>
        <w:t>Machana</w:t>
      </w:r>
      <w:proofErr w:type="spellEnd"/>
      <w:r w:rsidRPr="001C7B01">
        <w:rPr>
          <w:rFonts w:ascii="Arial" w:hAnsi="Arial" w:cs="Arial"/>
          <w:sz w:val="22"/>
          <w:szCs w:val="22"/>
        </w:rPr>
        <w:t xml:space="preserve"> po ukončení stávajícího cyklu hodnocení (březen 2023),</w:t>
      </w:r>
    </w:p>
    <w:p w14:paraId="341BB149" w14:textId="77777777" w:rsidR="00184F02" w:rsidRPr="00256D88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 xml:space="preserve">schvaluje materiál „Zprávy o činnosti poradních </w:t>
      </w:r>
      <w:r>
        <w:rPr>
          <w:rFonts w:ascii="Arial" w:hAnsi="Arial" w:cs="Arial"/>
          <w:color w:val="000000"/>
          <w:sz w:val="22"/>
          <w:szCs w:val="22"/>
        </w:rPr>
        <w:t>orgánů Rady pro výzkum, vývoj a </w:t>
      </w:r>
      <w:r w:rsidRPr="007E2035">
        <w:rPr>
          <w:rFonts w:ascii="Arial" w:hAnsi="Arial" w:cs="Arial"/>
          <w:color w:val="000000"/>
          <w:sz w:val="22"/>
          <w:szCs w:val="22"/>
        </w:rPr>
        <w:t>inovace a návrh na stanovení odměn za výkon veřejné funkce členů poradních orgánů za rok 2022 (Odborných panelů a Odborného orgánu hodnotitelů)“ a žádá svou předsedkyni, aby materiál pře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7E2035">
        <w:rPr>
          <w:rFonts w:ascii="Arial" w:hAnsi="Arial" w:cs="Arial"/>
          <w:color w:val="000000"/>
          <w:sz w:val="22"/>
          <w:szCs w:val="22"/>
        </w:rPr>
        <w:t>ložila vládě k projednání,</w:t>
      </w:r>
    </w:p>
    <w:p w14:paraId="256D0215" w14:textId="77777777" w:rsidR="00184F02" w:rsidRPr="00256D88" w:rsidRDefault="00184F02" w:rsidP="00376B38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 xml:space="preserve">schvaluje záměr realizovat nadlimitní veřejnou zakázku s názvem „Nákup datových podkladů z databázové platformy Web </w:t>
      </w:r>
      <w:proofErr w:type="spellStart"/>
      <w:r w:rsidRPr="007E2035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7E2035">
        <w:rPr>
          <w:rFonts w:ascii="Arial" w:hAnsi="Arial" w:cs="Arial"/>
          <w:color w:val="000000"/>
          <w:sz w:val="22"/>
          <w:szCs w:val="22"/>
        </w:rPr>
        <w:t xml:space="preserve"> Science nutných pro provedení hodnocení výsledků výzkumných organizací v roce 2022“,</w:t>
      </w:r>
    </w:p>
    <w:p w14:paraId="61F59AD2" w14:textId="77777777" w:rsidR="00184F02" w:rsidRDefault="00184F02" w:rsidP="00376B38">
      <w:pPr>
        <w:pStyle w:val="Odstavecseseznamem"/>
        <w:numPr>
          <w:ilvl w:val="0"/>
          <w:numId w:val="33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 xml:space="preserve">ukládá 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Sekci </w:t>
      </w:r>
      <w:r w:rsidRPr="0033054B">
        <w:rPr>
          <w:rFonts w:ascii="Arial" w:hAnsi="Arial" w:cs="Arial"/>
          <w:color w:val="000000"/>
          <w:sz w:val="22"/>
          <w:szCs w:val="22"/>
        </w:rPr>
        <w:t>pro vědu, výzkum a inovace</w:t>
      </w:r>
      <w:r w:rsidRPr="00181A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2035">
        <w:rPr>
          <w:rFonts w:ascii="Arial" w:hAnsi="Arial" w:cs="Arial"/>
          <w:color w:val="000000"/>
          <w:sz w:val="22"/>
          <w:szCs w:val="22"/>
        </w:rPr>
        <w:t xml:space="preserve">předložit záměr realizovat veřejnou zakázku vedoucí Úřadu vlády </w:t>
      </w:r>
      <w:r>
        <w:rPr>
          <w:rFonts w:ascii="Arial" w:hAnsi="Arial" w:cs="Arial"/>
          <w:color w:val="000000"/>
          <w:sz w:val="22"/>
          <w:szCs w:val="22"/>
        </w:rPr>
        <w:t>České republiky</w:t>
      </w:r>
      <w:r w:rsidRPr="007E2035">
        <w:rPr>
          <w:rFonts w:ascii="Arial" w:hAnsi="Arial" w:cs="Arial"/>
          <w:color w:val="000000"/>
          <w:sz w:val="22"/>
          <w:szCs w:val="22"/>
        </w:rPr>
        <w:t>.</w:t>
      </w:r>
    </w:p>
    <w:p w14:paraId="26415729" w14:textId="77777777" w:rsidR="00184F02" w:rsidRDefault="00184F02" w:rsidP="00376B38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2035">
        <w:rPr>
          <w:rFonts w:ascii="Arial" w:hAnsi="Arial" w:cs="Arial"/>
          <w:b/>
          <w:color w:val="000000"/>
          <w:sz w:val="22"/>
          <w:szCs w:val="22"/>
        </w:rPr>
        <w:t>A6)</w:t>
      </w:r>
      <w:r w:rsidRPr="007E2035">
        <w:rPr>
          <w:rFonts w:ascii="Arial" w:hAnsi="Arial" w:cs="Arial"/>
          <w:b/>
          <w:color w:val="000000"/>
          <w:sz w:val="22"/>
          <w:szCs w:val="22"/>
        </w:rPr>
        <w:tab/>
        <w:t>Prezentace projektu CZELO</w:t>
      </w:r>
    </w:p>
    <w:p w14:paraId="5C0F7423" w14:textId="0652185B" w:rsidR="00DA751C" w:rsidRDefault="00DA751C" w:rsidP="004474C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381. zasedání Rady byli pozváni zástupci MŠMT prof. Wildová a dr. Velčovský a</w:t>
      </w:r>
      <w:r w:rsidR="00E87FEB">
        <w:rPr>
          <w:rFonts w:ascii="Arial" w:hAnsi="Arial" w:cs="Arial"/>
        </w:rPr>
        <w:t> </w:t>
      </w:r>
      <w:r>
        <w:rPr>
          <w:rFonts w:ascii="Arial" w:hAnsi="Arial" w:cs="Arial"/>
        </w:rPr>
        <w:t>Mgr. Uhl, ředitel Domu zahraniční spolupráce, společně s Mgr. Procházkovou z téže instituce, aby Radu dle bodu 3 usnesení z 362. zasedání Rady informovali o </w:t>
      </w:r>
      <w:r w:rsidR="00707D04">
        <w:rPr>
          <w:rFonts w:ascii="Arial" w:hAnsi="Arial" w:cs="Arial"/>
        </w:rPr>
        <w:t>aktuální situaci projektu CZELO</w:t>
      </w:r>
      <w:r w:rsidR="00BF0C49">
        <w:rPr>
          <w:rFonts w:ascii="Arial" w:hAnsi="Arial" w:cs="Arial"/>
        </w:rPr>
        <w:t>, informace podali</w:t>
      </w:r>
      <w:r w:rsidR="00707D04">
        <w:rPr>
          <w:rFonts w:ascii="Arial" w:hAnsi="Arial" w:cs="Arial"/>
        </w:rPr>
        <w:t xml:space="preserve"> ve své prezentaci.</w:t>
      </w:r>
    </w:p>
    <w:p w14:paraId="737B045D" w14:textId="51634617" w:rsidR="00BF0C49" w:rsidRDefault="00BF0C49" w:rsidP="004474C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Rady vznesli dotazy a proběhla diskuse.</w:t>
      </w:r>
    </w:p>
    <w:p w14:paraId="1545F1E9" w14:textId="048248F1" w:rsidR="004474C2" w:rsidRDefault="004474C2" w:rsidP="004474C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zapotřebí zlepšení spolupráce s výzkumnými centry a je nutno informovat ostatní státy, že ČR má vynikající výzkumnou infrastrukturu.</w:t>
      </w:r>
      <w:r w:rsidR="00AD0DCF">
        <w:rPr>
          <w:rFonts w:ascii="Arial" w:hAnsi="Arial" w:cs="Arial"/>
        </w:rPr>
        <w:t xml:space="preserve"> Prof. Jurajda zmínil nutno</w:t>
      </w:r>
      <w:r w:rsidR="00623283">
        <w:rPr>
          <w:rFonts w:ascii="Arial" w:hAnsi="Arial" w:cs="Arial"/>
        </w:rPr>
        <w:t>st</w:t>
      </w:r>
      <w:r w:rsidR="00AD0DCF">
        <w:rPr>
          <w:rFonts w:ascii="Arial" w:hAnsi="Arial" w:cs="Arial"/>
        </w:rPr>
        <w:t xml:space="preserve"> sledovat rozsah dedikací k infrastrukturám.</w:t>
      </w:r>
    </w:p>
    <w:p w14:paraId="43C36BB8" w14:textId="73810297" w:rsidR="00C63D6C" w:rsidRPr="00C63D6C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796FA7">
        <w:rPr>
          <w:rFonts w:ascii="Arial" w:hAnsi="Arial" w:cs="Arial"/>
          <w:color w:val="000000"/>
          <w:sz w:val="22"/>
          <w:szCs w:val="22"/>
        </w:rPr>
        <w:t>12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33B996D0" w14:textId="77777777" w:rsidR="00184F02" w:rsidRPr="00707B83" w:rsidRDefault="00184F02" w:rsidP="00376B38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1DB7802" w14:textId="77777777" w:rsidR="00184F02" w:rsidRDefault="00184F02" w:rsidP="00376B38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B734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bere na vědomí prezentaci projektu CZELO.</w:t>
      </w:r>
    </w:p>
    <w:p w14:paraId="0B97EBC0" w14:textId="77777777" w:rsidR="00184F02" w:rsidRDefault="00184F02" w:rsidP="00376B38">
      <w:pPr>
        <w:keepNext/>
        <w:numPr>
          <w:ilvl w:val="0"/>
          <w:numId w:val="27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E203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E3BE483" w14:textId="77777777" w:rsidR="00184F02" w:rsidRDefault="00184F02" w:rsidP="00376B38">
      <w:pPr>
        <w:numPr>
          <w:ilvl w:val="0"/>
          <w:numId w:val="34"/>
        </w:numPr>
        <w:tabs>
          <w:tab w:val="clear" w:pos="720"/>
          <w:tab w:val="left" w:pos="-26"/>
          <w:tab w:val="left" w:pos="639"/>
        </w:tabs>
        <w:spacing w:before="60" w:after="60" w:line="276" w:lineRule="auto"/>
        <w:ind w:left="639" w:hanging="639"/>
        <w:jc w:val="both"/>
        <w:rPr>
          <w:rFonts w:ascii="Arial" w:hAnsi="Arial" w:cs="Arial"/>
          <w:b/>
          <w:sz w:val="22"/>
          <w:szCs w:val="22"/>
        </w:rPr>
      </w:pPr>
      <w:r w:rsidRPr="00E97C36">
        <w:rPr>
          <w:rFonts w:ascii="Arial" w:hAnsi="Arial" w:cs="Arial"/>
          <w:b/>
          <w:sz w:val="22"/>
          <w:szCs w:val="22"/>
        </w:rPr>
        <w:t>Návrh na zrušení úkol</w:t>
      </w:r>
      <w:r>
        <w:rPr>
          <w:rFonts w:ascii="Arial" w:hAnsi="Arial" w:cs="Arial"/>
          <w:b/>
          <w:sz w:val="22"/>
          <w:szCs w:val="22"/>
        </w:rPr>
        <w:t xml:space="preserve">u </w:t>
      </w:r>
    </w:p>
    <w:p w14:paraId="3ABA6589" w14:textId="77777777" w:rsidR="00184F02" w:rsidRDefault="00184F02" w:rsidP="00376B38">
      <w:pPr>
        <w:numPr>
          <w:ilvl w:val="0"/>
          <w:numId w:val="35"/>
        </w:numPr>
        <w:tabs>
          <w:tab w:val="left" w:pos="-26"/>
          <w:tab w:val="left" w:pos="639"/>
        </w:tabs>
        <w:spacing w:before="6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</w:t>
      </w:r>
      <w:r w:rsidRPr="00E97C36">
        <w:rPr>
          <w:rFonts w:ascii="Arial" w:hAnsi="Arial" w:cs="Arial"/>
          <w:b/>
          <w:sz w:val="22"/>
          <w:szCs w:val="22"/>
        </w:rPr>
        <w:t xml:space="preserve"> usnesení Rady 371/A5</w:t>
      </w:r>
    </w:p>
    <w:p w14:paraId="1BD5FA7C" w14:textId="77777777" w:rsidR="00184F02" w:rsidRDefault="00184F02" w:rsidP="00376B38">
      <w:pPr>
        <w:numPr>
          <w:ilvl w:val="0"/>
          <w:numId w:val="35"/>
        </w:numPr>
        <w:tabs>
          <w:tab w:val="left" w:pos="-26"/>
          <w:tab w:val="left" w:pos="639"/>
        </w:tabs>
        <w:spacing w:before="6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z usnesení Rady 376/A8 </w:t>
      </w:r>
      <w:r w:rsidRPr="00583AC1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76E4F4A7" w14:textId="77777777" w:rsidR="00796FA7" w:rsidRPr="00796FA7" w:rsidRDefault="00184F02" w:rsidP="00796FA7">
      <w:pPr>
        <w:numPr>
          <w:ilvl w:val="0"/>
          <w:numId w:val="35"/>
        </w:numPr>
        <w:tabs>
          <w:tab w:val="left" w:pos="-26"/>
          <w:tab w:val="left" w:pos="639"/>
        </w:tabs>
        <w:spacing w:after="240" w:line="276" w:lineRule="auto"/>
        <w:ind w:left="998" w:hanging="357"/>
        <w:jc w:val="both"/>
        <w:rPr>
          <w:rFonts w:ascii="Arial" w:hAnsi="Arial" w:cs="Arial"/>
          <w:b/>
          <w:sz w:val="22"/>
          <w:szCs w:val="22"/>
        </w:rPr>
      </w:pPr>
      <w:r w:rsidRPr="00707B83">
        <w:rPr>
          <w:rFonts w:ascii="Arial" w:eastAsia="Calibri" w:hAnsi="Arial" w:cs="Arial"/>
          <w:b/>
          <w:color w:val="000000"/>
          <w:sz w:val="22"/>
          <w:szCs w:val="22"/>
        </w:rPr>
        <w:t>z usnesení Rady 377/B5</w:t>
      </w:r>
    </w:p>
    <w:p w14:paraId="6AD3240D" w14:textId="6059FA52" w:rsidR="007653C0" w:rsidRPr="00796FA7" w:rsidRDefault="007653C0" w:rsidP="00796FA7">
      <w:pPr>
        <w:tabs>
          <w:tab w:val="left" w:pos="-26"/>
          <w:tab w:val="left" w:pos="639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6FA7">
        <w:rPr>
          <w:rFonts w:ascii="Arial" w:hAnsi="Arial" w:cs="Arial"/>
          <w:color w:val="000000"/>
          <w:sz w:val="22"/>
          <w:szCs w:val="22"/>
        </w:rPr>
        <w:t xml:space="preserve">Radě byl předložen návrh na zrušení úkolů, který byl schválen. </w:t>
      </w:r>
    </w:p>
    <w:p w14:paraId="51ACCA95" w14:textId="5209486A" w:rsidR="00C63D6C" w:rsidRPr="007653C0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796FA7">
        <w:rPr>
          <w:rFonts w:ascii="Arial" w:hAnsi="Arial" w:cs="Arial"/>
          <w:color w:val="000000"/>
          <w:sz w:val="22"/>
          <w:szCs w:val="22"/>
        </w:rPr>
        <w:t>11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6792490" w14:textId="77777777" w:rsidR="00184F02" w:rsidRPr="00BA3FF5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BA3FF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207C976F" w14:textId="77777777" w:rsidR="00184F02" w:rsidRPr="00A80712" w:rsidRDefault="00184F02" w:rsidP="00376B38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80712">
        <w:rPr>
          <w:rFonts w:ascii="Arial" w:hAnsi="Arial" w:cs="Arial"/>
          <w:color w:val="000000"/>
          <w:sz w:val="22"/>
          <w:szCs w:val="22"/>
        </w:rPr>
        <w:t xml:space="preserve">Rada ruší </w:t>
      </w:r>
    </w:p>
    <w:p w14:paraId="66CA3F2F" w14:textId="77777777" w:rsidR="00184F02" w:rsidRPr="00DF7891" w:rsidRDefault="00184F02" w:rsidP="00376B38">
      <w:pPr>
        <w:pStyle w:val="Odstavecseseznamem"/>
        <w:numPr>
          <w:ilvl w:val="0"/>
          <w:numId w:val="36"/>
        </w:numPr>
        <w:tabs>
          <w:tab w:val="left" w:pos="-26"/>
          <w:tab w:val="left" w:pos="63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7B83">
        <w:rPr>
          <w:rFonts w:ascii="Arial" w:hAnsi="Arial" w:cs="Arial"/>
          <w:sz w:val="22"/>
          <w:szCs w:val="22"/>
        </w:rPr>
        <w:t>usnesení k bodu 371/A5 bod 4.,</w:t>
      </w:r>
    </w:p>
    <w:p w14:paraId="77E6E150" w14:textId="77777777" w:rsidR="00184F02" w:rsidRPr="00DF7891" w:rsidRDefault="00184F02" w:rsidP="00376B38">
      <w:pPr>
        <w:pStyle w:val="Odstavecseseznamem"/>
        <w:numPr>
          <w:ilvl w:val="0"/>
          <w:numId w:val="36"/>
        </w:numPr>
        <w:tabs>
          <w:tab w:val="left" w:pos="-26"/>
          <w:tab w:val="left" w:pos="63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7B83">
        <w:rPr>
          <w:rFonts w:ascii="Arial" w:hAnsi="Arial" w:cs="Arial"/>
          <w:sz w:val="22"/>
          <w:szCs w:val="22"/>
        </w:rPr>
        <w:t>usnesení Rady k bodu 376/A8 bod 2 a</w:t>
      </w:r>
    </w:p>
    <w:p w14:paraId="6F5EA1D6" w14:textId="77777777" w:rsidR="00184F02" w:rsidRDefault="00184F02" w:rsidP="00376B38">
      <w:pPr>
        <w:pStyle w:val="Odstavecseseznamem"/>
        <w:numPr>
          <w:ilvl w:val="0"/>
          <w:numId w:val="36"/>
        </w:numPr>
        <w:tabs>
          <w:tab w:val="left" w:pos="-26"/>
          <w:tab w:val="left" w:pos="63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7B83">
        <w:rPr>
          <w:rFonts w:ascii="Arial" w:hAnsi="Arial" w:cs="Arial"/>
          <w:sz w:val="22"/>
          <w:szCs w:val="22"/>
        </w:rPr>
        <w:t>usnesení Rady k bodu 377/B5.</w:t>
      </w:r>
    </w:p>
    <w:p w14:paraId="1C737E9D" w14:textId="77777777" w:rsidR="00184F02" w:rsidRDefault="00184F02" w:rsidP="00376B38">
      <w:pPr>
        <w:tabs>
          <w:tab w:val="left" w:pos="-26"/>
          <w:tab w:val="left" w:pos="639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02959">
        <w:rPr>
          <w:rFonts w:ascii="Arial" w:hAnsi="Arial" w:cs="Arial"/>
          <w:b/>
          <w:sz w:val="22"/>
          <w:szCs w:val="22"/>
        </w:rPr>
        <w:t>B2)</w:t>
      </w:r>
      <w:r w:rsidRPr="00802959">
        <w:rPr>
          <w:rFonts w:ascii="Arial" w:hAnsi="Arial" w:cs="Arial"/>
          <w:b/>
          <w:sz w:val="22"/>
          <w:szCs w:val="22"/>
        </w:rPr>
        <w:tab/>
        <w:t>Informace o jednáních předsednictva Rady za období červenec – srpen 2022</w:t>
      </w:r>
    </w:p>
    <w:p w14:paraId="409E5531" w14:textId="2B135599" w:rsidR="007653C0" w:rsidRDefault="00852B9D" w:rsidP="00376B38">
      <w:pPr>
        <w:tabs>
          <w:tab w:val="left" w:pos="-26"/>
          <w:tab w:val="left" w:pos="639"/>
        </w:tabs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2B9D">
        <w:rPr>
          <w:rFonts w:ascii="Arial" w:hAnsi="Arial" w:cs="Arial"/>
          <w:sz w:val="22"/>
          <w:szCs w:val="22"/>
        </w:rPr>
        <w:t xml:space="preserve">Členům Rady byly předneseny informace z jednání předsednictva Rady v období červenec – </w:t>
      </w:r>
      <w:r>
        <w:rPr>
          <w:rFonts w:ascii="Arial" w:hAnsi="Arial" w:cs="Arial"/>
          <w:sz w:val="22"/>
          <w:szCs w:val="22"/>
        </w:rPr>
        <w:t>srpen 2022.</w:t>
      </w:r>
      <w:r w:rsidRPr="00852B9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13392D" w14:textId="5C876E2A" w:rsidR="00C63D6C" w:rsidRPr="00C63D6C" w:rsidRDefault="00C63D6C" w:rsidP="00C63D6C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796FA7">
        <w:rPr>
          <w:rFonts w:ascii="Arial" w:hAnsi="Arial" w:cs="Arial"/>
          <w:color w:val="000000"/>
          <w:sz w:val="22"/>
          <w:szCs w:val="22"/>
        </w:rPr>
        <w:t>11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15CD07DB" w14:textId="77777777" w:rsidR="00184F02" w:rsidRPr="007E2035" w:rsidRDefault="00184F02" w:rsidP="00376B38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7E203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75B32696" w14:textId="77777777" w:rsidR="00184F02" w:rsidRPr="006A1430" w:rsidRDefault="00184F02" w:rsidP="00376B38">
      <w:pPr>
        <w:spacing w:before="24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2035">
        <w:rPr>
          <w:rFonts w:ascii="Arial" w:hAnsi="Arial" w:cs="Arial"/>
          <w:color w:val="000000"/>
          <w:sz w:val="22"/>
          <w:szCs w:val="22"/>
        </w:rPr>
        <w:t>Rada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bere na vědomí informace o jednáních předsednictva Rady za období červenec – srpen 2022.</w:t>
      </w:r>
    </w:p>
    <w:p w14:paraId="74DC3403" w14:textId="77777777" w:rsidR="00184F02" w:rsidRPr="00534DD0" w:rsidRDefault="00184F02" w:rsidP="00376B38">
      <w:pPr>
        <w:numPr>
          <w:ilvl w:val="0"/>
          <w:numId w:val="27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4BF0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3EC44A1B" w14:textId="77777777" w:rsidR="00184F02" w:rsidRPr="00B8344E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344E">
        <w:rPr>
          <w:rFonts w:ascii="Arial" w:hAnsi="Arial" w:cs="Arial"/>
          <w:b/>
          <w:color w:val="000000"/>
          <w:sz w:val="22"/>
          <w:szCs w:val="22"/>
        </w:rPr>
        <w:t>C1)</w:t>
      </w:r>
      <w:r w:rsidRPr="00B8344E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5BC0C2" w14:textId="77777777" w:rsidR="00184F02" w:rsidRPr="00B8344E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344E">
        <w:rPr>
          <w:rFonts w:ascii="Arial" w:hAnsi="Arial" w:cs="Arial"/>
          <w:b/>
          <w:color w:val="000000"/>
          <w:sz w:val="22"/>
          <w:szCs w:val="22"/>
        </w:rPr>
        <w:t>C2)</w:t>
      </w:r>
      <w:r w:rsidRPr="00B8344E">
        <w:rPr>
          <w:rFonts w:ascii="Arial" w:hAnsi="Arial" w:cs="Arial"/>
          <w:b/>
          <w:color w:val="000000"/>
          <w:sz w:val="22"/>
          <w:szCs w:val="22"/>
        </w:rPr>
        <w:tab/>
        <w:t>Informace o „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The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 xml:space="preserve"> 30th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National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Ethics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Council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Forum</w:t>
      </w:r>
      <w:proofErr w:type="spellEnd"/>
      <w:r w:rsidRPr="00B8344E">
        <w:rPr>
          <w:rFonts w:ascii="Arial" w:hAnsi="Arial" w:cs="Arial"/>
          <w:b/>
          <w:color w:val="000000"/>
          <w:sz w:val="22"/>
          <w:szCs w:val="22"/>
        </w:rPr>
        <w:t>“ ve dnech 8 – 9. listopadu 2022</w:t>
      </w:r>
    </w:p>
    <w:p w14:paraId="59FE88E0" w14:textId="77777777" w:rsidR="00184F02" w:rsidRPr="00B8344E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344E">
        <w:rPr>
          <w:rFonts w:ascii="Arial" w:hAnsi="Arial" w:cs="Arial"/>
          <w:b/>
          <w:color w:val="000000"/>
          <w:sz w:val="22"/>
          <w:szCs w:val="22"/>
        </w:rPr>
        <w:t>C3)</w:t>
      </w:r>
      <w:r w:rsidRPr="00B8344E">
        <w:rPr>
          <w:rFonts w:ascii="Arial" w:hAnsi="Arial" w:cs="Arial"/>
          <w:b/>
          <w:color w:val="000000"/>
          <w:sz w:val="22"/>
          <w:szCs w:val="22"/>
        </w:rPr>
        <w:tab/>
        <w:t>Informace členů Rady o jejich zastoupení v jiných orgánech</w:t>
      </w:r>
    </w:p>
    <w:p w14:paraId="14D5CE46" w14:textId="77777777" w:rsidR="00184F02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344E">
        <w:rPr>
          <w:rFonts w:ascii="Arial" w:hAnsi="Arial" w:cs="Arial"/>
          <w:b/>
          <w:color w:val="000000"/>
          <w:sz w:val="22"/>
          <w:szCs w:val="22"/>
        </w:rPr>
        <w:t>C4)</w:t>
      </w:r>
      <w:r w:rsidRPr="00B8344E">
        <w:rPr>
          <w:rFonts w:ascii="Arial" w:hAnsi="Arial" w:cs="Arial"/>
          <w:b/>
          <w:color w:val="000000"/>
          <w:sz w:val="22"/>
          <w:szCs w:val="22"/>
        </w:rPr>
        <w:tab/>
        <w:t xml:space="preserve">Informace o aktualizaci pracovní skupiny pro daňové odpočty na </w:t>
      </w:r>
      <w:proofErr w:type="spellStart"/>
      <w:r w:rsidRPr="00B8344E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</w:p>
    <w:p w14:paraId="1A80C168" w14:textId="7AAB15E3" w:rsidR="00864262" w:rsidRPr="00864262" w:rsidRDefault="00864262" w:rsidP="00864262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64262">
        <w:rPr>
          <w:rFonts w:ascii="Arial" w:hAnsi="Arial" w:cs="Arial"/>
          <w:color w:val="000000"/>
          <w:sz w:val="22"/>
          <w:szCs w:val="22"/>
        </w:rPr>
        <w:t>Doc. Kouřil informoval, že jednání pracovní skupiny je naplánováno na 23. září</w:t>
      </w:r>
      <w:r>
        <w:rPr>
          <w:rFonts w:ascii="Arial" w:hAnsi="Arial" w:cs="Arial"/>
          <w:color w:val="000000"/>
          <w:sz w:val="22"/>
          <w:szCs w:val="22"/>
        </w:rPr>
        <w:t xml:space="preserve"> 2022, na</w:t>
      </w:r>
      <w:r w:rsidR="007F443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dalším zasedání Rady předpokládá předložení informace. </w:t>
      </w:r>
      <w:r w:rsidRPr="00864262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6956FF30" w14:textId="77777777" w:rsidR="00184F02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344E">
        <w:rPr>
          <w:rFonts w:ascii="Arial" w:hAnsi="Arial" w:cs="Arial"/>
          <w:b/>
          <w:color w:val="000000"/>
          <w:sz w:val="22"/>
          <w:szCs w:val="22"/>
        </w:rPr>
        <w:t>C5)</w:t>
      </w:r>
      <w:r w:rsidRPr="00B8344E">
        <w:rPr>
          <w:rFonts w:ascii="Arial" w:hAnsi="Arial" w:cs="Arial"/>
          <w:b/>
          <w:color w:val="000000"/>
          <w:sz w:val="22"/>
          <w:szCs w:val="22"/>
        </w:rPr>
        <w:tab/>
        <w:t>Informace o podmínkách nominací Ceny vlády pro nadaného studenta za rok 2022</w:t>
      </w:r>
    </w:p>
    <w:p w14:paraId="0ED2CB87" w14:textId="77777777" w:rsidR="00037059" w:rsidRPr="00C63D6C" w:rsidRDefault="00037059" w:rsidP="00037059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988B146" w14:textId="1C8A1AA3" w:rsidR="00184F02" w:rsidRPr="00C07690" w:rsidRDefault="00184F02" w:rsidP="00376B38">
      <w:pPr>
        <w:spacing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</w:p>
    <w:p w14:paraId="1C05A64B" w14:textId="77777777" w:rsidR="00184F02" w:rsidRPr="00E33581" w:rsidRDefault="00184F02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>Rada bere na vědomí body pro informaci.</w:t>
      </w:r>
    </w:p>
    <w:p w14:paraId="1FC95940" w14:textId="77777777" w:rsidR="00184F02" w:rsidRDefault="00184F02" w:rsidP="00376B38">
      <w:pPr>
        <w:numPr>
          <w:ilvl w:val="0"/>
          <w:numId w:val="27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1878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0A71A31A" w14:textId="77777777" w:rsidR="00184F02" w:rsidRDefault="00184F02" w:rsidP="00376B38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D1</w:t>
      </w:r>
      <w:r w:rsidRPr="00B81245">
        <w:rPr>
          <w:rFonts w:ascii="Arial" w:hAnsi="Arial" w:cs="Arial"/>
          <w:b/>
          <w:color w:val="000000"/>
          <w:sz w:val="22"/>
          <w:szCs w:val="22"/>
        </w:rPr>
        <w:t>)</w:t>
      </w:r>
      <w:r w:rsidRPr="00B81245">
        <w:rPr>
          <w:rFonts w:ascii="Arial" w:hAnsi="Arial" w:cs="Arial"/>
          <w:b/>
          <w:color w:val="000000"/>
          <w:sz w:val="22"/>
          <w:szCs w:val="22"/>
        </w:rPr>
        <w:tab/>
      </w:r>
      <w:r w:rsidRPr="003B6F29">
        <w:rPr>
          <w:rFonts w:ascii="Arial" w:hAnsi="Arial" w:cs="Arial"/>
          <w:b/>
          <w:sz w:val="22"/>
          <w:szCs w:val="22"/>
        </w:rPr>
        <w:t>Národní plán obnovy</w:t>
      </w:r>
    </w:p>
    <w:p w14:paraId="01331E6A" w14:textId="651E0B08" w:rsidR="000E4FCF" w:rsidRDefault="000E4FCF" w:rsidP="00F6646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4FCF">
        <w:rPr>
          <w:rFonts w:ascii="Arial" w:hAnsi="Arial" w:cs="Arial"/>
          <w:sz w:val="22"/>
          <w:szCs w:val="22"/>
        </w:rPr>
        <w:t>Mgr. Havlíková informovala, že bude na MF zaslán dopis vratky DPH na výzkumné a</w:t>
      </w:r>
      <w:r w:rsidR="00EB2F20">
        <w:rPr>
          <w:rFonts w:ascii="Arial" w:hAnsi="Arial" w:cs="Arial"/>
          <w:sz w:val="22"/>
          <w:szCs w:val="22"/>
        </w:rPr>
        <w:t> </w:t>
      </w:r>
      <w:r w:rsidRPr="000E4FCF">
        <w:rPr>
          <w:rFonts w:ascii="Arial" w:hAnsi="Arial" w:cs="Arial"/>
          <w:sz w:val="22"/>
          <w:szCs w:val="22"/>
        </w:rPr>
        <w:t>vývojové projekty, neboť režim, v němž jsou poskytovány prostředky Národního plánu obnovy</w:t>
      </w:r>
      <w:r w:rsidR="00EB2F20">
        <w:rPr>
          <w:rFonts w:ascii="Arial" w:hAnsi="Arial" w:cs="Arial"/>
          <w:sz w:val="22"/>
          <w:szCs w:val="22"/>
        </w:rPr>
        <w:t xml:space="preserve"> (dále jen „NPO“),</w:t>
      </w:r>
      <w:r w:rsidRPr="000E4FCF">
        <w:rPr>
          <w:rFonts w:ascii="Arial" w:hAnsi="Arial" w:cs="Arial"/>
          <w:sz w:val="22"/>
          <w:szCs w:val="22"/>
        </w:rPr>
        <w:t xml:space="preserve"> by měly být v souladu se zákonem o dani z přidané hodnoty § 81</w:t>
      </w:r>
      <w:r w:rsidR="0098341F">
        <w:rPr>
          <w:rFonts w:ascii="Arial" w:hAnsi="Arial" w:cs="Arial"/>
          <w:sz w:val="22"/>
          <w:szCs w:val="22"/>
        </w:rPr>
        <w:t>. Názor bude na</w:t>
      </w:r>
      <w:r w:rsidR="00EB2F20">
        <w:rPr>
          <w:rFonts w:ascii="Arial" w:hAnsi="Arial" w:cs="Arial"/>
          <w:sz w:val="22"/>
          <w:szCs w:val="22"/>
        </w:rPr>
        <w:t> </w:t>
      </w:r>
      <w:r w:rsidR="0098341F">
        <w:rPr>
          <w:rFonts w:ascii="Arial" w:hAnsi="Arial" w:cs="Arial"/>
          <w:sz w:val="22"/>
          <w:szCs w:val="22"/>
        </w:rPr>
        <w:t>MF ověřen jako u gestora tohoto zákona.</w:t>
      </w:r>
      <w:r w:rsidR="00EB2F20">
        <w:rPr>
          <w:rFonts w:ascii="Arial" w:hAnsi="Arial" w:cs="Arial"/>
          <w:sz w:val="22"/>
          <w:szCs w:val="22"/>
        </w:rPr>
        <w:t xml:space="preserve"> Doc. </w:t>
      </w:r>
      <w:proofErr w:type="spellStart"/>
      <w:r w:rsidR="00EB2F20">
        <w:rPr>
          <w:rFonts w:ascii="Arial" w:hAnsi="Arial" w:cs="Arial"/>
          <w:sz w:val="22"/>
          <w:szCs w:val="22"/>
        </w:rPr>
        <w:t>Hajdúch</w:t>
      </w:r>
      <w:proofErr w:type="spellEnd"/>
      <w:r w:rsidR="00EB2F20">
        <w:rPr>
          <w:rFonts w:ascii="Arial" w:hAnsi="Arial" w:cs="Arial"/>
          <w:sz w:val="22"/>
          <w:szCs w:val="22"/>
        </w:rPr>
        <w:t xml:space="preserve"> navrhl prodloužení </w:t>
      </w:r>
      <w:r w:rsidR="00EA691F">
        <w:rPr>
          <w:rFonts w:ascii="Arial" w:hAnsi="Arial" w:cs="Arial"/>
          <w:sz w:val="22"/>
          <w:szCs w:val="22"/>
        </w:rPr>
        <w:t xml:space="preserve">čerpání </w:t>
      </w:r>
      <w:r w:rsidR="00EB2F20">
        <w:rPr>
          <w:rFonts w:ascii="Arial" w:hAnsi="Arial" w:cs="Arial"/>
          <w:sz w:val="22"/>
          <w:szCs w:val="22"/>
        </w:rPr>
        <w:t>NPO a požádal také o předložení komplexní informace o NPO na zasedání Rady v říjnu 2022</w:t>
      </w:r>
      <w:r w:rsidR="007D260F">
        <w:rPr>
          <w:rFonts w:ascii="Arial" w:hAnsi="Arial" w:cs="Arial"/>
          <w:sz w:val="22"/>
          <w:szCs w:val="22"/>
        </w:rPr>
        <w:t>.</w:t>
      </w:r>
      <w:r w:rsidR="00C32593">
        <w:rPr>
          <w:rFonts w:ascii="Arial" w:hAnsi="Arial" w:cs="Arial"/>
          <w:sz w:val="22"/>
          <w:szCs w:val="22"/>
        </w:rPr>
        <w:t xml:space="preserve"> </w:t>
      </w:r>
      <w:r w:rsidR="00031F09">
        <w:rPr>
          <w:rFonts w:ascii="Arial" w:hAnsi="Arial" w:cs="Arial"/>
          <w:sz w:val="22"/>
          <w:szCs w:val="22"/>
        </w:rPr>
        <w:t xml:space="preserve">Mgr. Langšádlová požádala ředitelku Odboru Úřadu vlády České republiky Ing. </w:t>
      </w:r>
      <w:proofErr w:type="spellStart"/>
      <w:r w:rsidR="00031F09">
        <w:rPr>
          <w:rFonts w:ascii="Arial" w:hAnsi="Arial" w:cs="Arial"/>
          <w:sz w:val="22"/>
          <w:szCs w:val="22"/>
        </w:rPr>
        <w:t>Bakičovou</w:t>
      </w:r>
      <w:proofErr w:type="spellEnd"/>
      <w:r w:rsidR="00031F09">
        <w:rPr>
          <w:rFonts w:ascii="Arial" w:hAnsi="Arial" w:cs="Arial"/>
          <w:sz w:val="22"/>
          <w:szCs w:val="22"/>
        </w:rPr>
        <w:t>, aby vyžádala podklad na</w:t>
      </w:r>
      <w:r w:rsidR="0089557B">
        <w:rPr>
          <w:rFonts w:ascii="Arial" w:hAnsi="Arial" w:cs="Arial"/>
          <w:sz w:val="22"/>
          <w:szCs w:val="22"/>
        </w:rPr>
        <w:t> </w:t>
      </w:r>
      <w:r w:rsidR="00031F09">
        <w:rPr>
          <w:rFonts w:ascii="Arial" w:hAnsi="Arial" w:cs="Arial"/>
          <w:sz w:val="22"/>
          <w:szCs w:val="22"/>
        </w:rPr>
        <w:t>MPO k NPO (plnění milníků a zda je jednáno o</w:t>
      </w:r>
      <w:r w:rsidR="00CC53AB">
        <w:rPr>
          <w:rFonts w:ascii="Arial" w:hAnsi="Arial" w:cs="Arial"/>
          <w:sz w:val="22"/>
          <w:szCs w:val="22"/>
        </w:rPr>
        <w:t> </w:t>
      </w:r>
      <w:r w:rsidR="00031F09">
        <w:rPr>
          <w:rFonts w:ascii="Arial" w:hAnsi="Arial" w:cs="Arial"/>
          <w:sz w:val="22"/>
          <w:szCs w:val="22"/>
        </w:rPr>
        <w:t xml:space="preserve">prodloužení). </w:t>
      </w:r>
      <w:r w:rsidR="007D260F">
        <w:rPr>
          <w:rFonts w:ascii="Arial" w:hAnsi="Arial" w:cs="Arial"/>
          <w:sz w:val="22"/>
          <w:szCs w:val="22"/>
        </w:rPr>
        <w:t xml:space="preserve">Doc. Kouřil </w:t>
      </w:r>
      <w:r w:rsidR="007D260F">
        <w:rPr>
          <w:rFonts w:ascii="Arial" w:hAnsi="Arial" w:cs="Arial"/>
          <w:sz w:val="22"/>
          <w:szCs w:val="22"/>
        </w:rPr>
        <w:t>navrhl předložení informace k </w:t>
      </w:r>
      <w:proofErr w:type="gramStart"/>
      <w:r w:rsidR="007D260F">
        <w:rPr>
          <w:rFonts w:ascii="Arial" w:hAnsi="Arial" w:cs="Arial"/>
          <w:sz w:val="22"/>
          <w:szCs w:val="22"/>
        </w:rPr>
        <w:t>OP</w:t>
      </w:r>
      <w:proofErr w:type="gramEnd"/>
      <w:r w:rsidR="007D260F">
        <w:rPr>
          <w:rFonts w:ascii="Arial" w:hAnsi="Arial" w:cs="Arial"/>
          <w:sz w:val="22"/>
          <w:szCs w:val="22"/>
        </w:rPr>
        <w:t xml:space="preserve"> TAK.</w:t>
      </w:r>
      <w:r w:rsidR="0075657D">
        <w:rPr>
          <w:rFonts w:ascii="Arial" w:hAnsi="Arial" w:cs="Arial"/>
          <w:sz w:val="22"/>
          <w:szCs w:val="22"/>
        </w:rPr>
        <w:t xml:space="preserve"> Mgr. Langšádlová doplnila, že ministr průmysl a obchodu přislíbil předkládání pravidelných informací Radě.</w:t>
      </w:r>
    </w:p>
    <w:p w14:paraId="11DA006F" w14:textId="58F6E981" w:rsidR="00F66467" w:rsidRPr="00F66467" w:rsidRDefault="00F66467" w:rsidP="00F6646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Baran poděkoval členům Rady, Mgr. Langšádlová předala jmenovací dekret novému členu Rady prof. Latovi.</w:t>
      </w:r>
      <w:bookmarkStart w:id="0" w:name="_GoBack"/>
      <w:bookmarkEnd w:id="0"/>
    </w:p>
    <w:p w14:paraId="306F19B2" w14:textId="1C1DE4FF" w:rsidR="00E00E56" w:rsidRDefault="00E00E56" w:rsidP="00F6646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 xml:space="preserve">Protože do bodu Různé nebyly žádné další příspěvky, </w:t>
      </w:r>
      <w:r w:rsidR="00F852A6">
        <w:rPr>
          <w:rFonts w:ascii="Arial" w:hAnsi="Arial" w:cs="Arial"/>
          <w:sz w:val="22"/>
          <w:szCs w:val="22"/>
        </w:rPr>
        <w:t>předsedkyně Rady Mgr. Langšádlová ukončila</w:t>
      </w:r>
      <w:r w:rsidR="00C42F57">
        <w:rPr>
          <w:rFonts w:ascii="Arial" w:hAnsi="Arial" w:cs="Arial"/>
          <w:sz w:val="22"/>
          <w:szCs w:val="22"/>
        </w:rPr>
        <w:t xml:space="preserve"> 3</w:t>
      </w:r>
      <w:r w:rsidR="005E08DB">
        <w:rPr>
          <w:rFonts w:ascii="Arial" w:hAnsi="Arial" w:cs="Arial"/>
          <w:sz w:val="22"/>
          <w:szCs w:val="22"/>
        </w:rPr>
        <w:t>8</w:t>
      </w:r>
      <w:r w:rsidR="00184F02">
        <w:rPr>
          <w:rFonts w:ascii="Arial" w:hAnsi="Arial" w:cs="Arial"/>
          <w:sz w:val="22"/>
          <w:szCs w:val="22"/>
        </w:rPr>
        <w:t>1</w:t>
      </w:r>
      <w:r w:rsidRPr="00344693">
        <w:rPr>
          <w:rFonts w:ascii="Arial" w:hAnsi="Arial" w:cs="Arial"/>
          <w:sz w:val="22"/>
          <w:szCs w:val="22"/>
        </w:rPr>
        <w:t>. zasedání Rady</w:t>
      </w:r>
      <w:r>
        <w:rPr>
          <w:rFonts w:ascii="Arial" w:hAnsi="Arial" w:cs="Arial"/>
          <w:sz w:val="22"/>
          <w:szCs w:val="22"/>
        </w:rPr>
        <w:t>.</w:t>
      </w:r>
    </w:p>
    <w:p w14:paraId="3815D27F" w14:textId="77777777" w:rsidR="00E00E56" w:rsidRPr="00290EBE" w:rsidRDefault="00E00E56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C95EEE8" w14:textId="77777777" w:rsidR="00D977CF" w:rsidRDefault="00D977CF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204898" w15:done="0"/>
  <w15:commentEx w15:paraId="4B125DF6" w15:done="0"/>
  <w15:commentEx w15:paraId="267D37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4831FA8F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F66467">
      <w:rPr>
        <w:rFonts w:ascii="Arial" w:hAnsi="Arial" w:cs="Arial"/>
        <w:noProof/>
        <w:sz w:val="18"/>
        <w:szCs w:val="18"/>
      </w:rPr>
      <w:t>14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012C140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16B94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99C"/>
    <w:multiLevelType w:val="hybridMultilevel"/>
    <w:tmpl w:val="8B5E3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C4121C"/>
    <w:multiLevelType w:val="hybridMultilevel"/>
    <w:tmpl w:val="DC343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C09A8"/>
    <w:multiLevelType w:val="hybridMultilevel"/>
    <w:tmpl w:val="4706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35EAE"/>
    <w:multiLevelType w:val="hybridMultilevel"/>
    <w:tmpl w:val="18747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224B"/>
    <w:multiLevelType w:val="hybridMultilevel"/>
    <w:tmpl w:val="A470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23DC5"/>
    <w:multiLevelType w:val="hybridMultilevel"/>
    <w:tmpl w:val="F078C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21FE8"/>
    <w:multiLevelType w:val="hybridMultilevel"/>
    <w:tmpl w:val="9EAC9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A03DE"/>
    <w:multiLevelType w:val="hybridMultilevel"/>
    <w:tmpl w:val="0E3EE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34F8C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C2526"/>
    <w:multiLevelType w:val="hybridMultilevel"/>
    <w:tmpl w:val="DDB87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474B9"/>
    <w:multiLevelType w:val="hybridMultilevel"/>
    <w:tmpl w:val="4030F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47A37"/>
    <w:multiLevelType w:val="hybridMultilevel"/>
    <w:tmpl w:val="D6DC4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705F2"/>
    <w:multiLevelType w:val="hybridMultilevel"/>
    <w:tmpl w:val="6210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C65D5"/>
    <w:multiLevelType w:val="hybridMultilevel"/>
    <w:tmpl w:val="C8CE2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D0DD4"/>
    <w:multiLevelType w:val="hybridMultilevel"/>
    <w:tmpl w:val="53101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D0F89"/>
    <w:multiLevelType w:val="hybridMultilevel"/>
    <w:tmpl w:val="4E207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5566E"/>
    <w:multiLevelType w:val="hybridMultilevel"/>
    <w:tmpl w:val="E7F89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BF2982"/>
    <w:multiLevelType w:val="hybridMultilevel"/>
    <w:tmpl w:val="4B102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4369C"/>
    <w:multiLevelType w:val="hybridMultilevel"/>
    <w:tmpl w:val="7F78A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81F06"/>
    <w:multiLevelType w:val="hybridMultilevel"/>
    <w:tmpl w:val="C2888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F187D"/>
    <w:multiLevelType w:val="hybridMultilevel"/>
    <w:tmpl w:val="5CDC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F1AEA"/>
    <w:multiLevelType w:val="hybridMultilevel"/>
    <w:tmpl w:val="3584858A"/>
    <w:lvl w:ilvl="0" w:tplc="627215A8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9">
    <w:nsid w:val="5BCC6DB2"/>
    <w:multiLevelType w:val="hybridMultilevel"/>
    <w:tmpl w:val="13A28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13CEC"/>
    <w:multiLevelType w:val="hybridMultilevel"/>
    <w:tmpl w:val="F1606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65DD3"/>
    <w:multiLevelType w:val="hybridMultilevel"/>
    <w:tmpl w:val="6D6C5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8084A"/>
    <w:multiLevelType w:val="hybridMultilevel"/>
    <w:tmpl w:val="6A2EE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42FD5"/>
    <w:multiLevelType w:val="hybridMultilevel"/>
    <w:tmpl w:val="FB4EA8B4"/>
    <w:lvl w:ilvl="0" w:tplc="78EEA8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BB325F"/>
    <w:multiLevelType w:val="hybridMultilevel"/>
    <w:tmpl w:val="57DCE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26"/>
  </w:num>
  <w:num w:numId="12">
    <w:abstractNumId w:val="22"/>
  </w:num>
  <w:num w:numId="13">
    <w:abstractNumId w:val="19"/>
  </w:num>
  <w:num w:numId="14">
    <w:abstractNumId w:val="8"/>
  </w:num>
  <w:num w:numId="15">
    <w:abstractNumId w:val="30"/>
  </w:num>
  <w:num w:numId="16">
    <w:abstractNumId w:val="25"/>
  </w:num>
  <w:num w:numId="17">
    <w:abstractNumId w:val="7"/>
  </w:num>
  <w:num w:numId="18">
    <w:abstractNumId w:val="20"/>
  </w:num>
  <w:num w:numId="19">
    <w:abstractNumId w:val="14"/>
  </w:num>
  <w:num w:numId="20">
    <w:abstractNumId w:val="33"/>
  </w:num>
  <w:num w:numId="21">
    <w:abstractNumId w:val="21"/>
  </w:num>
  <w:num w:numId="22">
    <w:abstractNumId w:val="29"/>
  </w:num>
  <w:num w:numId="23">
    <w:abstractNumId w:val="10"/>
  </w:num>
  <w:num w:numId="24">
    <w:abstractNumId w:val="15"/>
  </w:num>
  <w:num w:numId="25">
    <w:abstractNumId w:val="17"/>
  </w:num>
  <w:num w:numId="26">
    <w:abstractNumId w:val="27"/>
  </w:num>
  <w:num w:numId="27">
    <w:abstractNumId w:val="13"/>
  </w:num>
  <w:num w:numId="28">
    <w:abstractNumId w:val="11"/>
  </w:num>
  <w:num w:numId="29">
    <w:abstractNumId w:val="1"/>
  </w:num>
  <w:num w:numId="30">
    <w:abstractNumId w:val="24"/>
  </w:num>
  <w:num w:numId="31">
    <w:abstractNumId w:val="5"/>
  </w:num>
  <w:num w:numId="32">
    <w:abstractNumId w:val="35"/>
  </w:num>
  <w:num w:numId="33">
    <w:abstractNumId w:val="18"/>
  </w:num>
  <w:num w:numId="34">
    <w:abstractNumId w:val="36"/>
  </w:num>
  <w:num w:numId="35">
    <w:abstractNumId w:val="28"/>
  </w:num>
  <w:num w:numId="36">
    <w:abstractNumId w:val="31"/>
  </w:num>
  <w:num w:numId="37">
    <w:abstractNumId w:val="12"/>
  </w:num>
  <w:num w:numId="38">
    <w:abstractNumId w:val="1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nstantinovová Lucie">
    <w15:presenceInfo w15:providerId="None" w15:userId="Konstantinovová Luc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2D"/>
    <w:rsid w:val="0000158D"/>
    <w:rsid w:val="0000185D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FD5"/>
    <w:rsid w:val="00006431"/>
    <w:rsid w:val="00006773"/>
    <w:rsid w:val="000067D1"/>
    <w:rsid w:val="00006B1A"/>
    <w:rsid w:val="000071D7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D5"/>
    <w:rsid w:val="000127E4"/>
    <w:rsid w:val="00012823"/>
    <w:rsid w:val="000128EC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E10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857"/>
    <w:rsid w:val="00036CC6"/>
    <w:rsid w:val="00037059"/>
    <w:rsid w:val="000373FD"/>
    <w:rsid w:val="00037590"/>
    <w:rsid w:val="000375F6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724"/>
    <w:rsid w:val="00054FD4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722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A08"/>
    <w:rsid w:val="00086D40"/>
    <w:rsid w:val="00086E3D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F58"/>
    <w:rsid w:val="000D3674"/>
    <w:rsid w:val="000D395E"/>
    <w:rsid w:val="000D3B2B"/>
    <w:rsid w:val="000D3C17"/>
    <w:rsid w:val="000D3D84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E43"/>
    <w:rsid w:val="000E34CD"/>
    <w:rsid w:val="000E3599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E5B"/>
    <w:rsid w:val="000E4F0D"/>
    <w:rsid w:val="000E4FCF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0A1"/>
    <w:rsid w:val="000F42D7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35E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70D4"/>
    <w:rsid w:val="00127484"/>
    <w:rsid w:val="001275CF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3F4"/>
    <w:rsid w:val="001339F3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D15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E7"/>
    <w:rsid w:val="0015100F"/>
    <w:rsid w:val="001510AC"/>
    <w:rsid w:val="001510C5"/>
    <w:rsid w:val="00151253"/>
    <w:rsid w:val="001513E4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B39"/>
    <w:rsid w:val="00155B7F"/>
    <w:rsid w:val="00156099"/>
    <w:rsid w:val="001564C3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84"/>
    <w:rsid w:val="00164CC0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BDF"/>
    <w:rsid w:val="00170C09"/>
    <w:rsid w:val="00170D57"/>
    <w:rsid w:val="00170F03"/>
    <w:rsid w:val="0017118E"/>
    <w:rsid w:val="001713D1"/>
    <w:rsid w:val="001714A3"/>
    <w:rsid w:val="001722F7"/>
    <w:rsid w:val="001722FA"/>
    <w:rsid w:val="00172995"/>
    <w:rsid w:val="00172C24"/>
    <w:rsid w:val="00172CE9"/>
    <w:rsid w:val="00172DBA"/>
    <w:rsid w:val="0017329C"/>
    <w:rsid w:val="00173734"/>
    <w:rsid w:val="001739E6"/>
    <w:rsid w:val="00173AE5"/>
    <w:rsid w:val="00173F3A"/>
    <w:rsid w:val="00174143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17C"/>
    <w:rsid w:val="00181356"/>
    <w:rsid w:val="0018141F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F02"/>
    <w:rsid w:val="00184FAE"/>
    <w:rsid w:val="00184FEA"/>
    <w:rsid w:val="001850CA"/>
    <w:rsid w:val="001850FB"/>
    <w:rsid w:val="001851AF"/>
    <w:rsid w:val="00185238"/>
    <w:rsid w:val="00185E05"/>
    <w:rsid w:val="00185E96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57E"/>
    <w:rsid w:val="001906FC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018"/>
    <w:rsid w:val="00197186"/>
    <w:rsid w:val="001975EA"/>
    <w:rsid w:val="00197664"/>
    <w:rsid w:val="00197E12"/>
    <w:rsid w:val="001A0046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1AD"/>
    <w:rsid w:val="001B034E"/>
    <w:rsid w:val="001B08C9"/>
    <w:rsid w:val="001B0E1B"/>
    <w:rsid w:val="001B11AC"/>
    <w:rsid w:val="001B11B0"/>
    <w:rsid w:val="001B1BDD"/>
    <w:rsid w:val="001B1C7D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3F"/>
    <w:rsid w:val="001C2A42"/>
    <w:rsid w:val="001C2A82"/>
    <w:rsid w:val="001C2A97"/>
    <w:rsid w:val="001C306C"/>
    <w:rsid w:val="001C30AE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CF"/>
    <w:rsid w:val="001D423B"/>
    <w:rsid w:val="001D4374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E0016"/>
    <w:rsid w:val="001E0567"/>
    <w:rsid w:val="001E06E3"/>
    <w:rsid w:val="001E0D4B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E33"/>
    <w:rsid w:val="001F1FD8"/>
    <w:rsid w:val="001F264A"/>
    <w:rsid w:val="001F27E6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470"/>
    <w:rsid w:val="0022051C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4CC3"/>
    <w:rsid w:val="002251BF"/>
    <w:rsid w:val="00225203"/>
    <w:rsid w:val="0022539A"/>
    <w:rsid w:val="0022539C"/>
    <w:rsid w:val="00225803"/>
    <w:rsid w:val="002259EC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AFD"/>
    <w:rsid w:val="00234D22"/>
    <w:rsid w:val="00235112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54C"/>
    <w:rsid w:val="00240555"/>
    <w:rsid w:val="002405AB"/>
    <w:rsid w:val="0024072E"/>
    <w:rsid w:val="00240935"/>
    <w:rsid w:val="00240D0E"/>
    <w:rsid w:val="002412C9"/>
    <w:rsid w:val="00241480"/>
    <w:rsid w:val="002414C1"/>
    <w:rsid w:val="002414E7"/>
    <w:rsid w:val="00241A65"/>
    <w:rsid w:val="00241DF6"/>
    <w:rsid w:val="0024221A"/>
    <w:rsid w:val="002423FF"/>
    <w:rsid w:val="0024247D"/>
    <w:rsid w:val="00242734"/>
    <w:rsid w:val="002427A0"/>
    <w:rsid w:val="00242839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33A"/>
    <w:rsid w:val="0025468F"/>
    <w:rsid w:val="00254696"/>
    <w:rsid w:val="00254938"/>
    <w:rsid w:val="00254AD8"/>
    <w:rsid w:val="00254CD3"/>
    <w:rsid w:val="002551EE"/>
    <w:rsid w:val="00255361"/>
    <w:rsid w:val="00255B5C"/>
    <w:rsid w:val="00255D5D"/>
    <w:rsid w:val="002563BE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0EBC"/>
    <w:rsid w:val="002612D9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8FF"/>
    <w:rsid w:val="00262A2B"/>
    <w:rsid w:val="00262BF8"/>
    <w:rsid w:val="00262E44"/>
    <w:rsid w:val="00262EC4"/>
    <w:rsid w:val="00262EE2"/>
    <w:rsid w:val="00263541"/>
    <w:rsid w:val="00263710"/>
    <w:rsid w:val="0026391D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280"/>
    <w:rsid w:val="00267DB8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0A"/>
    <w:rsid w:val="00272847"/>
    <w:rsid w:val="00272E99"/>
    <w:rsid w:val="0027320A"/>
    <w:rsid w:val="00273565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600"/>
    <w:rsid w:val="00275723"/>
    <w:rsid w:val="002757E6"/>
    <w:rsid w:val="00275AAB"/>
    <w:rsid w:val="00275C39"/>
    <w:rsid w:val="00275D14"/>
    <w:rsid w:val="00275FA2"/>
    <w:rsid w:val="00276441"/>
    <w:rsid w:val="00276A3F"/>
    <w:rsid w:val="00276DF8"/>
    <w:rsid w:val="0027704C"/>
    <w:rsid w:val="002778EE"/>
    <w:rsid w:val="00277C3E"/>
    <w:rsid w:val="00277D60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49C"/>
    <w:rsid w:val="00282C35"/>
    <w:rsid w:val="00282E40"/>
    <w:rsid w:val="00282F0A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C6F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251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EBC"/>
    <w:rsid w:val="002C0F61"/>
    <w:rsid w:val="002C173A"/>
    <w:rsid w:val="002C17C3"/>
    <w:rsid w:val="002C17E3"/>
    <w:rsid w:val="002C1D6B"/>
    <w:rsid w:val="002C1E49"/>
    <w:rsid w:val="002C24B2"/>
    <w:rsid w:val="002C2681"/>
    <w:rsid w:val="002C26D9"/>
    <w:rsid w:val="002C302D"/>
    <w:rsid w:val="002C3209"/>
    <w:rsid w:val="002C335A"/>
    <w:rsid w:val="002C3A61"/>
    <w:rsid w:val="002C430A"/>
    <w:rsid w:val="002C4BD4"/>
    <w:rsid w:val="002C4C1F"/>
    <w:rsid w:val="002C4CC8"/>
    <w:rsid w:val="002C4DB4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C47"/>
    <w:rsid w:val="002E2591"/>
    <w:rsid w:val="002E2669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913"/>
    <w:rsid w:val="00304A0F"/>
    <w:rsid w:val="0030528A"/>
    <w:rsid w:val="003055D4"/>
    <w:rsid w:val="0030574D"/>
    <w:rsid w:val="00305869"/>
    <w:rsid w:val="003059FF"/>
    <w:rsid w:val="00305B8B"/>
    <w:rsid w:val="003062CC"/>
    <w:rsid w:val="003063A0"/>
    <w:rsid w:val="0030669F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202B7"/>
    <w:rsid w:val="003204F7"/>
    <w:rsid w:val="003209C4"/>
    <w:rsid w:val="00320E0F"/>
    <w:rsid w:val="00320FE6"/>
    <w:rsid w:val="003210AC"/>
    <w:rsid w:val="003217DF"/>
    <w:rsid w:val="00321F0E"/>
    <w:rsid w:val="003220DE"/>
    <w:rsid w:val="00322702"/>
    <w:rsid w:val="00322BA4"/>
    <w:rsid w:val="00323581"/>
    <w:rsid w:val="00323C75"/>
    <w:rsid w:val="00323FA7"/>
    <w:rsid w:val="003242B8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97D"/>
    <w:rsid w:val="00326BFD"/>
    <w:rsid w:val="00326C68"/>
    <w:rsid w:val="00326C89"/>
    <w:rsid w:val="0032733E"/>
    <w:rsid w:val="00327778"/>
    <w:rsid w:val="0032780C"/>
    <w:rsid w:val="00327F21"/>
    <w:rsid w:val="0033026E"/>
    <w:rsid w:val="003303F8"/>
    <w:rsid w:val="0033066D"/>
    <w:rsid w:val="00330B2D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52EE"/>
    <w:rsid w:val="003454FF"/>
    <w:rsid w:val="0034589E"/>
    <w:rsid w:val="00345ED2"/>
    <w:rsid w:val="0034604C"/>
    <w:rsid w:val="00346714"/>
    <w:rsid w:val="003467CA"/>
    <w:rsid w:val="003469C0"/>
    <w:rsid w:val="00346A42"/>
    <w:rsid w:val="00346B85"/>
    <w:rsid w:val="00346CC6"/>
    <w:rsid w:val="00346DF9"/>
    <w:rsid w:val="003471F6"/>
    <w:rsid w:val="00347891"/>
    <w:rsid w:val="003479A7"/>
    <w:rsid w:val="00347AAD"/>
    <w:rsid w:val="00347EB3"/>
    <w:rsid w:val="00347FB9"/>
    <w:rsid w:val="00350585"/>
    <w:rsid w:val="00350EF9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CB7"/>
    <w:rsid w:val="003741AF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12FE"/>
    <w:rsid w:val="00381577"/>
    <w:rsid w:val="00381785"/>
    <w:rsid w:val="00381BE3"/>
    <w:rsid w:val="00381DC2"/>
    <w:rsid w:val="00381E73"/>
    <w:rsid w:val="00382279"/>
    <w:rsid w:val="003823C2"/>
    <w:rsid w:val="003825A9"/>
    <w:rsid w:val="00382AC7"/>
    <w:rsid w:val="00382AF0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80E"/>
    <w:rsid w:val="00387A3C"/>
    <w:rsid w:val="00387B05"/>
    <w:rsid w:val="00387B9C"/>
    <w:rsid w:val="00387C87"/>
    <w:rsid w:val="00390079"/>
    <w:rsid w:val="003900A6"/>
    <w:rsid w:val="003909A1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693"/>
    <w:rsid w:val="003B4801"/>
    <w:rsid w:val="003B49BE"/>
    <w:rsid w:val="003B4DBD"/>
    <w:rsid w:val="003B4DFA"/>
    <w:rsid w:val="003B5091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121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2BD"/>
    <w:rsid w:val="003D634D"/>
    <w:rsid w:val="003D67F0"/>
    <w:rsid w:val="003D68C3"/>
    <w:rsid w:val="003D766B"/>
    <w:rsid w:val="003D7A9C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7FF"/>
    <w:rsid w:val="003E4AB7"/>
    <w:rsid w:val="003E4B31"/>
    <w:rsid w:val="003E5198"/>
    <w:rsid w:val="003E5500"/>
    <w:rsid w:val="003E551F"/>
    <w:rsid w:val="003E5739"/>
    <w:rsid w:val="003E58F9"/>
    <w:rsid w:val="003E5AA3"/>
    <w:rsid w:val="003E60D9"/>
    <w:rsid w:val="003E61B6"/>
    <w:rsid w:val="003E6216"/>
    <w:rsid w:val="003E64D1"/>
    <w:rsid w:val="003E663A"/>
    <w:rsid w:val="003E6A6A"/>
    <w:rsid w:val="003E6ADF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2B69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D1C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4469"/>
    <w:rsid w:val="00404696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3D4"/>
    <w:rsid w:val="0040749D"/>
    <w:rsid w:val="004074E8"/>
    <w:rsid w:val="00407662"/>
    <w:rsid w:val="004078AA"/>
    <w:rsid w:val="00407EDA"/>
    <w:rsid w:val="00410308"/>
    <w:rsid w:val="00410620"/>
    <w:rsid w:val="00410739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7CF"/>
    <w:rsid w:val="00412855"/>
    <w:rsid w:val="0041296D"/>
    <w:rsid w:val="0041302F"/>
    <w:rsid w:val="0041319A"/>
    <w:rsid w:val="004136E1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735"/>
    <w:rsid w:val="00414BD1"/>
    <w:rsid w:val="00414E7D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443"/>
    <w:rsid w:val="004178F6"/>
    <w:rsid w:val="00417A54"/>
    <w:rsid w:val="0042019F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3CB0"/>
    <w:rsid w:val="00424728"/>
    <w:rsid w:val="00424B7A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4D6"/>
    <w:rsid w:val="004B45E7"/>
    <w:rsid w:val="004B48D2"/>
    <w:rsid w:val="004B4C7B"/>
    <w:rsid w:val="004B4D9D"/>
    <w:rsid w:val="004B4E6B"/>
    <w:rsid w:val="004B5293"/>
    <w:rsid w:val="004B52AD"/>
    <w:rsid w:val="004B543D"/>
    <w:rsid w:val="004B56B1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4C6"/>
    <w:rsid w:val="004C1522"/>
    <w:rsid w:val="004C177B"/>
    <w:rsid w:val="004C1C81"/>
    <w:rsid w:val="004C2165"/>
    <w:rsid w:val="004C21F1"/>
    <w:rsid w:val="004C23F5"/>
    <w:rsid w:val="004C2D04"/>
    <w:rsid w:val="004C2E96"/>
    <w:rsid w:val="004C3BEF"/>
    <w:rsid w:val="004C4058"/>
    <w:rsid w:val="004C41BC"/>
    <w:rsid w:val="004C4304"/>
    <w:rsid w:val="004C4485"/>
    <w:rsid w:val="004C4965"/>
    <w:rsid w:val="004C4A24"/>
    <w:rsid w:val="004C4B9E"/>
    <w:rsid w:val="004C4D2E"/>
    <w:rsid w:val="004C50CA"/>
    <w:rsid w:val="004C51A4"/>
    <w:rsid w:val="004C521F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3D8"/>
    <w:rsid w:val="004D17D1"/>
    <w:rsid w:val="004D1927"/>
    <w:rsid w:val="004D1EA4"/>
    <w:rsid w:val="004D1F1B"/>
    <w:rsid w:val="004D30AF"/>
    <w:rsid w:val="004D3448"/>
    <w:rsid w:val="004D35CF"/>
    <w:rsid w:val="004D3697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41D2"/>
    <w:rsid w:val="004E4823"/>
    <w:rsid w:val="004E4BBB"/>
    <w:rsid w:val="004E50CB"/>
    <w:rsid w:val="004E544C"/>
    <w:rsid w:val="004E565B"/>
    <w:rsid w:val="004E584E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58C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25C"/>
    <w:rsid w:val="00515366"/>
    <w:rsid w:val="00515543"/>
    <w:rsid w:val="005155DF"/>
    <w:rsid w:val="005155E8"/>
    <w:rsid w:val="00516051"/>
    <w:rsid w:val="0051617B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5903"/>
    <w:rsid w:val="005261B2"/>
    <w:rsid w:val="0052660E"/>
    <w:rsid w:val="00526B5D"/>
    <w:rsid w:val="00526CF5"/>
    <w:rsid w:val="00526ECE"/>
    <w:rsid w:val="00527AA6"/>
    <w:rsid w:val="00527BD9"/>
    <w:rsid w:val="00527D23"/>
    <w:rsid w:val="00527FC6"/>
    <w:rsid w:val="0053036B"/>
    <w:rsid w:val="005309F7"/>
    <w:rsid w:val="00530DE3"/>
    <w:rsid w:val="0053139C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934"/>
    <w:rsid w:val="005368C2"/>
    <w:rsid w:val="005369ED"/>
    <w:rsid w:val="00536AD7"/>
    <w:rsid w:val="00536CEA"/>
    <w:rsid w:val="00536E6C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4044"/>
    <w:rsid w:val="0054405F"/>
    <w:rsid w:val="0054437B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7021"/>
    <w:rsid w:val="005576EE"/>
    <w:rsid w:val="00557E02"/>
    <w:rsid w:val="00557FEF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891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D67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44EA"/>
    <w:rsid w:val="0059472D"/>
    <w:rsid w:val="00594881"/>
    <w:rsid w:val="00594E50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D9A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C55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321"/>
    <w:rsid w:val="005B065A"/>
    <w:rsid w:val="005B0BEC"/>
    <w:rsid w:val="005B0D1A"/>
    <w:rsid w:val="005B0DD7"/>
    <w:rsid w:val="005B0E7B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B1"/>
    <w:rsid w:val="005B3861"/>
    <w:rsid w:val="005B3E97"/>
    <w:rsid w:val="005B44DA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A50"/>
    <w:rsid w:val="005C4CB0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B62"/>
    <w:rsid w:val="005D6612"/>
    <w:rsid w:val="005D688C"/>
    <w:rsid w:val="005D6DB1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49F"/>
    <w:rsid w:val="005F5780"/>
    <w:rsid w:val="005F5FAD"/>
    <w:rsid w:val="005F6161"/>
    <w:rsid w:val="005F66EA"/>
    <w:rsid w:val="005F67DE"/>
    <w:rsid w:val="005F6BA7"/>
    <w:rsid w:val="005F7822"/>
    <w:rsid w:val="005F7B11"/>
    <w:rsid w:val="005F7EC8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79E"/>
    <w:rsid w:val="00604BFF"/>
    <w:rsid w:val="0060502E"/>
    <w:rsid w:val="00605136"/>
    <w:rsid w:val="006053BF"/>
    <w:rsid w:val="006058F5"/>
    <w:rsid w:val="0060667C"/>
    <w:rsid w:val="00606977"/>
    <w:rsid w:val="00606CAA"/>
    <w:rsid w:val="00606D93"/>
    <w:rsid w:val="0060728D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FB"/>
    <w:rsid w:val="0061464A"/>
    <w:rsid w:val="0061464C"/>
    <w:rsid w:val="00614671"/>
    <w:rsid w:val="00614781"/>
    <w:rsid w:val="00614C35"/>
    <w:rsid w:val="00614C5A"/>
    <w:rsid w:val="00614F69"/>
    <w:rsid w:val="00615145"/>
    <w:rsid w:val="0061535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283"/>
    <w:rsid w:val="006233ED"/>
    <w:rsid w:val="006235A8"/>
    <w:rsid w:val="0062362F"/>
    <w:rsid w:val="0062401E"/>
    <w:rsid w:val="00624049"/>
    <w:rsid w:val="00624507"/>
    <w:rsid w:val="006249B2"/>
    <w:rsid w:val="006249CD"/>
    <w:rsid w:val="00624AFF"/>
    <w:rsid w:val="00624B32"/>
    <w:rsid w:val="00624B6B"/>
    <w:rsid w:val="00624DC3"/>
    <w:rsid w:val="0062546E"/>
    <w:rsid w:val="006254DF"/>
    <w:rsid w:val="006255AA"/>
    <w:rsid w:val="006256CC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B43"/>
    <w:rsid w:val="00633FAC"/>
    <w:rsid w:val="00634049"/>
    <w:rsid w:val="00634301"/>
    <w:rsid w:val="00634500"/>
    <w:rsid w:val="006346DD"/>
    <w:rsid w:val="006349E4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7D4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F94"/>
    <w:rsid w:val="0065152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680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C91"/>
    <w:rsid w:val="00675F3A"/>
    <w:rsid w:val="0067612E"/>
    <w:rsid w:val="0067646F"/>
    <w:rsid w:val="006764DC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78F"/>
    <w:rsid w:val="00680DA5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BF1"/>
    <w:rsid w:val="006832FD"/>
    <w:rsid w:val="0068336C"/>
    <w:rsid w:val="006834E4"/>
    <w:rsid w:val="00683809"/>
    <w:rsid w:val="00683B7E"/>
    <w:rsid w:val="00683B88"/>
    <w:rsid w:val="00683FCA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83"/>
    <w:rsid w:val="006859D5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35"/>
    <w:rsid w:val="00690963"/>
    <w:rsid w:val="006915A8"/>
    <w:rsid w:val="006916F7"/>
    <w:rsid w:val="00691730"/>
    <w:rsid w:val="0069173B"/>
    <w:rsid w:val="006919E1"/>
    <w:rsid w:val="00691C83"/>
    <w:rsid w:val="00691E81"/>
    <w:rsid w:val="006928E6"/>
    <w:rsid w:val="00693482"/>
    <w:rsid w:val="00693996"/>
    <w:rsid w:val="00693B08"/>
    <w:rsid w:val="00693B9D"/>
    <w:rsid w:val="006940FB"/>
    <w:rsid w:val="0069421D"/>
    <w:rsid w:val="006943BC"/>
    <w:rsid w:val="006944DF"/>
    <w:rsid w:val="00694C46"/>
    <w:rsid w:val="00695730"/>
    <w:rsid w:val="006957C2"/>
    <w:rsid w:val="00695CA4"/>
    <w:rsid w:val="00695D5B"/>
    <w:rsid w:val="00696560"/>
    <w:rsid w:val="006966C1"/>
    <w:rsid w:val="00696ACE"/>
    <w:rsid w:val="00697082"/>
    <w:rsid w:val="0069722B"/>
    <w:rsid w:val="0069722F"/>
    <w:rsid w:val="00697502"/>
    <w:rsid w:val="00697FA3"/>
    <w:rsid w:val="006A0B55"/>
    <w:rsid w:val="006A0F2A"/>
    <w:rsid w:val="006A10BA"/>
    <w:rsid w:val="006A15B3"/>
    <w:rsid w:val="006A1676"/>
    <w:rsid w:val="006A2106"/>
    <w:rsid w:val="006A2240"/>
    <w:rsid w:val="006A27CB"/>
    <w:rsid w:val="006A29DA"/>
    <w:rsid w:val="006A2D87"/>
    <w:rsid w:val="006A2E46"/>
    <w:rsid w:val="006A2EB2"/>
    <w:rsid w:val="006A2ECB"/>
    <w:rsid w:val="006A2F1C"/>
    <w:rsid w:val="006A302F"/>
    <w:rsid w:val="006A3117"/>
    <w:rsid w:val="006A32F2"/>
    <w:rsid w:val="006A37BE"/>
    <w:rsid w:val="006A3856"/>
    <w:rsid w:val="006A39D0"/>
    <w:rsid w:val="006A39ED"/>
    <w:rsid w:val="006A3F19"/>
    <w:rsid w:val="006A3F67"/>
    <w:rsid w:val="006A3FA5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D77"/>
    <w:rsid w:val="006D4DBD"/>
    <w:rsid w:val="006D578D"/>
    <w:rsid w:val="006D5D62"/>
    <w:rsid w:val="006D5DC2"/>
    <w:rsid w:val="006D5E13"/>
    <w:rsid w:val="006D5FF9"/>
    <w:rsid w:val="006D6391"/>
    <w:rsid w:val="006D6413"/>
    <w:rsid w:val="006D6982"/>
    <w:rsid w:val="006D6A1D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2F2F"/>
    <w:rsid w:val="006F34DD"/>
    <w:rsid w:val="006F360C"/>
    <w:rsid w:val="006F3A6A"/>
    <w:rsid w:val="006F3F4B"/>
    <w:rsid w:val="006F3F79"/>
    <w:rsid w:val="006F4DB7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9D"/>
    <w:rsid w:val="007050B5"/>
    <w:rsid w:val="007054AB"/>
    <w:rsid w:val="00705B54"/>
    <w:rsid w:val="00705D8A"/>
    <w:rsid w:val="0070600C"/>
    <w:rsid w:val="007060A2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8AC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6D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12F"/>
    <w:rsid w:val="0074555E"/>
    <w:rsid w:val="00745823"/>
    <w:rsid w:val="00745B7E"/>
    <w:rsid w:val="00745D3F"/>
    <w:rsid w:val="00745FC9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2AE"/>
    <w:rsid w:val="00760F25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3C0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B9C"/>
    <w:rsid w:val="00787CE6"/>
    <w:rsid w:val="00787E10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E3E"/>
    <w:rsid w:val="00793203"/>
    <w:rsid w:val="00793380"/>
    <w:rsid w:val="007933F9"/>
    <w:rsid w:val="0079344A"/>
    <w:rsid w:val="007936EF"/>
    <w:rsid w:val="007940F8"/>
    <w:rsid w:val="0079416D"/>
    <w:rsid w:val="00794603"/>
    <w:rsid w:val="007946F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527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1AA"/>
    <w:rsid w:val="007A7512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9EF"/>
    <w:rsid w:val="007B4A67"/>
    <w:rsid w:val="007B4B27"/>
    <w:rsid w:val="007B4B9B"/>
    <w:rsid w:val="007B4FE7"/>
    <w:rsid w:val="007B52C6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27B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A52"/>
    <w:rsid w:val="007D30A6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7E"/>
    <w:rsid w:val="007D75B6"/>
    <w:rsid w:val="007D7B9B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57D"/>
    <w:rsid w:val="007E682B"/>
    <w:rsid w:val="007E6B28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CA3"/>
    <w:rsid w:val="007F0FF3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9B6"/>
    <w:rsid w:val="00805AC3"/>
    <w:rsid w:val="00805C33"/>
    <w:rsid w:val="00805C3A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0E5"/>
    <w:rsid w:val="008232AD"/>
    <w:rsid w:val="008237D9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28"/>
    <w:rsid w:val="008324A2"/>
    <w:rsid w:val="00832762"/>
    <w:rsid w:val="00832974"/>
    <w:rsid w:val="00832C27"/>
    <w:rsid w:val="00832CB9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7DC"/>
    <w:rsid w:val="00836813"/>
    <w:rsid w:val="00836DB2"/>
    <w:rsid w:val="00836F5E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D3"/>
    <w:rsid w:val="008424CD"/>
    <w:rsid w:val="0084265E"/>
    <w:rsid w:val="00842D48"/>
    <w:rsid w:val="0084300A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77"/>
    <w:rsid w:val="00850084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B9D"/>
    <w:rsid w:val="00852FB9"/>
    <w:rsid w:val="00852FEF"/>
    <w:rsid w:val="00853022"/>
    <w:rsid w:val="0085311B"/>
    <w:rsid w:val="00853544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D2"/>
    <w:rsid w:val="0088031F"/>
    <w:rsid w:val="008805C8"/>
    <w:rsid w:val="00880B42"/>
    <w:rsid w:val="00880EF3"/>
    <w:rsid w:val="00880F0D"/>
    <w:rsid w:val="00880FE1"/>
    <w:rsid w:val="008810DA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810"/>
    <w:rsid w:val="008828C6"/>
    <w:rsid w:val="00882BA5"/>
    <w:rsid w:val="00882D3F"/>
    <w:rsid w:val="008830D8"/>
    <w:rsid w:val="0088343B"/>
    <w:rsid w:val="00883C4A"/>
    <w:rsid w:val="00883D15"/>
    <w:rsid w:val="00883DC9"/>
    <w:rsid w:val="00883F23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D01"/>
    <w:rsid w:val="00891ECD"/>
    <w:rsid w:val="008922C7"/>
    <w:rsid w:val="0089237A"/>
    <w:rsid w:val="00892769"/>
    <w:rsid w:val="008929D4"/>
    <w:rsid w:val="00892A91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DC2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C5"/>
    <w:rsid w:val="008D1269"/>
    <w:rsid w:val="008D12A5"/>
    <w:rsid w:val="008D1308"/>
    <w:rsid w:val="008D14DC"/>
    <w:rsid w:val="008D1566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58D"/>
    <w:rsid w:val="00924694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1D"/>
    <w:rsid w:val="00935F25"/>
    <w:rsid w:val="00935F8F"/>
    <w:rsid w:val="009361D8"/>
    <w:rsid w:val="009365F6"/>
    <w:rsid w:val="00936937"/>
    <w:rsid w:val="00937001"/>
    <w:rsid w:val="009370B8"/>
    <w:rsid w:val="0093759E"/>
    <w:rsid w:val="009379E7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B2C"/>
    <w:rsid w:val="00945DA8"/>
    <w:rsid w:val="00945F4E"/>
    <w:rsid w:val="0094627A"/>
    <w:rsid w:val="00946760"/>
    <w:rsid w:val="009467B7"/>
    <w:rsid w:val="00946D53"/>
    <w:rsid w:val="0094728D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A3C"/>
    <w:rsid w:val="00960AB6"/>
    <w:rsid w:val="00960D08"/>
    <w:rsid w:val="00960E29"/>
    <w:rsid w:val="0096139E"/>
    <w:rsid w:val="00961E24"/>
    <w:rsid w:val="00962027"/>
    <w:rsid w:val="009624E7"/>
    <w:rsid w:val="00962529"/>
    <w:rsid w:val="0096262C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994"/>
    <w:rsid w:val="00964F2A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750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E75"/>
    <w:rsid w:val="00977112"/>
    <w:rsid w:val="009773D0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C24"/>
    <w:rsid w:val="0098418F"/>
    <w:rsid w:val="009842E8"/>
    <w:rsid w:val="00984655"/>
    <w:rsid w:val="00984671"/>
    <w:rsid w:val="009850E5"/>
    <w:rsid w:val="00985613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6DE5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C35"/>
    <w:rsid w:val="009A2CB8"/>
    <w:rsid w:val="009A2E5A"/>
    <w:rsid w:val="009A3559"/>
    <w:rsid w:val="009A359D"/>
    <w:rsid w:val="009A3695"/>
    <w:rsid w:val="009A36E0"/>
    <w:rsid w:val="009A3AB2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45F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4EC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914"/>
    <w:rsid w:val="009C3D1E"/>
    <w:rsid w:val="009C3E86"/>
    <w:rsid w:val="009C3EFF"/>
    <w:rsid w:val="009C3F88"/>
    <w:rsid w:val="009C444A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F82"/>
    <w:rsid w:val="009D23B4"/>
    <w:rsid w:val="009D26DD"/>
    <w:rsid w:val="009D2956"/>
    <w:rsid w:val="009D2968"/>
    <w:rsid w:val="009D2B28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9B4"/>
    <w:rsid w:val="009E3E43"/>
    <w:rsid w:val="009E3F8E"/>
    <w:rsid w:val="009E3FA9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59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BF9"/>
    <w:rsid w:val="00A10F31"/>
    <w:rsid w:val="00A110E5"/>
    <w:rsid w:val="00A113FC"/>
    <w:rsid w:val="00A1167D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F87"/>
    <w:rsid w:val="00A1345D"/>
    <w:rsid w:val="00A13482"/>
    <w:rsid w:val="00A13647"/>
    <w:rsid w:val="00A1394C"/>
    <w:rsid w:val="00A13D38"/>
    <w:rsid w:val="00A14239"/>
    <w:rsid w:val="00A1464B"/>
    <w:rsid w:val="00A146D2"/>
    <w:rsid w:val="00A1477F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3F7B"/>
    <w:rsid w:val="00A24265"/>
    <w:rsid w:val="00A247B8"/>
    <w:rsid w:val="00A24A6C"/>
    <w:rsid w:val="00A250C8"/>
    <w:rsid w:val="00A2516D"/>
    <w:rsid w:val="00A25410"/>
    <w:rsid w:val="00A259B9"/>
    <w:rsid w:val="00A25FB3"/>
    <w:rsid w:val="00A25FC7"/>
    <w:rsid w:val="00A26517"/>
    <w:rsid w:val="00A2652A"/>
    <w:rsid w:val="00A265ED"/>
    <w:rsid w:val="00A26D0C"/>
    <w:rsid w:val="00A26D33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6E"/>
    <w:rsid w:val="00A3383B"/>
    <w:rsid w:val="00A33DED"/>
    <w:rsid w:val="00A33F1B"/>
    <w:rsid w:val="00A343C8"/>
    <w:rsid w:val="00A34907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6AD"/>
    <w:rsid w:val="00A71085"/>
    <w:rsid w:val="00A71281"/>
    <w:rsid w:val="00A7190A"/>
    <w:rsid w:val="00A71EAD"/>
    <w:rsid w:val="00A71EB0"/>
    <w:rsid w:val="00A71FE4"/>
    <w:rsid w:val="00A725B3"/>
    <w:rsid w:val="00A726B4"/>
    <w:rsid w:val="00A728D5"/>
    <w:rsid w:val="00A72CB1"/>
    <w:rsid w:val="00A73024"/>
    <w:rsid w:val="00A73422"/>
    <w:rsid w:val="00A73656"/>
    <w:rsid w:val="00A736A6"/>
    <w:rsid w:val="00A73E16"/>
    <w:rsid w:val="00A74952"/>
    <w:rsid w:val="00A74EAC"/>
    <w:rsid w:val="00A753C3"/>
    <w:rsid w:val="00A75B2E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7165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F17"/>
    <w:rsid w:val="00AA0353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818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DCF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4A9"/>
    <w:rsid w:val="00AE4579"/>
    <w:rsid w:val="00AE4E76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146"/>
    <w:rsid w:val="00AE74F3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696"/>
    <w:rsid w:val="00B077AD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0BF"/>
    <w:rsid w:val="00B12181"/>
    <w:rsid w:val="00B1219A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EE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0BB"/>
    <w:rsid w:val="00B252BA"/>
    <w:rsid w:val="00B2538C"/>
    <w:rsid w:val="00B256CC"/>
    <w:rsid w:val="00B25FF4"/>
    <w:rsid w:val="00B2620A"/>
    <w:rsid w:val="00B26E00"/>
    <w:rsid w:val="00B26FA4"/>
    <w:rsid w:val="00B27045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4156"/>
    <w:rsid w:val="00B34536"/>
    <w:rsid w:val="00B3482D"/>
    <w:rsid w:val="00B348AB"/>
    <w:rsid w:val="00B348BE"/>
    <w:rsid w:val="00B34DCD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8E"/>
    <w:rsid w:val="00B52853"/>
    <w:rsid w:val="00B5292D"/>
    <w:rsid w:val="00B5293F"/>
    <w:rsid w:val="00B52A4C"/>
    <w:rsid w:val="00B52D0A"/>
    <w:rsid w:val="00B52E43"/>
    <w:rsid w:val="00B52E6A"/>
    <w:rsid w:val="00B53007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509"/>
    <w:rsid w:val="00B77AD6"/>
    <w:rsid w:val="00B77C1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4F74"/>
    <w:rsid w:val="00B85FE0"/>
    <w:rsid w:val="00B8616E"/>
    <w:rsid w:val="00B86333"/>
    <w:rsid w:val="00B86BDE"/>
    <w:rsid w:val="00B86DBA"/>
    <w:rsid w:val="00B86F1C"/>
    <w:rsid w:val="00B87037"/>
    <w:rsid w:val="00B870B6"/>
    <w:rsid w:val="00B8735D"/>
    <w:rsid w:val="00B87AB9"/>
    <w:rsid w:val="00B87CC9"/>
    <w:rsid w:val="00B87EEC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EA3"/>
    <w:rsid w:val="00B96F48"/>
    <w:rsid w:val="00B972DD"/>
    <w:rsid w:val="00B9766C"/>
    <w:rsid w:val="00B97686"/>
    <w:rsid w:val="00B978F0"/>
    <w:rsid w:val="00BA007E"/>
    <w:rsid w:val="00BA0220"/>
    <w:rsid w:val="00BA065F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23A"/>
    <w:rsid w:val="00BA650F"/>
    <w:rsid w:val="00BA65C6"/>
    <w:rsid w:val="00BA69DF"/>
    <w:rsid w:val="00BA6F4C"/>
    <w:rsid w:val="00BA75B2"/>
    <w:rsid w:val="00BA75DE"/>
    <w:rsid w:val="00BB004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3432"/>
    <w:rsid w:val="00BB36EC"/>
    <w:rsid w:val="00BB38A5"/>
    <w:rsid w:val="00BB3B72"/>
    <w:rsid w:val="00BB3D29"/>
    <w:rsid w:val="00BB42E1"/>
    <w:rsid w:val="00BB4320"/>
    <w:rsid w:val="00BB46C2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D60"/>
    <w:rsid w:val="00BC4E8E"/>
    <w:rsid w:val="00BC51D4"/>
    <w:rsid w:val="00BC52A3"/>
    <w:rsid w:val="00BC531C"/>
    <w:rsid w:val="00BC5796"/>
    <w:rsid w:val="00BC5969"/>
    <w:rsid w:val="00BC5C7C"/>
    <w:rsid w:val="00BC5DE5"/>
    <w:rsid w:val="00BC6046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0D5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400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5E54"/>
    <w:rsid w:val="00BE614F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A18"/>
    <w:rsid w:val="00BE7B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6EB"/>
    <w:rsid w:val="00BF3A52"/>
    <w:rsid w:val="00BF41AA"/>
    <w:rsid w:val="00BF47DD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07D56"/>
    <w:rsid w:val="00C100BA"/>
    <w:rsid w:val="00C100E9"/>
    <w:rsid w:val="00C1031B"/>
    <w:rsid w:val="00C1033A"/>
    <w:rsid w:val="00C10892"/>
    <w:rsid w:val="00C108F3"/>
    <w:rsid w:val="00C10BF4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CF6"/>
    <w:rsid w:val="00C23E20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182"/>
    <w:rsid w:val="00C32464"/>
    <w:rsid w:val="00C32593"/>
    <w:rsid w:val="00C3271C"/>
    <w:rsid w:val="00C327D3"/>
    <w:rsid w:val="00C32BDC"/>
    <w:rsid w:val="00C32EC5"/>
    <w:rsid w:val="00C33182"/>
    <w:rsid w:val="00C33429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7C2C"/>
    <w:rsid w:val="00C47D62"/>
    <w:rsid w:val="00C47D95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807"/>
    <w:rsid w:val="00C54816"/>
    <w:rsid w:val="00C548F9"/>
    <w:rsid w:val="00C54AA6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671"/>
    <w:rsid w:val="00C6787F"/>
    <w:rsid w:val="00C67CC3"/>
    <w:rsid w:val="00C67E68"/>
    <w:rsid w:val="00C7023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39A"/>
    <w:rsid w:val="00C763AF"/>
    <w:rsid w:val="00C76C15"/>
    <w:rsid w:val="00C76E67"/>
    <w:rsid w:val="00C76EAE"/>
    <w:rsid w:val="00C770FC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111"/>
    <w:rsid w:val="00C94210"/>
    <w:rsid w:val="00C942BD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769"/>
    <w:rsid w:val="00CA4862"/>
    <w:rsid w:val="00CA4F2B"/>
    <w:rsid w:val="00CA52D0"/>
    <w:rsid w:val="00CA52F5"/>
    <w:rsid w:val="00CA537B"/>
    <w:rsid w:val="00CA53BA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AB"/>
    <w:rsid w:val="00CC53EF"/>
    <w:rsid w:val="00CC5538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652"/>
    <w:rsid w:val="00CD5A5E"/>
    <w:rsid w:val="00CD6775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933"/>
    <w:rsid w:val="00CF0E1B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367"/>
    <w:rsid w:val="00D00872"/>
    <w:rsid w:val="00D00BF1"/>
    <w:rsid w:val="00D00C8E"/>
    <w:rsid w:val="00D00CEF"/>
    <w:rsid w:val="00D00D2C"/>
    <w:rsid w:val="00D01167"/>
    <w:rsid w:val="00D01998"/>
    <w:rsid w:val="00D01B49"/>
    <w:rsid w:val="00D0225B"/>
    <w:rsid w:val="00D02491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60A4"/>
    <w:rsid w:val="00D164B8"/>
    <w:rsid w:val="00D1690B"/>
    <w:rsid w:val="00D16B94"/>
    <w:rsid w:val="00D16DA3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AC7"/>
    <w:rsid w:val="00D41CA8"/>
    <w:rsid w:val="00D422CE"/>
    <w:rsid w:val="00D423BF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167"/>
    <w:rsid w:val="00D9241D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8DD"/>
    <w:rsid w:val="00D959F4"/>
    <w:rsid w:val="00D95C72"/>
    <w:rsid w:val="00D95D07"/>
    <w:rsid w:val="00D95DD5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B8"/>
    <w:rsid w:val="00DA4C24"/>
    <w:rsid w:val="00DA4D3E"/>
    <w:rsid w:val="00DA51C3"/>
    <w:rsid w:val="00DA5371"/>
    <w:rsid w:val="00DA588C"/>
    <w:rsid w:val="00DA5E61"/>
    <w:rsid w:val="00DA5EAB"/>
    <w:rsid w:val="00DA6025"/>
    <w:rsid w:val="00DA62CB"/>
    <w:rsid w:val="00DA6733"/>
    <w:rsid w:val="00DA6842"/>
    <w:rsid w:val="00DA6AA7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617"/>
    <w:rsid w:val="00DB16D8"/>
    <w:rsid w:val="00DB1F91"/>
    <w:rsid w:val="00DB23A6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E48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123"/>
    <w:rsid w:val="00DC783D"/>
    <w:rsid w:val="00DC7AE7"/>
    <w:rsid w:val="00DD00C0"/>
    <w:rsid w:val="00DD03A2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2E42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F6B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348"/>
    <w:rsid w:val="00DE7479"/>
    <w:rsid w:val="00DE74B9"/>
    <w:rsid w:val="00DE780B"/>
    <w:rsid w:val="00DE7BF8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667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7EC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A54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4409"/>
    <w:rsid w:val="00E647CC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2D"/>
    <w:rsid w:val="00E65C35"/>
    <w:rsid w:val="00E6637C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86E"/>
    <w:rsid w:val="00E74C3F"/>
    <w:rsid w:val="00E755F1"/>
    <w:rsid w:val="00E75B49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3F92"/>
    <w:rsid w:val="00E84402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4EF"/>
    <w:rsid w:val="00E875C7"/>
    <w:rsid w:val="00E87701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96D"/>
    <w:rsid w:val="00E92B9B"/>
    <w:rsid w:val="00E92CA1"/>
    <w:rsid w:val="00E92E2B"/>
    <w:rsid w:val="00E92F37"/>
    <w:rsid w:val="00E92F96"/>
    <w:rsid w:val="00E9337F"/>
    <w:rsid w:val="00E933B6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472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B2F"/>
    <w:rsid w:val="00EA5FFA"/>
    <w:rsid w:val="00EA6871"/>
    <w:rsid w:val="00EA68A9"/>
    <w:rsid w:val="00EA691F"/>
    <w:rsid w:val="00EA6A24"/>
    <w:rsid w:val="00EA6C08"/>
    <w:rsid w:val="00EA6DE8"/>
    <w:rsid w:val="00EA7619"/>
    <w:rsid w:val="00EA7662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40A2"/>
    <w:rsid w:val="00EB416E"/>
    <w:rsid w:val="00EB43D5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AE9"/>
    <w:rsid w:val="00EC5C0E"/>
    <w:rsid w:val="00EC5DC7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B2C"/>
    <w:rsid w:val="00ED5B6D"/>
    <w:rsid w:val="00ED5D4D"/>
    <w:rsid w:val="00ED5DC1"/>
    <w:rsid w:val="00ED5F4A"/>
    <w:rsid w:val="00ED6020"/>
    <w:rsid w:val="00ED6A4D"/>
    <w:rsid w:val="00ED6DA0"/>
    <w:rsid w:val="00ED6F05"/>
    <w:rsid w:val="00ED6F72"/>
    <w:rsid w:val="00ED71B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84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48"/>
    <w:rsid w:val="00EE4B81"/>
    <w:rsid w:val="00EE4CD8"/>
    <w:rsid w:val="00EE5124"/>
    <w:rsid w:val="00EE56A2"/>
    <w:rsid w:val="00EE6A43"/>
    <w:rsid w:val="00EE6AAD"/>
    <w:rsid w:val="00EE7078"/>
    <w:rsid w:val="00EE70FF"/>
    <w:rsid w:val="00EE7449"/>
    <w:rsid w:val="00EE74E3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B22"/>
    <w:rsid w:val="00EF2F2E"/>
    <w:rsid w:val="00EF2F44"/>
    <w:rsid w:val="00EF2F86"/>
    <w:rsid w:val="00EF353A"/>
    <w:rsid w:val="00EF36D2"/>
    <w:rsid w:val="00EF3CFF"/>
    <w:rsid w:val="00EF3EF4"/>
    <w:rsid w:val="00EF4466"/>
    <w:rsid w:val="00EF44DE"/>
    <w:rsid w:val="00EF46EF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909"/>
    <w:rsid w:val="00EF6A0D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CAB"/>
    <w:rsid w:val="00EF7CFC"/>
    <w:rsid w:val="00EF7FE4"/>
    <w:rsid w:val="00F00035"/>
    <w:rsid w:val="00F000BC"/>
    <w:rsid w:val="00F00532"/>
    <w:rsid w:val="00F008D4"/>
    <w:rsid w:val="00F00E05"/>
    <w:rsid w:val="00F01319"/>
    <w:rsid w:val="00F0142A"/>
    <w:rsid w:val="00F016C4"/>
    <w:rsid w:val="00F016E6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561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759"/>
    <w:rsid w:val="00F2483D"/>
    <w:rsid w:val="00F24949"/>
    <w:rsid w:val="00F24BF9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1F47"/>
    <w:rsid w:val="00F41FFB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A61"/>
    <w:rsid w:val="00F80BC9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51A1"/>
    <w:rsid w:val="00F852A6"/>
    <w:rsid w:val="00F852DF"/>
    <w:rsid w:val="00F852E6"/>
    <w:rsid w:val="00F85B84"/>
    <w:rsid w:val="00F85C24"/>
    <w:rsid w:val="00F85CFE"/>
    <w:rsid w:val="00F85E68"/>
    <w:rsid w:val="00F85F64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6A4"/>
    <w:rsid w:val="00F91733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BC8"/>
    <w:rsid w:val="00F93CCE"/>
    <w:rsid w:val="00F94271"/>
    <w:rsid w:val="00F94408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89D"/>
    <w:rsid w:val="00FA71F7"/>
    <w:rsid w:val="00FA7D5F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D4C"/>
    <w:rsid w:val="00FC5F43"/>
    <w:rsid w:val="00FC625D"/>
    <w:rsid w:val="00FC63A5"/>
    <w:rsid w:val="00FC6827"/>
    <w:rsid w:val="00FC6EE6"/>
    <w:rsid w:val="00FC7363"/>
    <w:rsid w:val="00FC7A63"/>
    <w:rsid w:val="00FC7CFE"/>
    <w:rsid w:val="00FC7E9C"/>
    <w:rsid w:val="00FD0264"/>
    <w:rsid w:val="00FD0410"/>
    <w:rsid w:val="00FD0EB6"/>
    <w:rsid w:val="00FD11F7"/>
    <w:rsid w:val="00FD12AF"/>
    <w:rsid w:val="00FD12CA"/>
    <w:rsid w:val="00FD1409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4B5"/>
    <w:rsid w:val="00FE187D"/>
    <w:rsid w:val="00FE1DA2"/>
    <w:rsid w:val="00FE209B"/>
    <w:rsid w:val="00FE241A"/>
    <w:rsid w:val="00FE2448"/>
    <w:rsid w:val="00FE2C3F"/>
    <w:rsid w:val="00FE3067"/>
    <w:rsid w:val="00FE3325"/>
    <w:rsid w:val="00FE3574"/>
    <w:rsid w:val="00FE36EE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03D"/>
    <w:rsid w:val="00FF42A9"/>
    <w:rsid w:val="00FF43C2"/>
    <w:rsid w:val="00FF4AE4"/>
    <w:rsid w:val="00FF4B76"/>
    <w:rsid w:val="00FF4B8D"/>
    <w:rsid w:val="00FF4CA1"/>
    <w:rsid w:val="00FF5737"/>
    <w:rsid w:val="00FF578C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dnoceniVaVaI@vlada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hodnoceni.rvvi.cz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F2C0-9294-4205-A85A-C2D652CC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14</Pages>
  <Words>4826</Words>
  <Characters>28475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24</cp:revision>
  <cp:lastPrinted>2020-01-16T12:02:00Z</cp:lastPrinted>
  <dcterms:created xsi:type="dcterms:W3CDTF">2022-09-13T08:41:00Z</dcterms:created>
  <dcterms:modified xsi:type="dcterms:W3CDTF">2022-09-14T08:22:00Z</dcterms:modified>
</cp:coreProperties>
</file>