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B1E063" w14:textId="080E75B1" w:rsidR="00473558" w:rsidRDefault="00473558"/>
    <w:p w14:paraId="581D7289" w14:textId="43177385" w:rsidR="007F24A9" w:rsidRPr="008C584B" w:rsidRDefault="007F24A9" w:rsidP="0013552D">
      <w:pPr>
        <w:pStyle w:val="Normlnweb"/>
        <w:spacing w:before="0" w:beforeAutospacing="0" w:after="0" w:afterAutospacing="0" w:line="276" w:lineRule="auto"/>
        <w:jc w:val="center"/>
        <w:rPr>
          <w:rFonts w:asciiTheme="minorHAnsi" w:hAnsiTheme="minorHAnsi" w:cstheme="minorHAnsi"/>
          <w:b/>
          <w:bCs/>
          <w:color w:val="0070C0"/>
          <w:sz w:val="28"/>
          <w:szCs w:val="28"/>
        </w:rPr>
      </w:pPr>
      <w:r w:rsidRPr="008C584B">
        <w:rPr>
          <w:rFonts w:asciiTheme="minorHAnsi" w:hAnsiTheme="minorHAnsi" w:cstheme="minorHAnsi"/>
          <w:b/>
          <w:bCs/>
          <w:color w:val="0070C0"/>
          <w:sz w:val="28"/>
          <w:szCs w:val="28"/>
        </w:rPr>
        <w:t>NÁVRH</w:t>
      </w:r>
      <w:r w:rsidR="00573BF0">
        <w:rPr>
          <w:rFonts w:asciiTheme="minorHAnsi" w:hAnsiTheme="minorHAnsi" w:cstheme="minorHAnsi"/>
          <w:b/>
          <w:bCs/>
          <w:color w:val="0070C0"/>
          <w:sz w:val="28"/>
          <w:szCs w:val="28"/>
        </w:rPr>
        <w:t>Y</w:t>
      </w:r>
      <w:r w:rsidRPr="008C584B">
        <w:rPr>
          <w:rFonts w:asciiTheme="minorHAnsi" w:hAnsiTheme="minorHAnsi" w:cstheme="minorHAnsi"/>
          <w:b/>
          <w:bCs/>
          <w:color w:val="0070C0"/>
          <w:sz w:val="28"/>
          <w:szCs w:val="28"/>
        </w:rPr>
        <w:t xml:space="preserve"> </w:t>
      </w:r>
      <w:r w:rsidR="00573BF0">
        <w:rPr>
          <w:rFonts w:asciiTheme="minorHAnsi" w:hAnsiTheme="minorHAnsi" w:cstheme="minorHAnsi"/>
          <w:b/>
          <w:bCs/>
          <w:color w:val="0070C0"/>
          <w:sz w:val="28"/>
          <w:szCs w:val="28"/>
        </w:rPr>
        <w:t>NA DAŇOVOU PODPORU REINVESTIC</w:t>
      </w:r>
      <w:r w:rsidRPr="008C584B">
        <w:rPr>
          <w:rFonts w:asciiTheme="minorHAnsi" w:hAnsiTheme="minorHAnsi" w:cstheme="minorHAnsi"/>
          <w:b/>
          <w:bCs/>
          <w:color w:val="0070C0"/>
          <w:sz w:val="28"/>
          <w:szCs w:val="28"/>
        </w:rPr>
        <w:t xml:space="preserve"> NAVÁZAN</w:t>
      </w:r>
      <w:r w:rsidR="005F2EBC">
        <w:rPr>
          <w:rFonts w:asciiTheme="minorHAnsi" w:hAnsiTheme="minorHAnsi" w:cstheme="minorHAnsi"/>
          <w:b/>
          <w:bCs/>
          <w:color w:val="0070C0"/>
          <w:sz w:val="28"/>
          <w:szCs w:val="28"/>
        </w:rPr>
        <w:t>ÝCH</w:t>
      </w:r>
      <w:bookmarkStart w:id="0" w:name="_GoBack"/>
      <w:bookmarkEnd w:id="0"/>
      <w:r w:rsidRPr="008C584B">
        <w:rPr>
          <w:rFonts w:asciiTheme="minorHAnsi" w:hAnsiTheme="minorHAnsi" w:cstheme="minorHAnsi"/>
          <w:b/>
          <w:bCs/>
          <w:color w:val="0070C0"/>
          <w:sz w:val="28"/>
          <w:szCs w:val="28"/>
        </w:rPr>
        <w:t xml:space="preserve"> NA VÝZKUM A VÝVOJ</w:t>
      </w:r>
    </w:p>
    <w:p w14:paraId="71951089" w14:textId="7EA84B3B" w:rsidR="007F24A9" w:rsidRDefault="007F24A9" w:rsidP="007F24A9">
      <w:pPr>
        <w:pStyle w:val="Normlnweb"/>
        <w:spacing w:before="0" w:beforeAutospacing="0" w:after="0" w:afterAutospacing="0" w:line="276" w:lineRule="auto"/>
        <w:jc w:val="both"/>
        <w:rPr>
          <w:rFonts w:asciiTheme="minorHAnsi" w:hAnsiTheme="minorHAnsi" w:cstheme="minorHAnsi"/>
        </w:rPr>
      </w:pPr>
    </w:p>
    <w:p w14:paraId="299223BB" w14:textId="2AD769E4" w:rsidR="00573BF0" w:rsidRPr="008C584B" w:rsidRDefault="00573BF0" w:rsidP="007F24A9">
      <w:pPr>
        <w:pStyle w:val="Normlnweb"/>
        <w:spacing w:before="0" w:beforeAutospacing="0" w:after="0" w:afterAutospacing="0" w:line="276" w:lineRule="auto"/>
        <w:jc w:val="both"/>
        <w:rPr>
          <w:rFonts w:asciiTheme="minorHAnsi" w:hAnsiTheme="minorHAnsi" w:cstheme="minorHAnsi"/>
          <w:b/>
          <w:bCs/>
          <w:color w:val="0070C0"/>
        </w:rPr>
      </w:pPr>
      <w:r>
        <w:rPr>
          <w:rFonts w:asciiTheme="minorHAnsi" w:hAnsiTheme="minorHAnsi" w:cstheme="minorHAnsi"/>
          <w:b/>
          <w:bCs/>
          <w:color w:val="0070C0"/>
        </w:rPr>
        <w:t>Východiskem je Programové</w:t>
      </w:r>
      <w:r w:rsidR="007F24A9" w:rsidRPr="008C584B">
        <w:rPr>
          <w:rFonts w:asciiTheme="minorHAnsi" w:hAnsiTheme="minorHAnsi" w:cstheme="minorHAnsi"/>
          <w:b/>
          <w:bCs/>
          <w:color w:val="0070C0"/>
        </w:rPr>
        <w:t xml:space="preserve"> prohlášení vlády</w:t>
      </w:r>
      <w:r>
        <w:rPr>
          <w:rFonts w:asciiTheme="minorHAnsi" w:hAnsiTheme="minorHAnsi" w:cstheme="minorHAnsi"/>
          <w:b/>
          <w:bCs/>
          <w:color w:val="0070C0"/>
        </w:rPr>
        <w:t xml:space="preserve"> </w:t>
      </w:r>
    </w:p>
    <w:p w14:paraId="278036FF" w14:textId="7D4D513F" w:rsidR="00F8798D" w:rsidRPr="00573BF0" w:rsidRDefault="00F8798D" w:rsidP="007F24A9">
      <w:pPr>
        <w:pStyle w:val="Normlnweb"/>
        <w:spacing w:before="0" w:beforeAutospacing="0" w:after="0" w:afterAutospacing="0" w:line="276" w:lineRule="auto"/>
        <w:jc w:val="both"/>
        <w:rPr>
          <w:rFonts w:asciiTheme="minorHAnsi" w:hAnsiTheme="minorHAnsi" w:cstheme="minorHAnsi"/>
        </w:rPr>
      </w:pPr>
      <w:r w:rsidRPr="00573BF0">
        <w:rPr>
          <w:rFonts w:asciiTheme="minorHAnsi" w:hAnsiTheme="minorHAnsi" w:cstheme="minorHAnsi"/>
          <w:i/>
        </w:rPr>
        <w:t xml:space="preserve">Chceme usilovat o zvýšení podílu projektů s vysokou přidanou hodnotou („mozkovny“) a s vysokým podílem výzkumu a vývoje v rámci české ekonomiky, </w:t>
      </w:r>
      <w:r w:rsidRPr="00573BF0">
        <w:rPr>
          <w:rFonts w:asciiTheme="minorHAnsi" w:hAnsiTheme="minorHAnsi" w:cstheme="minorHAnsi"/>
          <w:b/>
          <w:bCs/>
          <w:i/>
        </w:rPr>
        <w:t>zejména daňově podpoříme reinvestice navázané na výzkum a vývoj</w:t>
      </w:r>
      <w:r w:rsidRPr="00573BF0">
        <w:rPr>
          <w:rFonts w:asciiTheme="minorHAnsi" w:hAnsiTheme="minorHAnsi" w:cstheme="minorHAnsi"/>
          <w:bCs/>
          <w:i/>
        </w:rPr>
        <w:t>.</w:t>
      </w:r>
      <w:r w:rsidRPr="00573BF0">
        <w:rPr>
          <w:rFonts w:asciiTheme="minorHAnsi" w:hAnsiTheme="minorHAnsi" w:cstheme="minorHAnsi"/>
          <w:i/>
        </w:rPr>
        <w:t xml:space="preserve"> Zachováme účelné investiční programy</w:t>
      </w:r>
      <w:r w:rsidR="00573BF0">
        <w:rPr>
          <w:rFonts w:asciiTheme="minorHAnsi" w:hAnsiTheme="minorHAnsi" w:cstheme="minorHAnsi"/>
          <w:i/>
        </w:rPr>
        <w:t>, zvláště pro nejmenší podniky.</w:t>
      </w:r>
      <w:r w:rsidR="00573BF0">
        <w:rPr>
          <w:rStyle w:val="Znakapoznpodarou"/>
          <w:rFonts w:asciiTheme="minorHAnsi" w:hAnsiTheme="minorHAnsi" w:cstheme="minorHAnsi"/>
          <w:i/>
        </w:rPr>
        <w:footnoteReference w:id="1"/>
      </w:r>
    </w:p>
    <w:p w14:paraId="2D95995B" w14:textId="23DBBFF8" w:rsidR="00F8798D" w:rsidRPr="00573BF0" w:rsidRDefault="00F8798D" w:rsidP="007F24A9">
      <w:pPr>
        <w:pStyle w:val="Normlnweb"/>
        <w:spacing w:before="0" w:beforeAutospacing="0" w:after="0" w:afterAutospacing="0" w:line="276" w:lineRule="auto"/>
        <w:jc w:val="both"/>
        <w:rPr>
          <w:rFonts w:asciiTheme="minorHAnsi" w:hAnsiTheme="minorHAnsi" w:cstheme="minorHAnsi"/>
          <w:i/>
        </w:rPr>
      </w:pPr>
      <w:r w:rsidRPr="00573BF0">
        <w:rPr>
          <w:rFonts w:asciiTheme="minorHAnsi" w:hAnsiTheme="minorHAnsi" w:cstheme="minorHAnsi"/>
          <w:i/>
        </w:rPr>
        <w:t xml:space="preserve">Zdroj: </w:t>
      </w:r>
    </w:p>
    <w:p w14:paraId="1050ECEE" w14:textId="77777777" w:rsidR="00F8798D" w:rsidRPr="007F24A9" w:rsidRDefault="00F8798D" w:rsidP="007F24A9">
      <w:pPr>
        <w:pStyle w:val="Normlnweb"/>
        <w:spacing w:before="0" w:beforeAutospacing="0" w:after="0" w:afterAutospacing="0" w:line="276" w:lineRule="auto"/>
        <w:rPr>
          <w:rFonts w:asciiTheme="minorHAnsi" w:hAnsiTheme="minorHAnsi" w:cstheme="minorHAnsi"/>
        </w:rPr>
      </w:pPr>
    </w:p>
    <w:p w14:paraId="1F1844E4" w14:textId="7CBF05CE" w:rsidR="00573BF0" w:rsidRPr="008C584B" w:rsidRDefault="00F8798D" w:rsidP="007F24A9">
      <w:pPr>
        <w:pStyle w:val="Normlnweb"/>
        <w:spacing w:before="0" w:beforeAutospacing="0" w:after="0" w:afterAutospacing="0" w:line="276" w:lineRule="auto"/>
        <w:rPr>
          <w:rFonts w:asciiTheme="minorHAnsi" w:hAnsiTheme="minorHAnsi" w:cstheme="minorHAnsi"/>
          <w:b/>
          <w:bCs/>
          <w:color w:val="0070C0"/>
        </w:rPr>
      </w:pPr>
      <w:r w:rsidRPr="008C584B">
        <w:rPr>
          <w:rFonts w:asciiTheme="minorHAnsi" w:hAnsiTheme="minorHAnsi" w:cstheme="minorHAnsi"/>
          <w:b/>
          <w:bCs/>
          <w:color w:val="0070C0"/>
        </w:rPr>
        <w:t>Definice REINVESTICE</w:t>
      </w:r>
    </w:p>
    <w:p w14:paraId="24B90D47" w14:textId="363F6D73" w:rsidR="00F8798D" w:rsidRPr="007F24A9" w:rsidRDefault="00573BF0" w:rsidP="007F24A9">
      <w:pPr>
        <w:pStyle w:val="Normlnweb"/>
        <w:spacing w:before="0" w:beforeAutospacing="0" w:after="0" w:afterAutospacing="0" w:line="276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Reinvestice je Z</w:t>
      </w:r>
      <w:r w:rsidR="00F8798D" w:rsidRPr="007F24A9">
        <w:rPr>
          <w:rFonts w:asciiTheme="minorHAnsi" w:hAnsiTheme="minorHAnsi" w:cstheme="minorHAnsi"/>
        </w:rPr>
        <w:t>pětný vklad čistého výnosu z původní investice. Možnost daná investorům, aby znovu investovali vyplacený roční výnos do stejného fondu, ale pouze za příznivých podmínek.</w:t>
      </w:r>
      <w:r>
        <w:rPr>
          <w:rStyle w:val="Znakapoznpodarou"/>
          <w:rFonts w:asciiTheme="minorHAnsi" w:hAnsiTheme="minorHAnsi" w:cstheme="minorHAnsi"/>
        </w:rPr>
        <w:footnoteReference w:id="2"/>
      </w:r>
    </w:p>
    <w:p w14:paraId="41DE7719" w14:textId="1B3F4641" w:rsidR="00F8798D" w:rsidRPr="007F24A9" w:rsidRDefault="00F8798D" w:rsidP="007F24A9">
      <w:pPr>
        <w:spacing w:line="276" w:lineRule="auto"/>
        <w:rPr>
          <w:rFonts w:cstheme="minorHAnsi"/>
          <w:sz w:val="24"/>
          <w:szCs w:val="24"/>
        </w:rPr>
      </w:pPr>
    </w:p>
    <w:p w14:paraId="1E48BD17" w14:textId="671FF4F9" w:rsidR="00F8798D" w:rsidRPr="008C584B" w:rsidRDefault="008C584B" w:rsidP="007F24A9">
      <w:pPr>
        <w:pStyle w:val="Normlnweb"/>
        <w:spacing w:before="0" w:beforeAutospacing="0" w:after="0" w:afterAutospacing="0" w:line="276" w:lineRule="auto"/>
        <w:jc w:val="both"/>
        <w:rPr>
          <w:rFonts w:asciiTheme="minorHAnsi" w:hAnsiTheme="minorHAnsi" w:cstheme="minorHAnsi"/>
          <w:b/>
          <w:bCs/>
        </w:rPr>
      </w:pPr>
      <w:r w:rsidRPr="008C584B">
        <w:rPr>
          <w:rFonts w:asciiTheme="minorHAnsi" w:hAnsiTheme="minorHAnsi" w:cstheme="minorHAnsi"/>
          <w:b/>
          <w:bCs/>
        </w:rPr>
        <w:t xml:space="preserve">Níže uvedený materiál obsahuje </w:t>
      </w:r>
      <w:r w:rsidR="006E2CF5">
        <w:rPr>
          <w:rFonts w:asciiTheme="minorHAnsi" w:hAnsiTheme="minorHAnsi" w:cstheme="minorHAnsi"/>
          <w:b/>
          <w:bCs/>
        </w:rPr>
        <w:t>dva</w:t>
      </w:r>
      <w:r w:rsidRPr="008C584B">
        <w:rPr>
          <w:rFonts w:asciiTheme="minorHAnsi" w:hAnsiTheme="minorHAnsi" w:cstheme="minorHAnsi"/>
          <w:b/>
          <w:bCs/>
        </w:rPr>
        <w:t xml:space="preserve"> návrhy pro dosažení cíle</w:t>
      </w:r>
      <w:r w:rsidR="006E2CF5">
        <w:rPr>
          <w:rFonts w:asciiTheme="minorHAnsi" w:hAnsiTheme="minorHAnsi" w:cstheme="minorHAnsi"/>
          <w:b/>
          <w:bCs/>
        </w:rPr>
        <w:t>, přičemž návrh 2 obsahuje dvě varianty.</w:t>
      </w:r>
    </w:p>
    <w:p w14:paraId="17A1D067" w14:textId="77777777" w:rsidR="008C584B" w:rsidRPr="007F24A9" w:rsidRDefault="008C584B" w:rsidP="007F24A9">
      <w:pPr>
        <w:pStyle w:val="Normlnweb"/>
        <w:spacing w:before="0" w:beforeAutospacing="0" w:after="0" w:afterAutospacing="0" w:line="276" w:lineRule="auto"/>
        <w:jc w:val="both"/>
        <w:rPr>
          <w:rFonts w:asciiTheme="minorHAnsi" w:hAnsiTheme="minorHAnsi" w:cstheme="minorHAnsi"/>
        </w:rPr>
      </w:pPr>
    </w:p>
    <w:p w14:paraId="5F33CE75" w14:textId="7AE8DA23" w:rsidR="00F8798D" w:rsidRDefault="00573BF0" w:rsidP="00F70684">
      <w:pPr>
        <w:pStyle w:val="Normlnweb"/>
        <w:numPr>
          <w:ilvl w:val="0"/>
          <w:numId w:val="9"/>
        </w:numPr>
        <w:spacing w:before="0" w:beforeAutospacing="0" w:after="0" w:afterAutospacing="0" w:line="276" w:lineRule="auto"/>
        <w:jc w:val="both"/>
        <w:rPr>
          <w:rFonts w:asciiTheme="minorHAnsi" w:hAnsiTheme="minorHAnsi" w:cstheme="minorHAnsi"/>
          <w:b/>
          <w:bCs/>
          <w:color w:val="0070C0"/>
        </w:rPr>
      </w:pPr>
      <w:r>
        <w:rPr>
          <w:rFonts w:asciiTheme="minorHAnsi" w:hAnsiTheme="minorHAnsi" w:cstheme="minorHAnsi"/>
          <w:b/>
          <w:bCs/>
          <w:color w:val="0070C0"/>
        </w:rPr>
        <w:t>PODPORA NÁKUPU TECHNOLOGIÍ PROSTŘEDNICTVÍM ZVÝŠENÝCH DAŇOVÝCH ODPISŮ</w:t>
      </w:r>
    </w:p>
    <w:p w14:paraId="52055FAF" w14:textId="77777777" w:rsidR="00573BF0" w:rsidRPr="008C584B" w:rsidRDefault="00573BF0" w:rsidP="00573BF0">
      <w:pPr>
        <w:pStyle w:val="Normlnweb"/>
        <w:spacing w:before="0" w:beforeAutospacing="0" w:after="0" w:afterAutospacing="0" w:line="276" w:lineRule="auto"/>
        <w:ind w:left="720"/>
        <w:jc w:val="both"/>
        <w:rPr>
          <w:rFonts w:asciiTheme="minorHAnsi" w:hAnsiTheme="minorHAnsi" w:cstheme="minorHAnsi"/>
          <w:b/>
          <w:bCs/>
          <w:color w:val="0070C0"/>
        </w:rPr>
      </w:pPr>
    </w:p>
    <w:p w14:paraId="5402497B" w14:textId="7463BFD2" w:rsidR="00F8798D" w:rsidRPr="007F24A9" w:rsidRDefault="00F8798D" w:rsidP="007F24A9">
      <w:pPr>
        <w:pStyle w:val="Normlnweb"/>
        <w:spacing w:before="0" w:beforeAutospacing="0" w:after="0" w:afterAutospacing="0" w:line="276" w:lineRule="auto"/>
        <w:jc w:val="both"/>
        <w:rPr>
          <w:rFonts w:asciiTheme="minorHAnsi" w:hAnsiTheme="minorHAnsi" w:cstheme="minorHAnsi"/>
          <w:b/>
          <w:bCs/>
        </w:rPr>
      </w:pPr>
      <w:r w:rsidRPr="007F24A9">
        <w:rPr>
          <w:rFonts w:asciiTheme="minorHAnsi" w:hAnsiTheme="minorHAnsi" w:cstheme="minorHAnsi"/>
          <w:b/>
          <w:bCs/>
        </w:rPr>
        <w:t>Prostřednictvím zvýšených daňových odpisů</w:t>
      </w:r>
      <w:r w:rsidR="00AD7BA1" w:rsidRPr="007F24A9">
        <w:rPr>
          <w:rFonts w:asciiTheme="minorHAnsi" w:hAnsiTheme="minorHAnsi" w:cstheme="minorHAnsi"/>
          <w:b/>
          <w:bCs/>
        </w:rPr>
        <w:t xml:space="preserve"> podpořit nákup technologií a zařízení pro zavedení výsledků výzkumu a vývoje do praxe s cílem posílení inovační výkonnosti domácích firem a zvýšení jejich konkurenceschopnosti prostřednictvím zvýšení využívání unikátních know-how vzniklých vlastní činností, ve spolupráci s akademickým a výzkumným sektorem, nebo jako součást procesu transferu technologie jako přenosu technologie (např. prototypy, technologické součásti apod.) či technologického postupu (např. patenty, licence apod.) a know-how vyvinutých výzkumnou organizací pro účely průmyslové aplikace u poplatníka. </w:t>
      </w:r>
    </w:p>
    <w:p w14:paraId="3D7AB810" w14:textId="27F41BED" w:rsidR="00AD7BA1" w:rsidRPr="007F24A9" w:rsidRDefault="00AD7BA1" w:rsidP="007F24A9">
      <w:pPr>
        <w:pStyle w:val="Normlnweb"/>
        <w:spacing w:before="0" w:beforeAutospacing="0" w:after="0" w:afterAutospacing="0" w:line="276" w:lineRule="auto"/>
        <w:jc w:val="both"/>
        <w:rPr>
          <w:rFonts w:asciiTheme="minorHAnsi" w:hAnsiTheme="minorHAnsi" w:cstheme="minorHAnsi"/>
        </w:rPr>
      </w:pPr>
    </w:p>
    <w:p w14:paraId="2BA29C38" w14:textId="77777777" w:rsidR="00573BF0" w:rsidRDefault="00AD7BA1" w:rsidP="00573BF0">
      <w:pPr>
        <w:pStyle w:val="Normlnweb"/>
        <w:numPr>
          <w:ilvl w:val="0"/>
          <w:numId w:val="10"/>
        </w:numPr>
        <w:spacing w:before="0" w:beforeAutospacing="0" w:after="0" w:afterAutospacing="0" w:line="276" w:lineRule="auto"/>
        <w:jc w:val="both"/>
        <w:rPr>
          <w:rFonts w:asciiTheme="minorHAnsi" w:hAnsiTheme="minorHAnsi" w:cstheme="minorHAnsi"/>
        </w:rPr>
      </w:pPr>
      <w:r w:rsidRPr="007F24A9">
        <w:rPr>
          <w:rFonts w:asciiTheme="minorHAnsi" w:hAnsiTheme="minorHAnsi" w:cstheme="minorHAnsi"/>
        </w:rPr>
        <w:t>Tzn. daňově bude zvýhodněno, aby společnost investoval</w:t>
      </w:r>
      <w:r w:rsidR="007F24A9">
        <w:rPr>
          <w:rFonts w:asciiTheme="minorHAnsi" w:hAnsiTheme="minorHAnsi" w:cstheme="minorHAnsi"/>
        </w:rPr>
        <w:t>a</w:t>
      </w:r>
      <w:r w:rsidRPr="007F24A9">
        <w:rPr>
          <w:rFonts w:asciiTheme="minorHAnsi" w:hAnsiTheme="minorHAnsi" w:cstheme="minorHAnsi"/>
        </w:rPr>
        <w:t xml:space="preserve"> svůj zisk do nákupu technologie, strojů a zařízení na zavedení výsledků VaV do praxe.</w:t>
      </w:r>
      <w:r w:rsidR="00F70684">
        <w:rPr>
          <w:rFonts w:asciiTheme="minorHAnsi" w:hAnsiTheme="minorHAnsi" w:cstheme="minorHAnsi"/>
        </w:rPr>
        <w:t xml:space="preserve"> </w:t>
      </w:r>
    </w:p>
    <w:p w14:paraId="73DB9BB2" w14:textId="1FF07C21" w:rsidR="00573BF0" w:rsidRDefault="00F70684" w:rsidP="007F24A9">
      <w:pPr>
        <w:pStyle w:val="Normlnweb"/>
        <w:numPr>
          <w:ilvl w:val="0"/>
          <w:numId w:val="10"/>
        </w:numPr>
        <w:spacing w:before="0" w:beforeAutospacing="0" w:after="0" w:afterAutospacing="0" w:line="276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Podobná podpora existuje na Slovensku pro investice do automatiz</w:t>
      </w:r>
      <w:r w:rsidR="00573BF0">
        <w:rPr>
          <w:rFonts w:asciiTheme="minorHAnsi" w:hAnsiTheme="minorHAnsi" w:cstheme="minorHAnsi"/>
        </w:rPr>
        <w:t>ace, robotizace (Průmysl 4.0).</w:t>
      </w:r>
    </w:p>
    <w:p w14:paraId="44F0A519" w14:textId="4C870BC6" w:rsidR="00AD7BA1" w:rsidRPr="00573BF0" w:rsidRDefault="00AD7BA1" w:rsidP="007F24A9">
      <w:pPr>
        <w:pStyle w:val="Normlnweb"/>
        <w:numPr>
          <w:ilvl w:val="0"/>
          <w:numId w:val="10"/>
        </w:numPr>
        <w:spacing w:before="0" w:beforeAutospacing="0" w:after="0" w:afterAutospacing="0" w:line="276" w:lineRule="auto"/>
        <w:jc w:val="both"/>
        <w:rPr>
          <w:rFonts w:asciiTheme="minorHAnsi" w:hAnsiTheme="minorHAnsi" w:cstheme="minorHAnsi"/>
        </w:rPr>
      </w:pPr>
      <w:r w:rsidRPr="00573BF0">
        <w:rPr>
          <w:rFonts w:asciiTheme="minorHAnsi" w:hAnsiTheme="minorHAnsi" w:cstheme="minorHAnsi"/>
        </w:rPr>
        <w:t xml:space="preserve">Obdobný cíl má program INOVACE z OP TAK, viz. </w:t>
      </w:r>
      <w:r w:rsidR="0013552D" w:rsidRPr="00573BF0">
        <w:rPr>
          <w:rFonts w:asciiTheme="minorHAnsi" w:hAnsiTheme="minorHAnsi" w:cstheme="minorHAnsi"/>
        </w:rPr>
        <w:t xml:space="preserve">výňatek z výzvy </w:t>
      </w:r>
      <w:r w:rsidRPr="00573BF0">
        <w:rPr>
          <w:rFonts w:asciiTheme="minorHAnsi" w:hAnsiTheme="minorHAnsi" w:cstheme="minorHAnsi"/>
        </w:rPr>
        <w:t xml:space="preserve">níže. </w:t>
      </w:r>
    </w:p>
    <w:p w14:paraId="2A586B9C" w14:textId="1D250C67" w:rsidR="00AD7BA1" w:rsidRPr="007F24A9" w:rsidRDefault="00AD7BA1" w:rsidP="007F24A9">
      <w:pPr>
        <w:pStyle w:val="Normlnweb"/>
        <w:spacing w:before="0" w:beforeAutospacing="0" w:after="0" w:afterAutospacing="0" w:line="276" w:lineRule="auto"/>
        <w:jc w:val="both"/>
        <w:rPr>
          <w:rFonts w:asciiTheme="minorHAnsi" w:hAnsiTheme="minorHAnsi" w:cstheme="minorHAnsi"/>
        </w:rPr>
      </w:pPr>
    </w:p>
    <w:p w14:paraId="31597EE5" w14:textId="7214291A" w:rsidR="00AD7BA1" w:rsidRPr="007F24A9" w:rsidRDefault="00AD7BA1" w:rsidP="007F24A9">
      <w:pPr>
        <w:pStyle w:val="Normlnweb"/>
        <w:spacing w:before="0" w:beforeAutospacing="0" w:after="0" w:afterAutospacing="0" w:line="276" w:lineRule="auto"/>
        <w:jc w:val="both"/>
        <w:rPr>
          <w:rFonts w:asciiTheme="minorHAnsi" w:hAnsiTheme="minorHAnsi" w:cstheme="minorHAnsi"/>
          <w:b/>
          <w:bCs/>
        </w:rPr>
      </w:pPr>
      <w:r w:rsidRPr="007F24A9">
        <w:rPr>
          <w:rFonts w:asciiTheme="minorHAnsi" w:hAnsiTheme="minorHAnsi" w:cstheme="minorHAnsi"/>
          <w:b/>
          <w:bCs/>
        </w:rPr>
        <w:t>Výhody návrhu:</w:t>
      </w:r>
    </w:p>
    <w:p w14:paraId="0A79B512" w14:textId="3E3534D6" w:rsidR="00AD7BA1" w:rsidRPr="007F24A9" w:rsidRDefault="00235A2C" w:rsidP="007F24A9">
      <w:pPr>
        <w:pStyle w:val="Normlnweb"/>
        <w:numPr>
          <w:ilvl w:val="0"/>
          <w:numId w:val="5"/>
        </w:numPr>
        <w:spacing w:before="0" w:beforeAutospacing="0" w:after="0" w:afterAutospacing="0" w:line="276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lze</w:t>
      </w:r>
      <w:r w:rsidR="007F24A9" w:rsidRPr="007F24A9">
        <w:rPr>
          <w:rFonts w:asciiTheme="minorHAnsi" w:hAnsiTheme="minorHAnsi" w:cstheme="minorHAnsi"/>
        </w:rPr>
        <w:t xml:space="preserve"> uplatnit kdykoli během účetního období, </w:t>
      </w:r>
      <w:r w:rsidR="00573BF0">
        <w:rPr>
          <w:rFonts w:asciiTheme="minorHAnsi" w:hAnsiTheme="minorHAnsi" w:cstheme="minorHAnsi"/>
        </w:rPr>
        <w:t>není třeba čekat</w:t>
      </w:r>
      <w:r w:rsidR="007F24A9" w:rsidRPr="007F24A9">
        <w:rPr>
          <w:rFonts w:asciiTheme="minorHAnsi" w:hAnsiTheme="minorHAnsi" w:cstheme="minorHAnsi"/>
        </w:rPr>
        <w:t xml:space="preserve"> na vyhlášení výzvy Inovace</w:t>
      </w:r>
    </w:p>
    <w:p w14:paraId="64437791" w14:textId="1EB93248" w:rsidR="00235A2C" w:rsidRDefault="00235A2C" w:rsidP="007F24A9">
      <w:pPr>
        <w:pStyle w:val="Normlnweb"/>
        <w:numPr>
          <w:ilvl w:val="0"/>
          <w:numId w:val="5"/>
        </w:numPr>
        <w:spacing w:before="0" w:beforeAutospacing="0" w:after="0" w:afterAutospacing="0" w:line="276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není nutné</w:t>
      </w:r>
      <w:r w:rsidR="007F24A9" w:rsidRPr="007F24A9">
        <w:rPr>
          <w:rFonts w:asciiTheme="minorHAnsi" w:hAnsiTheme="minorHAnsi" w:cstheme="minorHAnsi"/>
        </w:rPr>
        <w:t xml:space="preserve"> psát projekt a soutěžit,</w:t>
      </w:r>
      <w:r>
        <w:rPr>
          <w:rFonts w:asciiTheme="minorHAnsi" w:hAnsiTheme="minorHAnsi" w:cstheme="minorHAnsi"/>
        </w:rPr>
        <w:t xml:space="preserve"> je</w:t>
      </w:r>
      <w:r w:rsidR="007F24A9" w:rsidRPr="007F24A9">
        <w:rPr>
          <w:rFonts w:asciiTheme="minorHAnsi" w:hAnsiTheme="minorHAnsi" w:cstheme="minorHAnsi"/>
        </w:rPr>
        <w:t xml:space="preserve"> potřeb</w:t>
      </w:r>
      <w:r>
        <w:rPr>
          <w:rFonts w:asciiTheme="minorHAnsi" w:hAnsiTheme="minorHAnsi" w:cstheme="minorHAnsi"/>
        </w:rPr>
        <w:t>a</w:t>
      </w:r>
      <w:r w:rsidR="007F24A9" w:rsidRPr="007F24A9">
        <w:rPr>
          <w:rFonts w:asciiTheme="minorHAnsi" w:hAnsiTheme="minorHAnsi" w:cstheme="minorHAnsi"/>
        </w:rPr>
        <w:t xml:space="preserve"> doložit, že nakupované technologie a zařízení </w:t>
      </w:r>
      <w:r w:rsidR="00573BF0">
        <w:rPr>
          <w:rFonts w:asciiTheme="minorHAnsi" w:hAnsiTheme="minorHAnsi" w:cstheme="minorHAnsi"/>
        </w:rPr>
        <w:t>jsou pro realizaci výsledků VaV</w:t>
      </w:r>
    </w:p>
    <w:p w14:paraId="2A4D276A" w14:textId="0679EA61" w:rsidR="005B36B9" w:rsidRDefault="005B36B9" w:rsidP="007F24A9">
      <w:pPr>
        <w:pStyle w:val="Normlnweb"/>
        <w:numPr>
          <w:ilvl w:val="0"/>
          <w:numId w:val="5"/>
        </w:numPr>
        <w:spacing w:before="0" w:beforeAutospacing="0" w:after="0" w:afterAutospacing="0" w:line="276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n</w:t>
      </w:r>
      <w:r w:rsidR="00235A2C">
        <w:rPr>
          <w:rFonts w:asciiTheme="minorHAnsi" w:hAnsiTheme="minorHAnsi" w:cstheme="minorHAnsi"/>
        </w:rPr>
        <w:t>ení nutné soutěžit nakupované technologie, stroje a zařízení</w:t>
      </w:r>
    </w:p>
    <w:p w14:paraId="73471869" w14:textId="1823DD04" w:rsidR="007F24A9" w:rsidRPr="007F24A9" w:rsidRDefault="00F4490F" w:rsidP="007F24A9">
      <w:pPr>
        <w:pStyle w:val="Normlnweb"/>
        <w:numPr>
          <w:ilvl w:val="0"/>
          <w:numId w:val="5"/>
        </w:numPr>
        <w:spacing w:before="0" w:beforeAutospacing="0" w:after="0" w:afterAutospacing="0" w:line="276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</w:t>
      </w:r>
      <w:r w:rsidR="005B36B9">
        <w:rPr>
          <w:rFonts w:asciiTheme="minorHAnsi" w:hAnsiTheme="minorHAnsi" w:cstheme="minorHAnsi"/>
        </w:rPr>
        <w:t>odporuje re</w:t>
      </w:r>
      <w:r w:rsidR="00573BF0">
        <w:rPr>
          <w:rFonts w:asciiTheme="minorHAnsi" w:hAnsiTheme="minorHAnsi" w:cstheme="minorHAnsi"/>
        </w:rPr>
        <w:t>alizací výstupu VaV na území ČR</w:t>
      </w:r>
      <w:r w:rsidR="005B36B9">
        <w:rPr>
          <w:rFonts w:asciiTheme="minorHAnsi" w:hAnsiTheme="minorHAnsi" w:cstheme="minorHAnsi"/>
        </w:rPr>
        <w:t xml:space="preserve"> </w:t>
      </w:r>
      <w:r w:rsidR="00235A2C">
        <w:rPr>
          <w:rFonts w:asciiTheme="minorHAnsi" w:hAnsiTheme="minorHAnsi" w:cstheme="minorHAnsi"/>
        </w:rPr>
        <w:t xml:space="preserve"> </w:t>
      </w:r>
      <w:r w:rsidR="007F24A9" w:rsidRPr="007F24A9">
        <w:rPr>
          <w:rFonts w:asciiTheme="minorHAnsi" w:hAnsiTheme="minorHAnsi" w:cstheme="minorHAnsi"/>
        </w:rPr>
        <w:t xml:space="preserve"> </w:t>
      </w:r>
    </w:p>
    <w:p w14:paraId="5AB6F691" w14:textId="3075D496" w:rsidR="00AD7BA1" w:rsidRPr="007F24A9" w:rsidRDefault="00573BF0" w:rsidP="007F24A9">
      <w:pPr>
        <w:pStyle w:val="Normlnweb"/>
        <w:numPr>
          <w:ilvl w:val="0"/>
          <w:numId w:val="5"/>
        </w:numPr>
        <w:spacing w:before="0" w:beforeAutospacing="0" w:after="0" w:afterAutospacing="0" w:line="276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s</w:t>
      </w:r>
      <w:r w:rsidR="007F24A9" w:rsidRPr="007F24A9">
        <w:rPr>
          <w:rFonts w:asciiTheme="minorHAnsi" w:hAnsiTheme="minorHAnsi" w:cstheme="minorHAnsi"/>
        </w:rPr>
        <w:t xml:space="preserve">ystém bude nastaven </w:t>
      </w:r>
      <w:r>
        <w:rPr>
          <w:rFonts w:asciiTheme="minorHAnsi" w:hAnsiTheme="minorHAnsi" w:cstheme="minorHAnsi"/>
        </w:rPr>
        <w:t xml:space="preserve">i pro období, kdy již nebudou </w:t>
      </w:r>
      <w:r w:rsidR="00006816">
        <w:rPr>
          <w:rFonts w:asciiTheme="minorHAnsi" w:hAnsiTheme="minorHAnsi" w:cstheme="minorHAnsi"/>
        </w:rPr>
        <w:t>(dostatečná) podpora z operačních programů</w:t>
      </w:r>
    </w:p>
    <w:p w14:paraId="70DE8496" w14:textId="77777777" w:rsidR="007F24A9" w:rsidRPr="007F24A9" w:rsidRDefault="007F24A9" w:rsidP="007F24A9">
      <w:pPr>
        <w:pStyle w:val="Normlnweb"/>
        <w:spacing w:before="0" w:beforeAutospacing="0" w:after="0" w:afterAutospacing="0" w:line="276" w:lineRule="auto"/>
        <w:jc w:val="both"/>
        <w:rPr>
          <w:rFonts w:asciiTheme="minorHAnsi" w:hAnsiTheme="minorHAnsi" w:cstheme="minorHAnsi"/>
        </w:rPr>
      </w:pPr>
    </w:p>
    <w:p w14:paraId="746B4FE4" w14:textId="20DC1969" w:rsidR="00AD7BA1" w:rsidRPr="007F24A9" w:rsidRDefault="00AD7BA1" w:rsidP="007F24A9">
      <w:pPr>
        <w:pStyle w:val="Normlnweb"/>
        <w:spacing w:before="0" w:beforeAutospacing="0" w:after="0" w:afterAutospacing="0" w:line="276" w:lineRule="auto"/>
        <w:jc w:val="both"/>
        <w:rPr>
          <w:rFonts w:asciiTheme="minorHAnsi" w:hAnsiTheme="minorHAnsi" w:cstheme="minorHAnsi"/>
          <w:b/>
          <w:bCs/>
        </w:rPr>
      </w:pPr>
      <w:r w:rsidRPr="007F24A9">
        <w:rPr>
          <w:rFonts w:asciiTheme="minorHAnsi" w:hAnsiTheme="minorHAnsi" w:cstheme="minorHAnsi"/>
          <w:b/>
          <w:bCs/>
        </w:rPr>
        <w:t xml:space="preserve">Nevýhody návrhu </w:t>
      </w:r>
    </w:p>
    <w:p w14:paraId="36C7963B" w14:textId="6AA43BA6" w:rsidR="007F24A9" w:rsidRPr="007F24A9" w:rsidRDefault="00006816" w:rsidP="007F24A9">
      <w:pPr>
        <w:pStyle w:val="Normlnweb"/>
        <w:numPr>
          <w:ilvl w:val="0"/>
          <w:numId w:val="6"/>
        </w:numPr>
        <w:spacing w:before="0" w:beforeAutospacing="0" w:after="0" w:afterAutospacing="0" w:line="276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n</w:t>
      </w:r>
      <w:r w:rsidR="007F24A9" w:rsidRPr="007F24A9">
        <w:rPr>
          <w:rFonts w:asciiTheme="minorHAnsi" w:hAnsiTheme="minorHAnsi" w:cstheme="minorHAnsi"/>
        </w:rPr>
        <w:t xml:space="preserve">ižší finanční přínos </w:t>
      </w:r>
      <w:r>
        <w:rPr>
          <w:rFonts w:asciiTheme="minorHAnsi" w:hAnsiTheme="minorHAnsi" w:cstheme="minorHAnsi"/>
        </w:rPr>
        <w:t>ve srovnání s (aktuálně nastavenými) dotacemi</w:t>
      </w:r>
    </w:p>
    <w:p w14:paraId="3E7AB12F" w14:textId="42058360" w:rsidR="00F70684" w:rsidRPr="008C584B" w:rsidRDefault="00103400" w:rsidP="00103400">
      <w:pPr>
        <w:pStyle w:val="Normlnweb"/>
        <w:spacing w:before="0" w:beforeAutospacing="0" w:after="0" w:afterAutospacing="0" w:line="276" w:lineRule="auto"/>
        <w:ind w:left="360"/>
        <w:jc w:val="both"/>
        <w:rPr>
          <w:rFonts w:asciiTheme="minorHAnsi" w:hAnsiTheme="minorHAnsi" w:cstheme="minorHAnsi"/>
          <w:b/>
          <w:bCs/>
          <w:color w:val="0070C0"/>
        </w:rPr>
      </w:pPr>
      <w:r>
        <w:rPr>
          <w:rFonts w:asciiTheme="minorHAnsi" w:hAnsiTheme="minorHAnsi" w:cstheme="minorHAnsi"/>
          <w:b/>
          <w:bCs/>
          <w:color w:val="0070C0"/>
        </w:rPr>
        <w:lastRenderedPageBreak/>
        <w:t xml:space="preserve">2A BONIFIKACE REINVESTICE NA VÝZKUM A VÝVOJ </w:t>
      </w:r>
    </w:p>
    <w:p w14:paraId="31B40846" w14:textId="62AE37D9" w:rsidR="00F70684" w:rsidRDefault="00F70684" w:rsidP="008C584B">
      <w:pPr>
        <w:pStyle w:val="Normlnweb"/>
        <w:spacing w:before="0" w:beforeAutospacing="0" w:after="0" w:afterAutospacing="0" w:line="276" w:lineRule="auto"/>
        <w:jc w:val="both"/>
      </w:pPr>
    </w:p>
    <w:p w14:paraId="6FB19F45" w14:textId="5A2EC2D5" w:rsidR="00F70684" w:rsidRDefault="00103400" w:rsidP="008C584B">
      <w:pPr>
        <w:pStyle w:val="Normlnweb"/>
        <w:spacing w:before="0" w:beforeAutospacing="0" w:after="0" w:afterAutospacing="0" w:line="276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Společnost uplatnila náklad</w:t>
      </w:r>
      <w:r w:rsidR="00F70684">
        <w:rPr>
          <w:rFonts w:asciiTheme="minorHAnsi" w:hAnsiTheme="minorHAnsi" w:cstheme="minorHAnsi"/>
        </w:rPr>
        <w:t>y na VaV</w:t>
      </w:r>
      <w:r>
        <w:rPr>
          <w:rFonts w:asciiTheme="minorHAnsi" w:hAnsiTheme="minorHAnsi" w:cstheme="minorHAnsi"/>
        </w:rPr>
        <w:t xml:space="preserve"> jako odčitatelnou položku a získala daňovou úsporu. Tu společnost znovu investuje do VaV, tentokrát za výhodnějších podmínek (např. koeficientem 1,2</w:t>
      </w:r>
      <w:r w:rsidR="00F70684">
        <w:rPr>
          <w:rFonts w:asciiTheme="minorHAnsi" w:hAnsiTheme="minorHAnsi" w:cstheme="minorHAnsi"/>
        </w:rPr>
        <w:t xml:space="preserve">).   </w:t>
      </w:r>
    </w:p>
    <w:p w14:paraId="77C34F4D" w14:textId="77777777" w:rsidR="00CB625E" w:rsidRDefault="00CB625E" w:rsidP="008C584B">
      <w:pPr>
        <w:pStyle w:val="Normlnweb"/>
        <w:spacing w:before="0" w:beforeAutospacing="0" w:after="0" w:afterAutospacing="0" w:line="276" w:lineRule="auto"/>
        <w:jc w:val="both"/>
        <w:rPr>
          <w:rFonts w:asciiTheme="minorHAnsi" w:hAnsiTheme="minorHAnsi" w:cstheme="minorHAnsi"/>
        </w:rPr>
      </w:pPr>
    </w:p>
    <w:p w14:paraId="2438532E" w14:textId="7501B164" w:rsidR="00F70684" w:rsidRPr="008C584B" w:rsidRDefault="00F70684" w:rsidP="00103400">
      <w:pPr>
        <w:pStyle w:val="Normlnweb"/>
        <w:numPr>
          <w:ilvl w:val="0"/>
          <w:numId w:val="11"/>
        </w:numPr>
        <w:spacing w:before="0" w:beforeAutospacing="0" w:after="0" w:afterAutospacing="0" w:line="276" w:lineRule="auto"/>
        <w:jc w:val="both"/>
        <w:rPr>
          <w:rFonts w:asciiTheme="minorHAnsi" w:hAnsiTheme="minorHAnsi" w:cstheme="minorHAnsi"/>
          <w:i/>
          <w:iCs/>
        </w:rPr>
      </w:pPr>
      <w:r w:rsidRPr="008C584B">
        <w:rPr>
          <w:rFonts w:asciiTheme="minorHAnsi" w:hAnsiTheme="minorHAnsi" w:cstheme="minorHAnsi"/>
          <w:i/>
          <w:iCs/>
        </w:rPr>
        <w:t xml:space="preserve">Příklad: 1 000 000 Kč náklad na </w:t>
      </w:r>
      <w:r w:rsidR="00CB625E" w:rsidRPr="008C584B">
        <w:rPr>
          <w:rFonts w:asciiTheme="minorHAnsi" w:hAnsiTheme="minorHAnsi" w:cstheme="minorHAnsi"/>
          <w:i/>
          <w:iCs/>
        </w:rPr>
        <w:t xml:space="preserve">odpočet na </w:t>
      </w:r>
      <w:r w:rsidRPr="008C584B">
        <w:rPr>
          <w:rFonts w:asciiTheme="minorHAnsi" w:hAnsiTheme="minorHAnsi" w:cstheme="minorHAnsi"/>
          <w:i/>
          <w:iCs/>
        </w:rPr>
        <w:t>Va</w:t>
      </w:r>
      <w:r w:rsidR="00CB625E" w:rsidRPr="008C584B">
        <w:rPr>
          <w:rFonts w:asciiTheme="minorHAnsi" w:hAnsiTheme="minorHAnsi" w:cstheme="minorHAnsi"/>
          <w:i/>
          <w:iCs/>
        </w:rPr>
        <w:t>V</w:t>
      </w:r>
      <w:r w:rsidRPr="008C584B">
        <w:rPr>
          <w:rFonts w:asciiTheme="minorHAnsi" w:hAnsiTheme="minorHAnsi" w:cstheme="minorHAnsi"/>
          <w:i/>
          <w:iCs/>
        </w:rPr>
        <w:t>, daňová úspora je 19</w:t>
      </w:r>
      <w:r w:rsidR="00103400">
        <w:rPr>
          <w:rFonts w:asciiTheme="minorHAnsi" w:hAnsiTheme="minorHAnsi" w:cstheme="minorHAnsi"/>
          <w:i/>
          <w:iCs/>
        </w:rPr>
        <w:t xml:space="preserve"> </w:t>
      </w:r>
      <w:r w:rsidRPr="008C584B">
        <w:rPr>
          <w:rFonts w:asciiTheme="minorHAnsi" w:hAnsiTheme="minorHAnsi" w:cstheme="minorHAnsi"/>
          <w:i/>
          <w:iCs/>
        </w:rPr>
        <w:t>%</w:t>
      </w:r>
      <w:r w:rsidR="00103400">
        <w:rPr>
          <w:rFonts w:asciiTheme="minorHAnsi" w:hAnsiTheme="minorHAnsi" w:cstheme="minorHAnsi"/>
          <w:i/>
          <w:iCs/>
        </w:rPr>
        <w:t>,</w:t>
      </w:r>
      <w:r w:rsidRPr="008C584B">
        <w:rPr>
          <w:rFonts w:asciiTheme="minorHAnsi" w:hAnsiTheme="minorHAnsi" w:cstheme="minorHAnsi"/>
          <w:i/>
          <w:iCs/>
        </w:rPr>
        <w:t xml:space="preserve"> tzn</w:t>
      </w:r>
      <w:r w:rsidR="00CB625E" w:rsidRPr="008C584B">
        <w:rPr>
          <w:rFonts w:asciiTheme="minorHAnsi" w:hAnsiTheme="minorHAnsi" w:cstheme="minorHAnsi"/>
          <w:i/>
          <w:iCs/>
        </w:rPr>
        <w:t>.</w:t>
      </w:r>
      <w:r w:rsidRPr="008C584B">
        <w:rPr>
          <w:rFonts w:asciiTheme="minorHAnsi" w:hAnsiTheme="minorHAnsi" w:cstheme="minorHAnsi"/>
          <w:i/>
          <w:iCs/>
        </w:rPr>
        <w:t xml:space="preserve"> 190 000 Kč. Pokud</w:t>
      </w:r>
      <w:r w:rsidR="00CB625E" w:rsidRPr="008C584B">
        <w:rPr>
          <w:rFonts w:asciiTheme="minorHAnsi" w:hAnsiTheme="minorHAnsi" w:cstheme="minorHAnsi"/>
          <w:i/>
          <w:iCs/>
        </w:rPr>
        <w:t xml:space="preserve"> bude </w:t>
      </w:r>
      <w:r w:rsidR="00103400">
        <w:rPr>
          <w:rFonts w:asciiTheme="minorHAnsi" w:hAnsiTheme="minorHAnsi" w:cstheme="minorHAnsi"/>
          <w:i/>
          <w:iCs/>
        </w:rPr>
        <w:t xml:space="preserve">podnik </w:t>
      </w:r>
      <w:r w:rsidR="00CB625E" w:rsidRPr="008C584B">
        <w:rPr>
          <w:rFonts w:asciiTheme="minorHAnsi" w:hAnsiTheme="minorHAnsi" w:cstheme="minorHAnsi"/>
          <w:i/>
          <w:iCs/>
        </w:rPr>
        <w:t xml:space="preserve">realizovat v následujícím účetním období odpočet a uplatněná částka bude </w:t>
      </w:r>
      <w:r w:rsidR="00103400">
        <w:rPr>
          <w:rFonts w:asciiTheme="minorHAnsi" w:hAnsiTheme="minorHAnsi" w:cstheme="minorHAnsi"/>
          <w:i/>
          <w:iCs/>
        </w:rPr>
        <w:t>vyšší než</w:t>
      </w:r>
      <w:r w:rsidR="00CB625E" w:rsidRPr="008C584B">
        <w:rPr>
          <w:rFonts w:asciiTheme="minorHAnsi" w:hAnsiTheme="minorHAnsi" w:cstheme="minorHAnsi"/>
          <w:i/>
          <w:iCs/>
        </w:rPr>
        <w:t xml:space="preserve"> 190 000 Kč, získá bonifikaci např.  20</w:t>
      </w:r>
      <w:r w:rsidR="00103400">
        <w:rPr>
          <w:rFonts w:asciiTheme="minorHAnsi" w:hAnsiTheme="minorHAnsi" w:cstheme="minorHAnsi"/>
          <w:i/>
          <w:iCs/>
        </w:rPr>
        <w:t xml:space="preserve"> </w:t>
      </w:r>
      <w:r w:rsidR="00CB625E" w:rsidRPr="008C584B">
        <w:rPr>
          <w:rFonts w:asciiTheme="minorHAnsi" w:hAnsiTheme="minorHAnsi" w:cstheme="minorHAnsi"/>
          <w:i/>
          <w:iCs/>
        </w:rPr>
        <w:t>%</w:t>
      </w:r>
      <w:r w:rsidR="00103400">
        <w:rPr>
          <w:rFonts w:asciiTheme="minorHAnsi" w:hAnsiTheme="minorHAnsi" w:cstheme="minorHAnsi"/>
          <w:i/>
          <w:iCs/>
        </w:rPr>
        <w:t>,</w:t>
      </w:r>
      <w:r w:rsidR="00CB625E" w:rsidRPr="008C584B">
        <w:rPr>
          <w:rFonts w:asciiTheme="minorHAnsi" w:hAnsiTheme="minorHAnsi" w:cstheme="minorHAnsi"/>
          <w:i/>
          <w:iCs/>
        </w:rPr>
        <w:t xml:space="preserve"> tzn 38</w:t>
      </w:r>
      <w:r w:rsidR="00103400">
        <w:rPr>
          <w:rFonts w:asciiTheme="minorHAnsi" w:hAnsiTheme="minorHAnsi" w:cstheme="minorHAnsi"/>
          <w:i/>
          <w:iCs/>
        </w:rPr>
        <w:t> </w:t>
      </w:r>
      <w:r w:rsidR="00CB625E" w:rsidRPr="008C584B">
        <w:rPr>
          <w:rFonts w:asciiTheme="minorHAnsi" w:hAnsiTheme="minorHAnsi" w:cstheme="minorHAnsi"/>
          <w:i/>
          <w:iCs/>
        </w:rPr>
        <w:t>000</w:t>
      </w:r>
      <w:r w:rsidR="00103400">
        <w:rPr>
          <w:rFonts w:asciiTheme="minorHAnsi" w:hAnsiTheme="minorHAnsi" w:cstheme="minorHAnsi"/>
          <w:i/>
          <w:iCs/>
        </w:rPr>
        <w:t xml:space="preserve"> Kč,</w:t>
      </w:r>
      <w:r w:rsidR="00CB625E" w:rsidRPr="008C584B">
        <w:rPr>
          <w:rFonts w:asciiTheme="minorHAnsi" w:hAnsiTheme="minorHAnsi" w:cstheme="minorHAnsi"/>
          <w:i/>
          <w:iCs/>
        </w:rPr>
        <w:t xml:space="preserve"> o kterou se mu navýší základ v daném účetním období.    </w:t>
      </w:r>
    </w:p>
    <w:p w14:paraId="4FD75CDB" w14:textId="14120CB0" w:rsidR="00F70684" w:rsidRDefault="00F70684" w:rsidP="008C584B">
      <w:pPr>
        <w:pStyle w:val="Normlnweb"/>
        <w:spacing w:before="0" w:beforeAutospacing="0" w:after="0" w:afterAutospacing="0" w:line="276" w:lineRule="auto"/>
        <w:jc w:val="both"/>
        <w:rPr>
          <w:rFonts w:asciiTheme="minorHAnsi" w:hAnsiTheme="minorHAnsi" w:cstheme="minorHAnsi"/>
        </w:rPr>
      </w:pPr>
    </w:p>
    <w:p w14:paraId="005E5BE1" w14:textId="087DF57B" w:rsidR="00F70684" w:rsidRDefault="00103400" w:rsidP="00103400">
      <w:pPr>
        <w:pStyle w:val="Normlnweb"/>
        <w:spacing w:before="0" w:beforeAutospacing="0" w:after="0" w:afterAutospacing="0" w:line="276" w:lineRule="auto"/>
        <w:ind w:firstLine="360"/>
        <w:jc w:val="both"/>
        <w:rPr>
          <w:rFonts w:asciiTheme="minorHAnsi" w:hAnsiTheme="minorHAnsi" w:cstheme="minorHAnsi"/>
          <w:b/>
          <w:bCs/>
          <w:color w:val="0070C0"/>
        </w:rPr>
      </w:pPr>
      <w:r>
        <w:rPr>
          <w:rFonts w:asciiTheme="minorHAnsi" w:hAnsiTheme="minorHAnsi" w:cstheme="minorHAnsi"/>
          <w:b/>
          <w:bCs/>
          <w:color w:val="0070C0"/>
        </w:rPr>
        <w:t xml:space="preserve">2B BONIFIKACE REINVESTICE DO ZAVEDENÍ VÝSLEDKŮ VÝZKUMU A VÝVOJE DO PRAXE </w:t>
      </w:r>
    </w:p>
    <w:p w14:paraId="09EC49D2" w14:textId="77777777" w:rsidR="00103400" w:rsidRPr="008C584B" w:rsidRDefault="00103400" w:rsidP="00103400">
      <w:pPr>
        <w:pStyle w:val="Normlnweb"/>
        <w:spacing w:before="0" w:beforeAutospacing="0" w:after="0" w:afterAutospacing="0" w:line="276" w:lineRule="auto"/>
        <w:ind w:firstLine="360"/>
        <w:jc w:val="both"/>
        <w:rPr>
          <w:rFonts w:asciiTheme="minorHAnsi" w:hAnsiTheme="minorHAnsi" w:cstheme="minorHAnsi"/>
          <w:b/>
          <w:bCs/>
          <w:color w:val="0070C0"/>
        </w:rPr>
      </w:pPr>
    </w:p>
    <w:p w14:paraId="0820A8A8" w14:textId="2BAB53FF" w:rsidR="00F70684" w:rsidRDefault="00F70684" w:rsidP="008C584B">
      <w:pPr>
        <w:pStyle w:val="Normlnweb"/>
        <w:spacing w:before="0" w:beforeAutospacing="0" w:after="0" w:afterAutospacing="0" w:line="276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Společnost uplatnila náklady n</w:t>
      </w:r>
      <w:r w:rsidR="00103400">
        <w:rPr>
          <w:rFonts w:asciiTheme="minorHAnsi" w:hAnsiTheme="minorHAnsi" w:cstheme="minorHAnsi"/>
        </w:rPr>
        <w:t>a VaV jako odčitatelnou položku a získala daňovou úsporu. Tu společnost</w:t>
      </w:r>
      <w:r w:rsidR="008C584B">
        <w:rPr>
          <w:rFonts w:asciiTheme="minorHAnsi" w:hAnsiTheme="minorHAnsi" w:cstheme="minorHAnsi"/>
        </w:rPr>
        <w:t xml:space="preserve"> následně</w:t>
      </w:r>
      <w:r>
        <w:rPr>
          <w:rFonts w:asciiTheme="minorHAnsi" w:hAnsiTheme="minorHAnsi" w:cstheme="minorHAnsi"/>
        </w:rPr>
        <w:t xml:space="preserve"> </w:t>
      </w:r>
      <w:r w:rsidR="008C584B">
        <w:rPr>
          <w:rFonts w:asciiTheme="minorHAnsi" w:hAnsiTheme="minorHAnsi" w:cstheme="minorHAnsi"/>
        </w:rPr>
        <w:t>invest</w:t>
      </w:r>
      <w:r w:rsidR="00103400">
        <w:rPr>
          <w:rFonts w:asciiTheme="minorHAnsi" w:hAnsiTheme="minorHAnsi" w:cstheme="minorHAnsi"/>
        </w:rPr>
        <w:t>uje</w:t>
      </w:r>
      <w:r w:rsidR="008C584B">
        <w:rPr>
          <w:rFonts w:asciiTheme="minorHAnsi" w:hAnsiTheme="minorHAnsi" w:cstheme="minorHAnsi"/>
        </w:rPr>
        <w:t xml:space="preserve"> do zavedení výsledku VaV do praxe. Zde bude možné uplatnit bonifikaci na </w:t>
      </w:r>
      <w:r w:rsidR="00A17E2A">
        <w:rPr>
          <w:rFonts w:asciiTheme="minorHAnsi" w:hAnsiTheme="minorHAnsi" w:cstheme="minorHAnsi"/>
        </w:rPr>
        <w:t xml:space="preserve">odpočet na </w:t>
      </w:r>
      <w:r w:rsidR="008C584B">
        <w:rPr>
          <w:rFonts w:asciiTheme="minorHAnsi" w:hAnsiTheme="minorHAnsi" w:cstheme="minorHAnsi"/>
        </w:rPr>
        <w:t xml:space="preserve">VaV v dalším období.  </w:t>
      </w:r>
      <w:r>
        <w:rPr>
          <w:rFonts w:asciiTheme="minorHAnsi" w:hAnsiTheme="minorHAnsi" w:cstheme="minorHAnsi"/>
        </w:rPr>
        <w:t xml:space="preserve">   </w:t>
      </w:r>
    </w:p>
    <w:p w14:paraId="029FCB69" w14:textId="474B1F8F" w:rsidR="00CB625E" w:rsidRDefault="00CB625E" w:rsidP="008C584B">
      <w:pPr>
        <w:pStyle w:val="Normlnweb"/>
        <w:spacing w:before="0" w:beforeAutospacing="0" w:after="0" w:afterAutospacing="0" w:line="276" w:lineRule="auto"/>
        <w:jc w:val="both"/>
        <w:rPr>
          <w:rFonts w:asciiTheme="minorHAnsi" w:hAnsiTheme="minorHAnsi" w:cstheme="minorHAnsi"/>
        </w:rPr>
      </w:pPr>
    </w:p>
    <w:p w14:paraId="73ACDD49" w14:textId="0B61E0F3" w:rsidR="00CB625E" w:rsidRPr="008C584B" w:rsidRDefault="00CB625E" w:rsidP="00103400">
      <w:pPr>
        <w:pStyle w:val="Normlnweb"/>
        <w:numPr>
          <w:ilvl w:val="0"/>
          <w:numId w:val="11"/>
        </w:numPr>
        <w:spacing w:before="0" w:beforeAutospacing="0" w:after="0" w:afterAutospacing="0" w:line="276" w:lineRule="auto"/>
        <w:jc w:val="both"/>
        <w:rPr>
          <w:rFonts w:asciiTheme="minorHAnsi" w:hAnsiTheme="minorHAnsi" w:cstheme="minorHAnsi"/>
          <w:i/>
          <w:iCs/>
        </w:rPr>
      </w:pPr>
      <w:r w:rsidRPr="008C584B">
        <w:rPr>
          <w:rFonts w:asciiTheme="minorHAnsi" w:hAnsiTheme="minorHAnsi" w:cstheme="minorHAnsi"/>
          <w:i/>
          <w:iCs/>
        </w:rPr>
        <w:t>Příklad: 1 000 000 Kč náklad na odpočet na VaV, daňová úspora je 19</w:t>
      </w:r>
      <w:r w:rsidR="00103400">
        <w:rPr>
          <w:rFonts w:asciiTheme="minorHAnsi" w:hAnsiTheme="minorHAnsi" w:cstheme="minorHAnsi"/>
          <w:i/>
          <w:iCs/>
        </w:rPr>
        <w:t xml:space="preserve"> </w:t>
      </w:r>
      <w:r w:rsidRPr="008C584B">
        <w:rPr>
          <w:rFonts w:asciiTheme="minorHAnsi" w:hAnsiTheme="minorHAnsi" w:cstheme="minorHAnsi"/>
          <w:i/>
          <w:iCs/>
        </w:rPr>
        <w:t>%</w:t>
      </w:r>
      <w:r w:rsidR="00103400">
        <w:rPr>
          <w:rFonts w:asciiTheme="minorHAnsi" w:hAnsiTheme="minorHAnsi" w:cstheme="minorHAnsi"/>
          <w:i/>
          <w:iCs/>
        </w:rPr>
        <w:t>,</w:t>
      </w:r>
      <w:r w:rsidRPr="008C584B">
        <w:rPr>
          <w:rFonts w:asciiTheme="minorHAnsi" w:hAnsiTheme="minorHAnsi" w:cstheme="minorHAnsi"/>
          <w:i/>
          <w:iCs/>
        </w:rPr>
        <w:t xml:space="preserve"> tzn. 190 000 Kč. Pokud bude </w:t>
      </w:r>
      <w:r w:rsidR="00103400">
        <w:rPr>
          <w:rFonts w:asciiTheme="minorHAnsi" w:hAnsiTheme="minorHAnsi" w:cstheme="minorHAnsi"/>
          <w:i/>
          <w:iCs/>
        </w:rPr>
        <w:t xml:space="preserve">podnik </w:t>
      </w:r>
      <w:r w:rsidRPr="008C584B">
        <w:rPr>
          <w:rFonts w:asciiTheme="minorHAnsi" w:hAnsiTheme="minorHAnsi" w:cstheme="minorHAnsi"/>
          <w:i/>
          <w:iCs/>
        </w:rPr>
        <w:t>realizovat zavedení výsledku VaV do výroby/služby a v této souvislosti realizuje investice, pořídí technologie, stroje a zařízení, bude si moci uplatnit bonifikaci na další odpočet, případně bude možné uplatnit vratku části daně apod.</w:t>
      </w:r>
    </w:p>
    <w:p w14:paraId="45111281" w14:textId="30381C92" w:rsidR="00CB625E" w:rsidRDefault="00CB625E" w:rsidP="008C584B">
      <w:pPr>
        <w:pStyle w:val="Normlnweb"/>
        <w:spacing w:before="0" w:beforeAutospacing="0" w:after="0" w:afterAutospacing="0" w:line="276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</w:t>
      </w:r>
    </w:p>
    <w:p w14:paraId="2806956F" w14:textId="0BF05690" w:rsidR="00CB625E" w:rsidRPr="00A17E2A" w:rsidRDefault="00A17E2A" w:rsidP="00F70684">
      <w:pPr>
        <w:pStyle w:val="Normlnweb"/>
        <w:spacing w:before="0" w:beforeAutospacing="0" w:after="0" w:afterAutospacing="0"/>
        <w:jc w:val="both"/>
        <w:rPr>
          <w:rFonts w:asciiTheme="minorHAnsi" w:hAnsiTheme="minorHAnsi" w:cstheme="minorHAnsi"/>
          <w:b/>
          <w:bCs/>
        </w:rPr>
      </w:pPr>
      <w:r w:rsidRPr="00A17E2A">
        <w:rPr>
          <w:rFonts w:asciiTheme="minorHAnsi" w:hAnsiTheme="minorHAnsi" w:cstheme="minorHAnsi"/>
          <w:b/>
          <w:bCs/>
        </w:rPr>
        <w:t xml:space="preserve">Uvedené návrhy jsou k diskusi, jak co se týká nastavení míry podpory, tak cílového zaměření na podniky např. podle velikosti. </w:t>
      </w:r>
    </w:p>
    <w:p w14:paraId="6259B0D9" w14:textId="2B780AF3" w:rsidR="00F70684" w:rsidRDefault="00F70684" w:rsidP="00AD7BA1">
      <w:pPr>
        <w:pStyle w:val="Normlnweb"/>
        <w:spacing w:before="0" w:beforeAutospacing="0" w:after="0" w:afterAutospacing="0"/>
        <w:jc w:val="both"/>
      </w:pPr>
    </w:p>
    <w:p w14:paraId="3748D868" w14:textId="00A2D63E" w:rsidR="008C584B" w:rsidRDefault="008C584B" w:rsidP="00AD7BA1">
      <w:pPr>
        <w:pStyle w:val="Normlnweb"/>
        <w:spacing w:before="0" w:beforeAutospacing="0" w:after="0" w:afterAutospacing="0"/>
        <w:jc w:val="both"/>
      </w:pPr>
    </w:p>
    <w:p w14:paraId="066307AC" w14:textId="77777777" w:rsidR="00A17E2A" w:rsidRDefault="00A17E2A" w:rsidP="00AD7BA1">
      <w:pPr>
        <w:pStyle w:val="Normlnweb"/>
        <w:spacing w:before="0" w:beforeAutospacing="0" w:after="0" w:afterAutospacing="0"/>
        <w:jc w:val="both"/>
        <w:rPr>
          <w:rFonts w:asciiTheme="minorHAnsi" w:hAnsiTheme="minorHAnsi" w:cstheme="minorHAnsi"/>
        </w:rPr>
      </w:pPr>
    </w:p>
    <w:p w14:paraId="05219928" w14:textId="77777777" w:rsidR="00A17E2A" w:rsidRDefault="00A17E2A" w:rsidP="00AD7BA1">
      <w:pPr>
        <w:pStyle w:val="Normlnweb"/>
        <w:spacing w:before="0" w:beforeAutospacing="0" w:after="0" w:afterAutospacing="0"/>
        <w:jc w:val="both"/>
        <w:rPr>
          <w:rFonts w:asciiTheme="minorHAnsi" w:hAnsiTheme="minorHAnsi" w:cstheme="minorHAnsi"/>
        </w:rPr>
      </w:pPr>
    </w:p>
    <w:p w14:paraId="7D345629" w14:textId="5BDA580B" w:rsidR="008C584B" w:rsidRDefault="008C584B" w:rsidP="00AD7BA1">
      <w:pPr>
        <w:pStyle w:val="Normlnweb"/>
        <w:spacing w:before="0" w:beforeAutospacing="0" w:after="0" w:afterAutospacing="0"/>
        <w:jc w:val="both"/>
      </w:pPr>
    </w:p>
    <w:p w14:paraId="62708ADD" w14:textId="1AAE54D0" w:rsidR="008C584B" w:rsidRDefault="008C584B" w:rsidP="00AD7BA1">
      <w:pPr>
        <w:pStyle w:val="Normlnweb"/>
        <w:spacing w:before="0" w:beforeAutospacing="0" w:after="0" w:afterAutospacing="0"/>
        <w:jc w:val="both"/>
      </w:pPr>
    </w:p>
    <w:p w14:paraId="2CF86AC2" w14:textId="51245AFC" w:rsidR="008C584B" w:rsidRDefault="008C584B" w:rsidP="00AD7BA1">
      <w:pPr>
        <w:pStyle w:val="Normlnweb"/>
        <w:spacing w:before="0" w:beforeAutospacing="0" w:after="0" w:afterAutospacing="0"/>
        <w:jc w:val="both"/>
      </w:pPr>
    </w:p>
    <w:p w14:paraId="7AC34C76" w14:textId="31593FAE" w:rsidR="008C584B" w:rsidRDefault="008C584B" w:rsidP="00AD7BA1">
      <w:pPr>
        <w:pStyle w:val="Normlnweb"/>
        <w:spacing w:before="0" w:beforeAutospacing="0" w:after="0" w:afterAutospacing="0"/>
        <w:jc w:val="both"/>
      </w:pPr>
    </w:p>
    <w:p w14:paraId="47ECD6F1" w14:textId="63FEC87F" w:rsidR="008C584B" w:rsidRDefault="008C584B" w:rsidP="00AD7BA1">
      <w:pPr>
        <w:pStyle w:val="Normlnweb"/>
        <w:spacing w:before="0" w:beforeAutospacing="0" w:after="0" w:afterAutospacing="0"/>
        <w:jc w:val="both"/>
      </w:pPr>
    </w:p>
    <w:p w14:paraId="405E8E06" w14:textId="067B4683" w:rsidR="008C584B" w:rsidRDefault="008C584B" w:rsidP="00AD7BA1">
      <w:pPr>
        <w:pStyle w:val="Normlnweb"/>
        <w:spacing w:before="0" w:beforeAutospacing="0" w:after="0" w:afterAutospacing="0"/>
        <w:jc w:val="both"/>
      </w:pPr>
    </w:p>
    <w:p w14:paraId="424CCA42" w14:textId="16F8286F" w:rsidR="008C584B" w:rsidRDefault="008C584B" w:rsidP="00AD7BA1">
      <w:pPr>
        <w:pStyle w:val="Normlnweb"/>
        <w:spacing w:before="0" w:beforeAutospacing="0" w:after="0" w:afterAutospacing="0"/>
        <w:jc w:val="both"/>
      </w:pPr>
    </w:p>
    <w:p w14:paraId="4933F7BA" w14:textId="69B36665" w:rsidR="008C584B" w:rsidRDefault="008C584B" w:rsidP="00AD7BA1">
      <w:pPr>
        <w:pStyle w:val="Normlnweb"/>
        <w:spacing w:before="0" w:beforeAutospacing="0" w:after="0" w:afterAutospacing="0"/>
        <w:jc w:val="both"/>
      </w:pPr>
    </w:p>
    <w:p w14:paraId="226C2A01" w14:textId="77777777" w:rsidR="008C584B" w:rsidRDefault="008C584B" w:rsidP="00AD7BA1">
      <w:pPr>
        <w:pStyle w:val="Normlnweb"/>
        <w:spacing w:before="0" w:beforeAutospacing="0" w:after="0" w:afterAutospacing="0"/>
        <w:jc w:val="both"/>
      </w:pPr>
    </w:p>
    <w:p w14:paraId="2922B221" w14:textId="33185649" w:rsidR="008C584B" w:rsidRPr="008C584B" w:rsidRDefault="008C584B" w:rsidP="00AD7BA1">
      <w:pPr>
        <w:pStyle w:val="Normlnweb"/>
        <w:spacing w:before="0" w:beforeAutospacing="0" w:after="0" w:afterAutospacing="0"/>
        <w:jc w:val="both"/>
      </w:pPr>
    </w:p>
    <w:p w14:paraId="47B2EE22" w14:textId="3666705C" w:rsidR="008C584B" w:rsidRPr="008C584B" w:rsidRDefault="008C584B" w:rsidP="00AD7BA1">
      <w:pPr>
        <w:pStyle w:val="Normlnweb"/>
        <w:spacing w:before="0" w:beforeAutospacing="0" w:after="0" w:afterAutospacing="0"/>
        <w:jc w:val="both"/>
      </w:pPr>
    </w:p>
    <w:p w14:paraId="12F14361" w14:textId="4CB29E6E" w:rsidR="008C584B" w:rsidRDefault="008C584B" w:rsidP="00AD7BA1">
      <w:pPr>
        <w:pStyle w:val="Normlnweb"/>
        <w:spacing w:before="0" w:beforeAutospacing="0" w:after="0" w:afterAutospacing="0"/>
        <w:jc w:val="both"/>
      </w:pPr>
    </w:p>
    <w:p w14:paraId="7B74B2A8" w14:textId="46F6C8EC" w:rsidR="008C584B" w:rsidRDefault="008C584B" w:rsidP="00AD7BA1">
      <w:pPr>
        <w:pStyle w:val="Normlnweb"/>
        <w:spacing w:before="0" w:beforeAutospacing="0" w:after="0" w:afterAutospacing="0"/>
        <w:jc w:val="both"/>
      </w:pPr>
    </w:p>
    <w:p w14:paraId="0486E32D" w14:textId="33E962FB" w:rsidR="008C584B" w:rsidRDefault="008C584B" w:rsidP="00AD7BA1">
      <w:pPr>
        <w:pStyle w:val="Normlnweb"/>
        <w:spacing w:before="0" w:beforeAutospacing="0" w:after="0" w:afterAutospacing="0"/>
        <w:jc w:val="both"/>
      </w:pPr>
    </w:p>
    <w:p w14:paraId="1B871020" w14:textId="27826668" w:rsidR="008C584B" w:rsidRDefault="008C584B" w:rsidP="00AD7BA1">
      <w:pPr>
        <w:pStyle w:val="Normlnweb"/>
        <w:spacing w:before="0" w:beforeAutospacing="0" w:after="0" w:afterAutospacing="0"/>
        <w:jc w:val="both"/>
      </w:pPr>
    </w:p>
    <w:p w14:paraId="509F61E5" w14:textId="0D7B7E4A" w:rsidR="008C584B" w:rsidRDefault="008C584B" w:rsidP="00AD7BA1">
      <w:pPr>
        <w:pStyle w:val="Normlnweb"/>
        <w:spacing w:before="0" w:beforeAutospacing="0" w:after="0" w:afterAutospacing="0"/>
        <w:jc w:val="both"/>
      </w:pPr>
    </w:p>
    <w:p w14:paraId="55A8862B" w14:textId="3D2FFCAF" w:rsidR="008C584B" w:rsidRDefault="008C584B" w:rsidP="00AD7BA1">
      <w:pPr>
        <w:pStyle w:val="Normlnweb"/>
        <w:spacing w:before="0" w:beforeAutospacing="0" w:after="0" w:afterAutospacing="0"/>
        <w:jc w:val="both"/>
      </w:pPr>
    </w:p>
    <w:p w14:paraId="74FD8FFA" w14:textId="3E8951D2" w:rsidR="008C584B" w:rsidRDefault="008C584B" w:rsidP="00AD7BA1">
      <w:pPr>
        <w:pStyle w:val="Normlnweb"/>
        <w:spacing w:before="0" w:beforeAutospacing="0" w:after="0" w:afterAutospacing="0"/>
        <w:jc w:val="both"/>
      </w:pPr>
    </w:p>
    <w:p w14:paraId="11E95505" w14:textId="3F6F4DD9" w:rsidR="008C584B" w:rsidRDefault="008C584B" w:rsidP="00AD7BA1">
      <w:pPr>
        <w:pStyle w:val="Normlnweb"/>
        <w:spacing w:before="0" w:beforeAutospacing="0" w:after="0" w:afterAutospacing="0"/>
        <w:jc w:val="both"/>
      </w:pPr>
    </w:p>
    <w:p w14:paraId="2254B955" w14:textId="77777777" w:rsidR="006E2CF5" w:rsidRDefault="006E2CF5">
      <w:pPr>
        <w:rPr>
          <w:rStyle w:val="Zdraznn"/>
          <w:rFonts w:eastAsiaTheme="majorEastAsia" w:cstheme="minorHAnsi"/>
          <w:b/>
          <w:bCs/>
          <w:color w:val="000000"/>
          <w:sz w:val="24"/>
          <w:szCs w:val="24"/>
          <w:lang w:eastAsia="cs-CZ"/>
        </w:rPr>
      </w:pPr>
      <w:r>
        <w:rPr>
          <w:rStyle w:val="Zdraznn"/>
          <w:rFonts w:eastAsiaTheme="majorEastAsia" w:cstheme="minorHAnsi"/>
          <w:b/>
          <w:bCs/>
          <w:color w:val="000000"/>
        </w:rPr>
        <w:br w:type="page"/>
      </w:r>
    </w:p>
    <w:p w14:paraId="48458C77" w14:textId="691D4108" w:rsidR="0013552D" w:rsidRPr="008C584B" w:rsidRDefault="0013552D" w:rsidP="0013552D">
      <w:pPr>
        <w:pStyle w:val="Normlnweb"/>
        <w:spacing w:before="0" w:beforeAutospacing="0" w:after="0" w:afterAutospacing="0" w:line="276" w:lineRule="auto"/>
        <w:jc w:val="both"/>
        <w:rPr>
          <w:rFonts w:asciiTheme="minorHAnsi" w:hAnsiTheme="minorHAnsi" w:cstheme="minorHAnsi"/>
          <w:b/>
          <w:bCs/>
        </w:rPr>
      </w:pPr>
      <w:r w:rsidRPr="008C584B">
        <w:rPr>
          <w:rStyle w:val="Zdraznn"/>
          <w:rFonts w:asciiTheme="minorHAnsi" w:eastAsiaTheme="majorEastAsia" w:hAnsiTheme="minorHAnsi" w:cstheme="minorHAnsi"/>
          <w:b/>
          <w:bCs/>
          <w:color w:val="000000"/>
        </w:rPr>
        <w:lastRenderedPageBreak/>
        <w:t xml:space="preserve">Příloha č. 1: </w:t>
      </w:r>
      <w:r w:rsidRPr="008C584B">
        <w:rPr>
          <w:rFonts w:asciiTheme="minorHAnsi" w:hAnsiTheme="minorHAnsi" w:cstheme="minorHAnsi"/>
          <w:b/>
          <w:bCs/>
        </w:rPr>
        <w:t>výňatek z výzvy INOVACE z OP TAK</w:t>
      </w:r>
    </w:p>
    <w:p w14:paraId="5BBF6B31" w14:textId="7800B1E2" w:rsidR="00AD7BA1" w:rsidRDefault="0013552D" w:rsidP="00AD7BA1">
      <w:pPr>
        <w:pStyle w:val="Normlnweb"/>
        <w:rPr>
          <w:rStyle w:val="Hypertextovodkaz"/>
        </w:rPr>
      </w:pPr>
      <w:r>
        <w:t xml:space="preserve">Zdroj: </w:t>
      </w:r>
      <w:hyperlink r:id="rId8" w:history="1">
        <w:r w:rsidR="00AD7BA1">
          <w:rPr>
            <w:rStyle w:val="Hypertextovodkaz"/>
          </w:rPr>
          <w:t>Inovace – výzva I – API (agentura-api.org)</w:t>
        </w:r>
      </w:hyperlink>
    </w:p>
    <w:p w14:paraId="4BF1F502" w14:textId="1C512745" w:rsidR="0013552D" w:rsidRDefault="0013552D" w:rsidP="00AD7BA1">
      <w:pPr>
        <w:pStyle w:val="Normlnweb"/>
        <w:rPr>
          <w:rStyle w:val="Hypertextovodkaz"/>
        </w:rPr>
      </w:pPr>
    </w:p>
    <w:p w14:paraId="1CD80329" w14:textId="77777777" w:rsidR="0013552D" w:rsidRPr="0013552D" w:rsidRDefault="0013552D" w:rsidP="0013552D">
      <w:pPr>
        <w:pStyle w:val="Normlnweb"/>
        <w:jc w:val="center"/>
        <w:rPr>
          <w:rStyle w:val="Zdraznn"/>
          <w:rFonts w:eastAsiaTheme="majorEastAsia"/>
          <w:b/>
          <w:bCs/>
          <w:color w:val="000000"/>
        </w:rPr>
      </w:pPr>
      <w:r w:rsidRPr="0013552D">
        <w:rPr>
          <w:rStyle w:val="Zdraznn"/>
          <w:rFonts w:eastAsiaTheme="majorEastAsia"/>
          <w:b/>
          <w:bCs/>
          <w:color w:val="000000"/>
        </w:rPr>
        <w:t>INOVACE – 2023 OP TAK</w:t>
      </w:r>
    </w:p>
    <w:p w14:paraId="705C37DD" w14:textId="77777777" w:rsidR="0013552D" w:rsidRDefault="0013552D" w:rsidP="00AD7BA1">
      <w:pPr>
        <w:pStyle w:val="Normlnweb"/>
        <w:rPr>
          <w:rStyle w:val="Zdraznn"/>
          <w:rFonts w:eastAsiaTheme="majorEastAsia"/>
          <w:color w:val="000000"/>
        </w:rPr>
      </w:pPr>
    </w:p>
    <w:p w14:paraId="59802279" w14:textId="77777777" w:rsidR="00AD7BA1" w:rsidRDefault="00AD7BA1" w:rsidP="00AD7BA1">
      <w:pPr>
        <w:pStyle w:val="Normlnweb"/>
        <w:rPr>
          <w:rStyle w:val="Zdraznn"/>
          <w:rFonts w:eastAsiaTheme="majorEastAsia"/>
          <w:color w:val="000000"/>
        </w:rPr>
      </w:pPr>
      <w:r w:rsidRPr="00284ED6">
        <w:rPr>
          <w:rStyle w:val="Zdraznn"/>
          <w:rFonts w:eastAsiaTheme="majorEastAsia"/>
          <w:noProof/>
          <w:color w:val="000000"/>
        </w:rPr>
        <w:drawing>
          <wp:inline distT="0" distB="0" distL="0" distR="0" wp14:anchorId="662FF5D0" wp14:editId="58F617DC">
            <wp:extent cx="6306430" cy="6792273"/>
            <wp:effectExtent l="0" t="0" r="0" b="8890"/>
            <wp:docPr id="7" name="Obrázek 7" descr="Obsah obrázku stůl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Obrázek 5" descr="Obsah obrázku stůl&#10;&#10;Popis byl vytvořen automaticky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306430" cy="67922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3B75679" w14:textId="77777777" w:rsidR="00AD7BA1" w:rsidRDefault="00AD7BA1" w:rsidP="00AD7BA1">
      <w:pPr>
        <w:pStyle w:val="Normlnweb"/>
        <w:rPr>
          <w:rStyle w:val="Zdraznn"/>
          <w:rFonts w:eastAsiaTheme="majorEastAsia"/>
          <w:color w:val="000000"/>
        </w:rPr>
      </w:pPr>
    </w:p>
    <w:p w14:paraId="4B7D239E" w14:textId="77777777" w:rsidR="00AD7BA1" w:rsidRDefault="00AD7BA1" w:rsidP="00AD7BA1">
      <w:pPr>
        <w:pStyle w:val="Normlnweb"/>
        <w:rPr>
          <w:rStyle w:val="Zdraznn"/>
          <w:rFonts w:eastAsiaTheme="majorEastAsia"/>
          <w:color w:val="000000"/>
        </w:rPr>
      </w:pPr>
      <w:r w:rsidRPr="00284ED6">
        <w:rPr>
          <w:rStyle w:val="Zdraznn"/>
          <w:rFonts w:eastAsiaTheme="majorEastAsia"/>
          <w:noProof/>
          <w:color w:val="000000"/>
        </w:rPr>
        <w:lastRenderedPageBreak/>
        <w:drawing>
          <wp:inline distT="0" distB="0" distL="0" distR="0" wp14:anchorId="73FE47F5" wp14:editId="7D1B7790">
            <wp:extent cx="6354062" cy="6754168"/>
            <wp:effectExtent l="0" t="0" r="8890" b="8890"/>
            <wp:docPr id="12" name="Obrázek 12" descr="Obsah obrázku text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Obrázek 6" descr="Obsah obrázku text&#10;&#10;Popis byl vytvořen automaticky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354062" cy="67541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ACC3F10" w14:textId="77777777" w:rsidR="00AD7BA1" w:rsidRDefault="00AD7BA1" w:rsidP="00AD7BA1">
      <w:pPr>
        <w:pStyle w:val="Normlnweb"/>
        <w:rPr>
          <w:rStyle w:val="Zdraznn"/>
          <w:rFonts w:eastAsiaTheme="majorEastAsia"/>
          <w:color w:val="000000"/>
        </w:rPr>
      </w:pPr>
    </w:p>
    <w:p w14:paraId="289C1A69" w14:textId="77777777" w:rsidR="00AD7BA1" w:rsidRDefault="00AD7BA1" w:rsidP="00AD7BA1">
      <w:pPr>
        <w:pStyle w:val="Normlnweb"/>
        <w:rPr>
          <w:rStyle w:val="Zdraznn"/>
          <w:rFonts w:eastAsiaTheme="majorEastAsia"/>
          <w:color w:val="000000"/>
        </w:rPr>
      </w:pPr>
      <w:r w:rsidRPr="00284ED6">
        <w:rPr>
          <w:rStyle w:val="Zdraznn"/>
          <w:rFonts w:eastAsiaTheme="majorEastAsia"/>
          <w:noProof/>
          <w:color w:val="000000"/>
        </w:rPr>
        <w:lastRenderedPageBreak/>
        <w:drawing>
          <wp:inline distT="0" distB="0" distL="0" distR="0" wp14:anchorId="21C6CF5E" wp14:editId="630E0CF5">
            <wp:extent cx="6535062" cy="3448531"/>
            <wp:effectExtent l="0" t="0" r="0" b="0"/>
            <wp:docPr id="13" name="Obrázek 13" descr="Obsah obrázku text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Obrázek 8" descr="Obsah obrázku text&#10;&#10;Popis byl vytvořen automaticky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535062" cy="34485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7AE0092" w14:textId="77777777" w:rsidR="00AD7BA1" w:rsidRDefault="00AD7BA1" w:rsidP="00AD7BA1">
      <w:pPr>
        <w:pStyle w:val="Normlnweb"/>
        <w:rPr>
          <w:rStyle w:val="Zdraznn"/>
          <w:rFonts w:eastAsiaTheme="majorEastAsia"/>
          <w:color w:val="000000"/>
        </w:rPr>
      </w:pPr>
    </w:p>
    <w:p w14:paraId="39588D06" w14:textId="77777777" w:rsidR="00AD7BA1" w:rsidRDefault="00AD7BA1" w:rsidP="00AD7BA1">
      <w:pPr>
        <w:pStyle w:val="Normlnweb"/>
        <w:rPr>
          <w:rStyle w:val="Zdraznn"/>
          <w:rFonts w:eastAsiaTheme="majorEastAsia"/>
          <w:color w:val="000000"/>
        </w:rPr>
      </w:pPr>
      <w:r w:rsidRPr="00284ED6">
        <w:rPr>
          <w:rStyle w:val="Zdraznn"/>
          <w:rFonts w:eastAsiaTheme="majorEastAsia"/>
          <w:noProof/>
          <w:color w:val="000000"/>
        </w:rPr>
        <w:drawing>
          <wp:inline distT="0" distB="0" distL="0" distR="0" wp14:anchorId="2D13FB9B" wp14:editId="72A832A9">
            <wp:extent cx="6287377" cy="4039164"/>
            <wp:effectExtent l="0" t="0" r="0" b="0"/>
            <wp:docPr id="14" name="Obrázek 14" descr="Obsah obrázku text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Obrázek 9" descr="Obsah obrázku text&#10;&#10;Popis byl vytvořen automaticky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287377" cy="40391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526EA8F" w14:textId="77777777" w:rsidR="00AD7BA1" w:rsidRDefault="00AD7BA1" w:rsidP="00AD7BA1">
      <w:pPr>
        <w:pStyle w:val="Normlnweb"/>
        <w:rPr>
          <w:rStyle w:val="Zdraznn"/>
          <w:rFonts w:eastAsiaTheme="majorEastAsia"/>
          <w:color w:val="000000"/>
        </w:rPr>
      </w:pPr>
    </w:p>
    <w:p w14:paraId="11013F74" w14:textId="77777777" w:rsidR="00AD7BA1" w:rsidRDefault="00AD7BA1" w:rsidP="00AD7BA1">
      <w:pPr>
        <w:pStyle w:val="Normlnweb"/>
        <w:rPr>
          <w:rStyle w:val="Zdraznn"/>
          <w:rFonts w:eastAsiaTheme="majorEastAsia"/>
          <w:color w:val="000000"/>
        </w:rPr>
      </w:pPr>
      <w:r w:rsidRPr="00284ED6">
        <w:rPr>
          <w:rStyle w:val="Zdraznn"/>
          <w:rFonts w:eastAsiaTheme="majorEastAsia"/>
          <w:noProof/>
          <w:color w:val="000000"/>
        </w:rPr>
        <w:lastRenderedPageBreak/>
        <w:drawing>
          <wp:inline distT="0" distB="0" distL="0" distR="0" wp14:anchorId="39AC76EE" wp14:editId="285B53EA">
            <wp:extent cx="6296904" cy="3477110"/>
            <wp:effectExtent l="0" t="0" r="8890" b="9525"/>
            <wp:docPr id="15" name="Obrázek 15" descr="Obsah obrázku text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Obrázek 10" descr="Obsah obrázku text&#10;&#10;Popis byl vytvořen automaticky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6296904" cy="34771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7EBEDE6" w14:textId="77777777" w:rsidR="00AD7BA1" w:rsidRDefault="00AD7BA1" w:rsidP="00AD7BA1">
      <w:pPr>
        <w:pStyle w:val="Normlnweb"/>
        <w:rPr>
          <w:rStyle w:val="Zdraznn"/>
          <w:rFonts w:eastAsiaTheme="majorEastAsia"/>
          <w:color w:val="000000"/>
        </w:rPr>
      </w:pPr>
    </w:p>
    <w:p w14:paraId="31128991" w14:textId="77777777" w:rsidR="00AD7BA1" w:rsidRDefault="00AD7BA1" w:rsidP="00AD7BA1">
      <w:pPr>
        <w:pStyle w:val="Normlnweb"/>
        <w:rPr>
          <w:rStyle w:val="Zdraznn"/>
          <w:rFonts w:eastAsiaTheme="majorEastAsia"/>
          <w:color w:val="000000"/>
        </w:rPr>
      </w:pPr>
      <w:r w:rsidRPr="00284ED6">
        <w:rPr>
          <w:rStyle w:val="Zdraznn"/>
          <w:rFonts w:eastAsiaTheme="majorEastAsia"/>
          <w:noProof/>
          <w:color w:val="000000"/>
        </w:rPr>
        <w:lastRenderedPageBreak/>
        <w:drawing>
          <wp:inline distT="0" distB="0" distL="0" distR="0" wp14:anchorId="52AF0E79" wp14:editId="20CB2953">
            <wp:extent cx="6420746" cy="6935168"/>
            <wp:effectExtent l="0" t="0" r="0" b="0"/>
            <wp:docPr id="16" name="Obrázek 16" descr="Obsah obrázku text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Obrázek 11" descr="Obsah obrázku text&#10;&#10;Popis byl vytvořen automaticky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6420746" cy="69351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F3440A4" w14:textId="77777777" w:rsidR="00AD7BA1" w:rsidRDefault="00AD7BA1" w:rsidP="00AD7BA1">
      <w:pPr>
        <w:pStyle w:val="Normlnweb"/>
      </w:pPr>
      <w:r w:rsidRPr="00284ED6">
        <w:rPr>
          <w:noProof/>
        </w:rPr>
        <w:lastRenderedPageBreak/>
        <w:drawing>
          <wp:inline distT="0" distB="0" distL="0" distR="0" wp14:anchorId="2CFD282D" wp14:editId="06FB03B8">
            <wp:extent cx="6468378" cy="6830378"/>
            <wp:effectExtent l="0" t="0" r="8890" b="8890"/>
            <wp:docPr id="17" name="Obrázek 17" descr="Obsah obrázku stůl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Obrázek 4" descr="Obsah obrázku stůl&#10;&#10;Popis byl vytvořen automaticky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6468378" cy="68303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2A09991" w14:textId="77777777" w:rsidR="00AD7BA1" w:rsidRDefault="00AD7BA1" w:rsidP="00AD7BA1">
      <w:pPr>
        <w:pStyle w:val="Normlnweb"/>
      </w:pPr>
      <w:r>
        <w:t>9.2 Maximální a minimální výše dotace Dotace na projekt je poskytována minimálně ve výši 1 mil. Kč24 a maximálně do výše 40 mil. Kč. Projekty požadující dle míry podpory dotaci nižší než minimální, jsou nepřijatelné a nebudou přijaty do hodnotícího procesu. Maximální dotace je nepřekročitelná. 23 Jedná se o podíl EU. Zbylá část financování bude pokryta ze zdrojů příjemce. 24 Platné ve fázi schválení výběrovou komisí. 13 Příjemce je povinen poskytnout finanční příspěvek ve výši minimálně 25 % způsobilých výdajů, buď z vlastních zdrojů, nebo prostřednictvím externího financování, a to ve formě, která neobsahuje žádnou veřejnou podporu ve smyslu čl. 107 odst. 1 Smlouvy o fungování EU</w:t>
      </w:r>
    </w:p>
    <w:p w14:paraId="5AE00BF8" w14:textId="4A1970A9" w:rsidR="00AD7BA1" w:rsidRDefault="00AD7BA1" w:rsidP="00AD7BA1">
      <w:pPr>
        <w:pStyle w:val="Normlnweb"/>
        <w:spacing w:before="0" w:beforeAutospacing="0" w:after="0" w:afterAutospacing="0"/>
        <w:jc w:val="both"/>
      </w:pPr>
      <w:r>
        <w:t xml:space="preserve"> </w:t>
      </w:r>
    </w:p>
    <w:sectPr w:rsidR="00AD7BA1" w:rsidSect="0012532B">
      <w:footerReference w:type="default" r:id="rId16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7A90A3" w14:textId="77777777" w:rsidR="006948E7" w:rsidRDefault="006948E7" w:rsidP="008C584B">
      <w:pPr>
        <w:spacing w:after="0" w:line="240" w:lineRule="auto"/>
      </w:pPr>
      <w:r>
        <w:separator/>
      </w:r>
    </w:p>
  </w:endnote>
  <w:endnote w:type="continuationSeparator" w:id="0">
    <w:p w14:paraId="79E3B3FF" w14:textId="77777777" w:rsidR="006948E7" w:rsidRDefault="006948E7" w:rsidP="008C58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33984278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75728416" w14:textId="5950249E" w:rsidR="008C584B" w:rsidRDefault="008C584B" w:rsidP="008C584B">
            <w:pPr>
              <w:pStyle w:val="Zpat"/>
              <w:jc w:val="right"/>
            </w:pPr>
            <w:r>
              <w:t xml:space="preserve">Stránka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F2EBC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F2EBC">
              <w:rPr>
                <w:b/>
                <w:bCs/>
                <w:noProof/>
              </w:rPr>
              <w:t>8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7F54B51" w14:textId="77777777" w:rsidR="008C584B" w:rsidRDefault="008C584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4E9492" w14:textId="77777777" w:rsidR="006948E7" w:rsidRDefault="006948E7" w:rsidP="008C584B">
      <w:pPr>
        <w:spacing w:after="0" w:line="240" w:lineRule="auto"/>
      </w:pPr>
      <w:r>
        <w:separator/>
      </w:r>
    </w:p>
  </w:footnote>
  <w:footnote w:type="continuationSeparator" w:id="0">
    <w:p w14:paraId="796AFF76" w14:textId="77777777" w:rsidR="006948E7" w:rsidRDefault="006948E7" w:rsidP="008C584B">
      <w:pPr>
        <w:spacing w:after="0" w:line="240" w:lineRule="auto"/>
      </w:pPr>
      <w:r>
        <w:continuationSeparator/>
      </w:r>
    </w:p>
  </w:footnote>
  <w:footnote w:id="1">
    <w:p w14:paraId="1A32D03B" w14:textId="4F37746C" w:rsidR="00573BF0" w:rsidRDefault="00573BF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573BF0">
        <w:t>Programové prohlášení vlády České republiky, Praha leden 2022</w:t>
      </w:r>
      <w:r>
        <w:t>, část Průmysl a obchod, Podpora podnikání.</w:t>
      </w:r>
    </w:p>
  </w:footnote>
  <w:footnote w:id="2">
    <w:p w14:paraId="437E2D91" w14:textId="74B746A3" w:rsidR="00573BF0" w:rsidRDefault="00573BF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573BF0">
        <w:t>Reinvestice | Forex slovník pojmů | FXstreet.cz</w:t>
      </w:r>
      <w: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F01CD"/>
    <w:multiLevelType w:val="hybridMultilevel"/>
    <w:tmpl w:val="7806EF28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890D4C"/>
    <w:multiLevelType w:val="multilevel"/>
    <w:tmpl w:val="B75829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15773A9B"/>
    <w:multiLevelType w:val="hybridMultilevel"/>
    <w:tmpl w:val="1EAAB47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F902F5"/>
    <w:multiLevelType w:val="hybridMultilevel"/>
    <w:tmpl w:val="C2DCF480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C64B73"/>
    <w:multiLevelType w:val="hybridMultilevel"/>
    <w:tmpl w:val="A2F64DD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AC13E1"/>
    <w:multiLevelType w:val="multilevel"/>
    <w:tmpl w:val="67B85E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2C8A6152"/>
    <w:multiLevelType w:val="hybridMultilevel"/>
    <w:tmpl w:val="C700FC30"/>
    <w:lvl w:ilvl="0" w:tplc="DB48F9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7579A6"/>
    <w:multiLevelType w:val="multilevel"/>
    <w:tmpl w:val="3DBEF6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385787F"/>
    <w:multiLevelType w:val="hybridMultilevel"/>
    <w:tmpl w:val="C700FC30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52C4A1E"/>
    <w:multiLevelType w:val="multilevel"/>
    <w:tmpl w:val="6BE00D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A913F48"/>
    <w:multiLevelType w:val="hybridMultilevel"/>
    <w:tmpl w:val="F5B255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9"/>
  </w:num>
  <w:num w:numId="4">
    <w:abstractNumId w:val="4"/>
  </w:num>
  <w:num w:numId="5">
    <w:abstractNumId w:val="2"/>
  </w:num>
  <w:num w:numId="6">
    <w:abstractNumId w:val="10"/>
  </w:num>
  <w:num w:numId="7">
    <w:abstractNumId w:val="6"/>
  </w:num>
  <w:num w:numId="8">
    <w:abstractNumId w:val="8"/>
  </w:num>
  <w:num w:numId="9">
    <w:abstractNumId w:val="5"/>
  </w:num>
  <w:num w:numId="10">
    <w:abstractNumId w:val="0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3C03"/>
    <w:rsid w:val="00006816"/>
    <w:rsid w:val="00103400"/>
    <w:rsid w:val="0012532B"/>
    <w:rsid w:val="0013552D"/>
    <w:rsid w:val="00213114"/>
    <w:rsid w:val="00235A2C"/>
    <w:rsid w:val="00284ED6"/>
    <w:rsid w:val="00473558"/>
    <w:rsid w:val="00573BF0"/>
    <w:rsid w:val="00594124"/>
    <w:rsid w:val="005B36B9"/>
    <w:rsid w:val="005F2EBC"/>
    <w:rsid w:val="006948E7"/>
    <w:rsid w:val="006E2CF5"/>
    <w:rsid w:val="007F24A9"/>
    <w:rsid w:val="008C584B"/>
    <w:rsid w:val="009B3525"/>
    <w:rsid w:val="00A17E2A"/>
    <w:rsid w:val="00AD7BA1"/>
    <w:rsid w:val="00CB625E"/>
    <w:rsid w:val="00F4490F"/>
    <w:rsid w:val="00F70684"/>
    <w:rsid w:val="00F8798D"/>
    <w:rsid w:val="00F93C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3C0D4A"/>
  <w15:chartTrackingRefBased/>
  <w15:docId w15:val="{F3BA33CB-5206-4194-A1F3-2CE587405C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8798D"/>
  </w:style>
  <w:style w:type="paragraph" w:styleId="Nadpis1">
    <w:name w:val="heading 1"/>
    <w:basedOn w:val="Normln"/>
    <w:next w:val="Normln"/>
    <w:link w:val="Nadpis1Char"/>
    <w:uiPriority w:val="9"/>
    <w:qFormat/>
    <w:rsid w:val="0012532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12532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12532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12532B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dpis5">
    <w:name w:val="heading 5"/>
    <w:basedOn w:val="Normln"/>
    <w:link w:val="Nadpis5Char"/>
    <w:uiPriority w:val="9"/>
    <w:qFormat/>
    <w:rsid w:val="0012532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5Char">
    <w:name w:val="Nadpis 5 Char"/>
    <w:basedOn w:val="Standardnpsmoodstavce"/>
    <w:link w:val="Nadpis5"/>
    <w:uiPriority w:val="9"/>
    <w:rsid w:val="0012532B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character" w:customStyle="1" w:styleId="clsviewfield">
    <w:name w:val="clsviewfield"/>
    <w:basedOn w:val="Standardnpsmoodstavce"/>
    <w:rsid w:val="0012532B"/>
  </w:style>
  <w:style w:type="character" w:styleId="Hypertextovodkaz">
    <w:name w:val="Hyperlink"/>
    <w:basedOn w:val="Standardnpsmoodstavce"/>
    <w:uiPriority w:val="99"/>
    <w:semiHidden/>
    <w:unhideWhenUsed/>
    <w:rsid w:val="0012532B"/>
    <w:rPr>
      <w:color w:val="0000FF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12532B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Siln">
    <w:name w:val="Strong"/>
    <w:basedOn w:val="Standardnpsmoodstavce"/>
    <w:uiPriority w:val="22"/>
    <w:qFormat/>
    <w:rsid w:val="0012532B"/>
    <w:rPr>
      <w:b/>
      <w:bCs/>
    </w:rPr>
  </w:style>
  <w:style w:type="paragraph" w:customStyle="1" w:styleId="postexcerpt">
    <w:name w:val="post__excerpt"/>
    <w:basedOn w:val="Normln"/>
    <w:rsid w:val="001253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ormlnweb">
    <w:name w:val="Normal (Web)"/>
    <w:basedOn w:val="Normln"/>
    <w:uiPriority w:val="99"/>
    <w:unhideWhenUsed/>
    <w:rsid w:val="001253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draznn">
    <w:name w:val="Emphasis"/>
    <w:basedOn w:val="Standardnpsmoodstavce"/>
    <w:uiPriority w:val="20"/>
    <w:qFormat/>
    <w:rsid w:val="0012532B"/>
    <w:rPr>
      <w:i/>
      <w:iCs/>
    </w:rPr>
  </w:style>
  <w:style w:type="character" w:customStyle="1" w:styleId="Nadpis1Char">
    <w:name w:val="Nadpis 1 Char"/>
    <w:basedOn w:val="Standardnpsmoodstavce"/>
    <w:link w:val="Nadpis1"/>
    <w:uiPriority w:val="9"/>
    <w:rsid w:val="0012532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12532B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12532B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customStyle="1" w:styleId="tertiary-label-style">
    <w:name w:val="tertiary-label-style"/>
    <w:basedOn w:val="Normln"/>
    <w:rsid w:val="001253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page-intro-copy">
    <w:name w:val="page-intro-copy"/>
    <w:basedOn w:val="Normln"/>
    <w:rsid w:val="001253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role-name">
    <w:name w:val="role-name"/>
    <w:basedOn w:val="Standardnpsmoodstavce"/>
    <w:rsid w:val="0012532B"/>
  </w:style>
  <w:style w:type="paragraph" w:customStyle="1" w:styleId="body-copy">
    <w:name w:val="body-copy"/>
    <w:basedOn w:val="Normln"/>
    <w:rsid w:val="001253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8C58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C584B"/>
  </w:style>
  <w:style w:type="paragraph" w:styleId="Zpat">
    <w:name w:val="footer"/>
    <w:basedOn w:val="Normln"/>
    <w:link w:val="ZpatChar"/>
    <w:uiPriority w:val="99"/>
    <w:unhideWhenUsed/>
    <w:rsid w:val="008C58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C584B"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73BF0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73BF0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73BF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268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844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994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984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28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3898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7965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07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512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8186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295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1664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605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2222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0538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094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8599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7339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0751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11956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24253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5580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488748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7529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614458">
                          <w:marLeft w:val="0"/>
                          <w:marRight w:val="0"/>
                          <w:marTop w:val="0"/>
                          <w:marBottom w:val="48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131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481577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1057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703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63513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50460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01220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4" w:space="0" w:color="86BC25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95639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20876876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19103443">
                                                  <w:marLeft w:val="0"/>
                                                  <w:marRight w:val="0"/>
                                                  <w:marTop w:val="75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04087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50835803">
                                                      <w:marLeft w:val="0"/>
                                                      <w:marRight w:val="240"/>
                                                      <w:marTop w:val="12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single" w:sz="6" w:space="12" w:color="D0D0CE"/>
                                                      </w:divBdr>
                                                    </w:div>
                                                    <w:div w:id="1962881330">
                                                      <w:marLeft w:val="0"/>
                                                      <w:marRight w:val="0"/>
                                                      <w:marTop w:val="24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5654599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gentura-api.org/cs/podporovane-aktivity-optak/inovace-optak/inovace-vyzva-i-op-tak/" TargetMode="External"/><Relationship Id="rId13" Type="http://schemas.openxmlformats.org/officeDocument/2006/relationships/image" Target="media/image5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6D0263-6FB0-4F92-B543-CE01845531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654</Words>
  <Characters>3859</Characters>
  <Application>Microsoft Office Word</Application>
  <DocSecurity>0</DocSecurity>
  <Lines>32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Karel Kouřil</dc:creator>
  <cp:keywords/>
  <dc:description/>
  <cp:lastModifiedBy>Havlíková Jana</cp:lastModifiedBy>
  <cp:revision>3</cp:revision>
  <cp:lastPrinted>2022-12-12T11:38:00Z</cp:lastPrinted>
  <dcterms:created xsi:type="dcterms:W3CDTF">2022-12-13T10:48:00Z</dcterms:created>
  <dcterms:modified xsi:type="dcterms:W3CDTF">2022-12-13T15:33:00Z</dcterms:modified>
</cp:coreProperties>
</file>