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314" w:tblpY="1659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2425"/>
        <w:gridCol w:w="3387"/>
      </w:tblGrid>
      <w:tr w:rsidR="008F77F6" w:rsidRPr="00DE2BC0" w:rsidTr="009C6A88">
        <w:trPr>
          <w:trHeight w:val="1105"/>
        </w:trPr>
        <w:tc>
          <w:tcPr>
            <w:tcW w:w="60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2430E" w:rsidRPr="009C6A88" w:rsidRDefault="00570627" w:rsidP="00691352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highlight w:val="yellow"/>
              </w:rPr>
            </w:pPr>
            <w:r w:rsidRPr="0057062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Aktuální informace k Národnímu plánu obnovy</w:t>
            </w:r>
          </w:p>
        </w:tc>
        <w:tc>
          <w:tcPr>
            <w:tcW w:w="338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9C6A8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70627">
              <w:rPr>
                <w:rFonts w:ascii="Arial" w:hAnsi="Arial" w:cs="Arial"/>
                <w:b/>
                <w:color w:val="0070C0"/>
                <w:sz w:val="28"/>
                <w:szCs w:val="28"/>
              </w:rPr>
              <w:t>86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570627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</w:tr>
      <w:tr w:rsidR="008F77F6" w:rsidRPr="00DE2BC0" w:rsidTr="009C6A88">
        <w:tc>
          <w:tcPr>
            <w:tcW w:w="36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325A0D" w:rsidP="009C6A8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81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6D25B0" w:rsidRDefault="00570627" w:rsidP="00570627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prof. Lata, prof. Mařík / host: </w:t>
            </w:r>
            <w:r w:rsidRPr="00570627">
              <w:rPr>
                <w:rFonts w:ascii="Arial" w:hAnsi="Arial" w:cs="Arial"/>
                <w:i/>
                <w:sz w:val="22"/>
                <w:szCs w:val="22"/>
              </w:rPr>
              <w:t xml:space="preserve">doc. </w:t>
            </w:r>
            <w:proofErr w:type="spellStart"/>
            <w:r w:rsidRPr="00570627">
              <w:rPr>
                <w:rFonts w:ascii="Arial" w:hAnsi="Arial" w:cs="Arial"/>
                <w:i/>
                <w:sz w:val="22"/>
                <w:szCs w:val="22"/>
              </w:rPr>
              <w:t>Piecha</w:t>
            </w:r>
            <w:proofErr w:type="spellEnd"/>
          </w:p>
        </w:tc>
      </w:tr>
      <w:tr w:rsidR="008F77F6" w:rsidRPr="00DE2BC0" w:rsidTr="009C6A88">
        <w:trPr>
          <w:trHeight w:val="1014"/>
        </w:trPr>
        <w:tc>
          <w:tcPr>
            <w:tcW w:w="367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9C6A8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81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6D25B0" w:rsidP="00570627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6D25B0">
              <w:rPr>
                <w:rFonts w:ascii="Arial" w:hAnsi="Arial" w:cs="Arial"/>
                <w:i/>
                <w:sz w:val="22"/>
                <w:szCs w:val="22"/>
              </w:rPr>
              <w:t>Oddělení fin</w:t>
            </w:r>
            <w:r>
              <w:rPr>
                <w:rFonts w:ascii="Arial" w:hAnsi="Arial" w:cs="Arial"/>
                <w:i/>
                <w:sz w:val="22"/>
                <w:szCs w:val="22"/>
              </w:rPr>
              <w:t>anční podpory výzkumu, vývoje a </w:t>
            </w:r>
            <w:r w:rsidRPr="006D25B0">
              <w:rPr>
                <w:rFonts w:ascii="Arial" w:hAnsi="Arial" w:cs="Arial"/>
                <w:i/>
                <w:sz w:val="22"/>
                <w:szCs w:val="22"/>
              </w:rPr>
              <w:t>inovací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570627">
              <w:rPr>
                <w:rFonts w:ascii="Arial" w:hAnsi="Arial" w:cs="Arial"/>
                <w:i/>
                <w:sz w:val="22"/>
                <w:szCs w:val="22"/>
              </w:rPr>
              <w:t>6</w:t>
            </w:r>
            <w:r>
              <w:rPr>
                <w:rFonts w:ascii="Arial" w:hAnsi="Arial" w:cs="Arial"/>
                <w:i/>
                <w:sz w:val="22"/>
                <w:szCs w:val="22"/>
              </w:rPr>
              <w:t>. </w:t>
            </w:r>
            <w:r w:rsidR="00390A61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057B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70627">
              <w:rPr>
                <w:rFonts w:ascii="Arial" w:hAnsi="Arial" w:cs="Arial"/>
                <w:i/>
                <w:sz w:val="22"/>
                <w:szCs w:val="22"/>
              </w:rPr>
              <w:t>2023</w:t>
            </w:r>
          </w:p>
        </w:tc>
      </w:tr>
      <w:tr w:rsidR="008F77F6" w:rsidRPr="00DE2BC0" w:rsidTr="009C6A88">
        <w:trPr>
          <w:trHeight w:val="1982"/>
        </w:trPr>
        <w:tc>
          <w:tcPr>
            <w:tcW w:w="948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A125D" w:rsidRDefault="008F77F6" w:rsidP="00A644A4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A125D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067A0" w:rsidRPr="00E90306" w:rsidRDefault="00D067A0" w:rsidP="00A644A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0306">
              <w:rPr>
                <w:rFonts w:ascii="Arial" w:hAnsi="Arial" w:cs="Arial"/>
                <w:sz w:val="22"/>
                <w:szCs w:val="22"/>
              </w:rPr>
              <w:t xml:space="preserve">Na základě žádosti ministryně pro vědu, výzkum a inovace a předsedkyně Rady pro výzkum, vývoj a inovace (dále jen „Rada“) Mgr. Heleny </w:t>
            </w:r>
            <w:proofErr w:type="spellStart"/>
            <w:r w:rsidRPr="00E90306">
              <w:rPr>
                <w:rFonts w:ascii="Arial" w:hAnsi="Arial" w:cs="Arial"/>
                <w:sz w:val="22"/>
                <w:szCs w:val="22"/>
              </w:rPr>
              <w:t>Langšádlové</w:t>
            </w:r>
            <w:proofErr w:type="spellEnd"/>
            <w:r w:rsidRPr="00E90306">
              <w:rPr>
                <w:rFonts w:ascii="Arial" w:hAnsi="Arial" w:cs="Arial"/>
                <w:sz w:val="22"/>
                <w:szCs w:val="22"/>
              </w:rPr>
              <w:t xml:space="preserve"> z 385. zasedání Rady představí náměstek Sekce fondů EU Ministerstva průmyslu a obchodu (dále jen „MPO“)</w:t>
            </w:r>
            <w:r w:rsidRPr="00E90306">
              <w:t xml:space="preserve"> </w:t>
            </w:r>
            <w:r w:rsidRPr="00E90306">
              <w:rPr>
                <w:rFonts w:ascii="Arial" w:hAnsi="Arial" w:cs="Arial"/>
                <w:sz w:val="22"/>
                <w:szCs w:val="22"/>
              </w:rPr>
              <w:t xml:space="preserve">doc. Ing. Marian </w:t>
            </w:r>
            <w:proofErr w:type="spellStart"/>
            <w:r w:rsidRPr="00E90306">
              <w:rPr>
                <w:rFonts w:ascii="Arial" w:hAnsi="Arial" w:cs="Arial"/>
                <w:sz w:val="22"/>
                <w:szCs w:val="22"/>
              </w:rPr>
              <w:t>Piecha</w:t>
            </w:r>
            <w:proofErr w:type="spellEnd"/>
            <w:r w:rsidRPr="00E90306">
              <w:rPr>
                <w:rFonts w:ascii="Arial" w:hAnsi="Arial" w:cs="Arial"/>
                <w:sz w:val="22"/>
                <w:szCs w:val="22"/>
              </w:rPr>
              <w:t>, Ph.D., LLM aktuální informace k Národnímu plánu obnovy (dále jen „NPO“)</w:t>
            </w:r>
            <w:r w:rsidR="00E9030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02E42" w:rsidRPr="00E90306" w:rsidRDefault="00E90306" w:rsidP="00D067A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D067A0" w:rsidRPr="00E90306">
              <w:rPr>
                <w:rFonts w:ascii="Arial" w:hAnsi="Arial" w:cs="Arial"/>
                <w:sz w:val="22"/>
                <w:szCs w:val="22"/>
              </w:rPr>
              <w:t>etailní informace o NPO byla předložena Radě</w:t>
            </w:r>
            <w:r w:rsidR="00691352">
              <w:rPr>
                <w:rFonts w:ascii="Arial" w:hAnsi="Arial" w:cs="Arial"/>
                <w:sz w:val="22"/>
                <w:szCs w:val="22"/>
              </w:rPr>
              <w:t xml:space="preserve"> dne 27. října 2022 </w:t>
            </w:r>
            <w:r w:rsidR="00D067A0" w:rsidRPr="00E90306">
              <w:rPr>
                <w:rFonts w:ascii="Arial" w:hAnsi="Arial" w:cs="Arial"/>
                <w:sz w:val="22"/>
                <w:szCs w:val="22"/>
              </w:rPr>
              <w:t xml:space="preserve">na jejím 383. zasedání 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691352">
              <w:rPr>
                <w:rFonts w:ascii="Arial" w:hAnsi="Arial" w:cs="Arial"/>
                <w:sz w:val="22"/>
                <w:szCs w:val="22"/>
              </w:rPr>
              <w:t> </w:t>
            </w:r>
            <w:r w:rsidR="00D067A0" w:rsidRPr="00E90306">
              <w:rPr>
                <w:rFonts w:ascii="Arial" w:hAnsi="Arial" w:cs="Arial"/>
                <w:sz w:val="22"/>
                <w:szCs w:val="22"/>
              </w:rPr>
              <w:t>bod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D067A0" w:rsidRPr="00E90306">
              <w:rPr>
                <w:rFonts w:ascii="Arial" w:hAnsi="Arial" w:cs="Arial"/>
                <w:sz w:val="22"/>
                <w:szCs w:val="22"/>
              </w:rPr>
              <w:t xml:space="preserve"> jednání A5)</w:t>
            </w:r>
            <w:r w:rsidR="00691352">
              <w:rPr>
                <w:rFonts w:ascii="Arial" w:hAnsi="Arial" w:cs="Arial"/>
                <w:sz w:val="22"/>
                <w:szCs w:val="22"/>
              </w:rPr>
              <w:t> </w:t>
            </w:r>
            <w:r w:rsidR="00D067A0" w:rsidRPr="00E90306">
              <w:rPr>
                <w:rFonts w:ascii="Arial" w:hAnsi="Arial" w:cs="Arial"/>
                <w:sz w:val="22"/>
                <w:szCs w:val="22"/>
              </w:rPr>
              <w:t>Informace k Národnímu plánu obnovy, který je přílohou.</w:t>
            </w:r>
          </w:p>
          <w:p w:rsidR="009A6684" w:rsidRPr="00E90306" w:rsidRDefault="00E90306" w:rsidP="00D067A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Shrnutí zásadních u</w:t>
            </w:r>
            <w:r w:rsidR="009A6684" w:rsidRPr="00E90306">
              <w:rPr>
                <w:rFonts w:ascii="Arial" w:hAnsi="Arial" w:cs="Arial"/>
                <w:sz w:val="22"/>
                <w:szCs w:val="22"/>
              </w:rPr>
              <w:t>dálostí</w:t>
            </w:r>
            <w:r w:rsidR="00691352">
              <w:rPr>
                <w:rFonts w:ascii="Arial" w:hAnsi="Arial" w:cs="Arial"/>
                <w:sz w:val="22"/>
                <w:szCs w:val="22"/>
              </w:rPr>
              <w:t xml:space="preserve"> k NPO</w:t>
            </w:r>
            <w:r w:rsidR="009A6684" w:rsidRPr="00E90306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9A6684" w:rsidRPr="00E90306" w:rsidRDefault="009A6684" w:rsidP="009A668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0306">
              <w:rPr>
                <w:rFonts w:ascii="Arial" w:hAnsi="Arial" w:cs="Arial"/>
                <w:sz w:val="22"/>
                <w:szCs w:val="22"/>
              </w:rPr>
              <w:t>Dne 12. října 2022 byl vládou projednán materiál, který představil základní parametry možné půjčky z</w:t>
            </w:r>
            <w:r w:rsidR="00BF6745" w:rsidRPr="00E90306">
              <w:t xml:space="preserve"> </w:t>
            </w:r>
            <w:r w:rsidR="00BF6745" w:rsidRPr="00E90306">
              <w:rPr>
                <w:rFonts w:ascii="Arial" w:hAnsi="Arial" w:cs="Arial"/>
                <w:sz w:val="22"/>
                <w:szCs w:val="22"/>
              </w:rPr>
              <w:t>Nástroje pro oživení a odolnost -</w:t>
            </w:r>
            <w:r w:rsidRPr="00E90306">
              <w:rPr>
                <w:rFonts w:ascii="Arial" w:hAnsi="Arial" w:cs="Arial"/>
                <w:sz w:val="22"/>
                <w:szCs w:val="22"/>
              </w:rPr>
              <w:t> </w:t>
            </w:r>
            <w:r w:rsidRPr="00691352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  <w:shd w:val="clear" w:color="auto" w:fill="FFFFFF"/>
              </w:rPr>
              <w:t>„</w:t>
            </w:r>
            <w:proofErr w:type="spellStart"/>
            <w:r w:rsidRPr="00E90306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  <w:shd w:val="clear" w:color="auto" w:fill="FFFFFF"/>
              </w:rPr>
              <w:t>Recovery</w:t>
            </w:r>
            <w:proofErr w:type="spellEnd"/>
            <w:r w:rsidRPr="00E90306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 and </w:t>
            </w:r>
            <w:proofErr w:type="spellStart"/>
            <w:r w:rsidRPr="00E90306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  <w:shd w:val="clear" w:color="auto" w:fill="FFFFFF"/>
              </w:rPr>
              <w:t>Resilience</w:t>
            </w:r>
            <w:proofErr w:type="spellEnd"/>
            <w:r w:rsidRPr="00E90306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90306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  <w:shd w:val="clear" w:color="auto" w:fill="FFFFFF"/>
              </w:rPr>
              <w:t>Facility</w:t>
            </w:r>
            <w:proofErr w:type="spellEnd"/>
            <w:r w:rsidRPr="00E90306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  <w:shd w:val="clear" w:color="auto" w:fill="FFFFFF"/>
              </w:rPr>
              <w:t>“</w:t>
            </w:r>
            <w:r w:rsidRPr="00E90306">
              <w:rPr>
                <w:rFonts w:ascii="Arial" w:hAnsi="Arial" w:cs="Arial"/>
                <w:sz w:val="22"/>
                <w:szCs w:val="22"/>
              </w:rPr>
              <w:t xml:space="preserve"> (dále jen „RRF“) až</w:t>
            </w:r>
            <w:r w:rsidR="00691352">
              <w:rPr>
                <w:rFonts w:ascii="Arial" w:hAnsi="Arial" w:cs="Arial"/>
                <w:sz w:val="22"/>
                <w:szCs w:val="22"/>
              </w:rPr>
              <w:t> </w:t>
            </w:r>
            <w:r w:rsidRPr="00E90306">
              <w:rPr>
                <w:rFonts w:ascii="Arial" w:hAnsi="Arial" w:cs="Arial"/>
                <w:sz w:val="22"/>
                <w:szCs w:val="22"/>
              </w:rPr>
              <w:t xml:space="preserve">do výše 350 mld. Kč, která by sloužila na podporu energetických opatření spjatých s iniciativou </w:t>
            </w:r>
            <w:proofErr w:type="spellStart"/>
            <w:r w:rsidRPr="00E90306">
              <w:rPr>
                <w:rFonts w:ascii="Arial" w:hAnsi="Arial" w:cs="Arial"/>
                <w:sz w:val="22"/>
                <w:szCs w:val="22"/>
              </w:rPr>
              <w:t>REPowerEU</w:t>
            </w:r>
            <w:proofErr w:type="spellEnd"/>
            <w:r w:rsidRPr="00E90306">
              <w:rPr>
                <w:rFonts w:ascii="Arial" w:hAnsi="Arial" w:cs="Arial"/>
                <w:sz w:val="22"/>
                <w:szCs w:val="22"/>
              </w:rPr>
              <w:t xml:space="preserve"> podporující energetickou transformaci vedoucí k nezávislosti Evropy na Rusku. Vláda usnesením z tohoto jednání uložila vládnímu zmocněnci</w:t>
            </w:r>
            <w:r w:rsidR="00691352">
              <w:rPr>
                <w:rFonts w:ascii="Arial" w:hAnsi="Arial" w:cs="Arial"/>
                <w:sz w:val="22"/>
                <w:szCs w:val="22"/>
              </w:rPr>
              <w:t xml:space="preserve"> pro posílení odolnosti a modernizaci ekonomiky</w:t>
            </w:r>
            <w:r w:rsidRPr="00E90306">
              <w:rPr>
                <w:rFonts w:ascii="Arial" w:hAnsi="Arial" w:cs="Arial"/>
                <w:sz w:val="22"/>
                <w:szCs w:val="22"/>
              </w:rPr>
              <w:t xml:space="preserve"> Mgr. et Mgr. Tomáši Hrudovi a určeným ministrům zpracovat do konce listopadu 2022 </w:t>
            </w:r>
            <w:r w:rsidR="00E90306" w:rsidRPr="00E90306">
              <w:rPr>
                <w:rFonts w:ascii="Arial" w:hAnsi="Arial" w:cs="Arial"/>
                <w:sz w:val="22"/>
                <w:szCs w:val="22"/>
              </w:rPr>
              <w:t>„Analýzu pro výběr opatření pro financování z půjčky z Nástroje pro oživení a</w:t>
            </w:r>
            <w:r w:rsidR="00691352">
              <w:rPr>
                <w:rFonts w:ascii="Arial" w:hAnsi="Arial" w:cs="Arial"/>
                <w:sz w:val="22"/>
                <w:szCs w:val="22"/>
              </w:rPr>
              <w:t> </w:t>
            </w:r>
            <w:r w:rsidR="00E90306" w:rsidRPr="00E90306">
              <w:rPr>
                <w:rFonts w:ascii="Arial" w:hAnsi="Arial" w:cs="Arial"/>
                <w:sz w:val="22"/>
                <w:szCs w:val="22"/>
              </w:rPr>
              <w:t>odolnost“</w:t>
            </w:r>
            <w:r w:rsidRPr="00E90306">
              <w:rPr>
                <w:rFonts w:ascii="Arial" w:hAnsi="Arial" w:cs="Arial"/>
                <w:sz w:val="22"/>
                <w:szCs w:val="22"/>
              </w:rPr>
              <w:t>, na jejím</w:t>
            </w:r>
            <w:r w:rsidR="00BF6745" w:rsidRPr="00E90306">
              <w:rPr>
                <w:rFonts w:ascii="Arial" w:hAnsi="Arial" w:cs="Arial"/>
                <w:sz w:val="22"/>
                <w:szCs w:val="22"/>
              </w:rPr>
              <w:t>ž</w:t>
            </w:r>
            <w:r w:rsidRPr="00E90306">
              <w:rPr>
                <w:rFonts w:ascii="Arial" w:hAnsi="Arial" w:cs="Arial"/>
                <w:sz w:val="22"/>
                <w:szCs w:val="22"/>
              </w:rPr>
              <w:t xml:space="preserve"> základě se může vláda rozhodnout, zda a na jaké p</w:t>
            </w:r>
            <w:r w:rsidR="00BF6745" w:rsidRPr="00E90306">
              <w:rPr>
                <w:rFonts w:ascii="Arial" w:hAnsi="Arial" w:cs="Arial"/>
                <w:sz w:val="22"/>
                <w:szCs w:val="22"/>
              </w:rPr>
              <w:t xml:space="preserve">rojekty půjčku případně využije, přičemž byl následně termín pro předložení </w:t>
            </w:r>
            <w:r w:rsidR="00E90306" w:rsidRPr="00E90306">
              <w:rPr>
                <w:rFonts w:ascii="Arial" w:hAnsi="Arial" w:cs="Arial"/>
                <w:sz w:val="22"/>
                <w:szCs w:val="22"/>
              </w:rPr>
              <w:t xml:space="preserve">analýzy </w:t>
            </w:r>
            <w:r w:rsidR="00BF6745" w:rsidRPr="00E90306">
              <w:rPr>
                <w:rFonts w:ascii="Arial" w:hAnsi="Arial" w:cs="Arial"/>
                <w:sz w:val="22"/>
                <w:szCs w:val="22"/>
              </w:rPr>
              <w:t>posunut na 15. února 2023.</w:t>
            </w:r>
          </w:p>
          <w:p w:rsidR="00676724" w:rsidRPr="000A125D" w:rsidRDefault="00D02E42" w:rsidP="0069135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0306">
              <w:rPr>
                <w:rFonts w:ascii="Arial" w:hAnsi="Arial" w:cs="Arial"/>
                <w:sz w:val="22"/>
                <w:szCs w:val="22"/>
              </w:rPr>
              <w:t>N</w:t>
            </w:r>
            <w:r w:rsidR="0096534D" w:rsidRPr="00E90306">
              <w:rPr>
                <w:rFonts w:ascii="Arial" w:hAnsi="Arial" w:cs="Arial"/>
                <w:sz w:val="22"/>
                <w:szCs w:val="22"/>
              </w:rPr>
              <w:t>a jednání vlády</w:t>
            </w:r>
            <w:r w:rsidRPr="00E903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0224" w:rsidRPr="00E90306">
              <w:rPr>
                <w:rFonts w:ascii="Arial" w:hAnsi="Arial" w:cs="Arial"/>
                <w:sz w:val="22"/>
                <w:szCs w:val="22"/>
              </w:rPr>
              <w:t xml:space="preserve">dne 9. listopadu 2022 </w:t>
            </w:r>
            <w:r w:rsidR="00B11D8E" w:rsidRPr="00E90306">
              <w:rPr>
                <w:rFonts w:ascii="Arial" w:hAnsi="Arial" w:cs="Arial"/>
                <w:sz w:val="22"/>
                <w:szCs w:val="22"/>
              </w:rPr>
              <w:t>předlož</w:t>
            </w:r>
            <w:r w:rsidR="00BF6745" w:rsidRPr="00E90306">
              <w:rPr>
                <w:rFonts w:ascii="Arial" w:hAnsi="Arial" w:cs="Arial"/>
                <w:sz w:val="22"/>
                <w:szCs w:val="22"/>
              </w:rPr>
              <w:t>ilo MPO</w:t>
            </w:r>
            <w:r w:rsidR="00B11D8E" w:rsidRPr="00E90306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 w:rsidR="00CE0224" w:rsidRPr="00E90306">
              <w:rPr>
                <w:rFonts w:ascii="Arial" w:hAnsi="Arial" w:cs="Arial"/>
                <w:sz w:val="22"/>
                <w:szCs w:val="22"/>
              </w:rPr>
              <w:t>, jehož cílem bylo informovat o </w:t>
            </w:r>
            <w:r w:rsidR="00B11D8E" w:rsidRPr="00E90306">
              <w:rPr>
                <w:rFonts w:ascii="Arial" w:hAnsi="Arial" w:cs="Arial"/>
                <w:sz w:val="22"/>
                <w:szCs w:val="22"/>
              </w:rPr>
              <w:t>možnostech</w:t>
            </w:r>
            <w:r w:rsidR="0096534D" w:rsidRPr="00E90306">
              <w:rPr>
                <w:rFonts w:ascii="Arial" w:hAnsi="Arial" w:cs="Arial"/>
                <w:sz w:val="22"/>
                <w:szCs w:val="22"/>
              </w:rPr>
              <w:t xml:space="preserve"> rozšíření stávající finanční alokace NPO pro ČR o celkem 25 mld. Kč (14 mld. Kč je navýšení alokace NPO a minimálně 11 mld. Kč </w:t>
            </w:r>
            <w:r w:rsidR="00B11D8E" w:rsidRPr="00E90306">
              <w:rPr>
                <w:rFonts w:ascii="Arial" w:hAnsi="Arial" w:cs="Arial"/>
                <w:sz w:val="22"/>
                <w:szCs w:val="22"/>
              </w:rPr>
              <w:t xml:space="preserve">na energetická opatření spjatá s iniciativou </w:t>
            </w:r>
            <w:proofErr w:type="spellStart"/>
            <w:r w:rsidR="00B11D8E" w:rsidRPr="00E90306">
              <w:rPr>
                <w:rFonts w:ascii="Arial" w:hAnsi="Arial" w:cs="Arial"/>
                <w:sz w:val="22"/>
                <w:szCs w:val="22"/>
              </w:rPr>
              <w:t>REPowerEU</w:t>
            </w:r>
            <w:proofErr w:type="spellEnd"/>
            <w:r w:rsidR="00182365" w:rsidRPr="00E90306">
              <w:rPr>
                <w:rFonts w:ascii="Arial" w:hAnsi="Arial" w:cs="Arial"/>
                <w:sz w:val="22"/>
                <w:szCs w:val="22"/>
              </w:rPr>
              <w:t>)</w:t>
            </w:r>
            <w:r w:rsidR="001D7DF8" w:rsidRPr="00E90306">
              <w:rPr>
                <w:rFonts w:ascii="Arial" w:hAnsi="Arial" w:cs="Arial"/>
                <w:sz w:val="22"/>
                <w:szCs w:val="22"/>
              </w:rPr>
              <w:t>. M</w:t>
            </w:r>
            <w:r w:rsidR="00182365" w:rsidRPr="00E90306">
              <w:rPr>
                <w:rFonts w:ascii="Arial" w:hAnsi="Arial" w:cs="Arial"/>
                <w:sz w:val="22"/>
                <w:szCs w:val="22"/>
              </w:rPr>
              <w:t xml:space="preserve">ateriál </w:t>
            </w:r>
            <w:r w:rsidR="00CE0224" w:rsidRPr="00E90306">
              <w:rPr>
                <w:rFonts w:ascii="Arial" w:hAnsi="Arial" w:cs="Arial"/>
                <w:sz w:val="22"/>
                <w:szCs w:val="22"/>
              </w:rPr>
              <w:t>obsahoval</w:t>
            </w:r>
            <w:r w:rsidR="00B11D8E" w:rsidRPr="00E90306">
              <w:rPr>
                <w:rFonts w:ascii="Arial" w:hAnsi="Arial" w:cs="Arial"/>
                <w:sz w:val="22"/>
                <w:szCs w:val="22"/>
              </w:rPr>
              <w:t xml:space="preserve"> návrh na alokaci </w:t>
            </w:r>
            <w:r w:rsidR="000A125D" w:rsidRPr="00E90306">
              <w:rPr>
                <w:rFonts w:ascii="Arial" w:hAnsi="Arial" w:cs="Arial"/>
                <w:sz w:val="22"/>
                <w:szCs w:val="22"/>
              </w:rPr>
              <w:t>2 mld. Kč pro</w:t>
            </w:r>
            <w:r w:rsidR="0096534D" w:rsidRPr="00E90306">
              <w:rPr>
                <w:rFonts w:ascii="Arial" w:hAnsi="Arial" w:cs="Arial"/>
                <w:sz w:val="22"/>
                <w:szCs w:val="22"/>
              </w:rPr>
              <w:t xml:space="preserve"> podporu </w:t>
            </w:r>
            <w:r w:rsidR="000A125D" w:rsidRPr="00E90306">
              <w:rPr>
                <w:rFonts w:ascii="Arial" w:hAnsi="Arial" w:cs="Arial"/>
                <w:sz w:val="22"/>
                <w:szCs w:val="22"/>
              </w:rPr>
              <w:t>oblasti výzkumu</w:t>
            </w:r>
            <w:r w:rsidR="00D067A0" w:rsidRPr="00E90306">
              <w:rPr>
                <w:rFonts w:ascii="Arial" w:hAnsi="Arial" w:cs="Arial"/>
                <w:sz w:val="22"/>
                <w:szCs w:val="22"/>
              </w:rPr>
              <w:t>,</w:t>
            </w:r>
            <w:r w:rsidR="000A125D" w:rsidRPr="00E90306">
              <w:rPr>
                <w:rFonts w:ascii="Arial" w:hAnsi="Arial" w:cs="Arial"/>
                <w:sz w:val="22"/>
                <w:szCs w:val="22"/>
              </w:rPr>
              <w:t> </w:t>
            </w:r>
            <w:r w:rsidR="0096534D" w:rsidRPr="00E90306">
              <w:rPr>
                <w:rFonts w:ascii="Arial" w:hAnsi="Arial" w:cs="Arial"/>
                <w:sz w:val="22"/>
                <w:szCs w:val="22"/>
              </w:rPr>
              <w:t>vývoje</w:t>
            </w:r>
            <w:r w:rsidR="000A125D" w:rsidRPr="00E90306">
              <w:rPr>
                <w:rFonts w:ascii="Arial" w:hAnsi="Arial" w:cs="Arial"/>
                <w:sz w:val="22"/>
                <w:szCs w:val="22"/>
              </w:rPr>
              <w:t xml:space="preserve"> a inovací</w:t>
            </w:r>
            <w:r w:rsidR="0096534D" w:rsidRPr="00E90306">
              <w:rPr>
                <w:rFonts w:ascii="Arial" w:hAnsi="Arial" w:cs="Arial"/>
                <w:sz w:val="22"/>
                <w:szCs w:val="22"/>
              </w:rPr>
              <w:t>.</w:t>
            </w:r>
            <w:r w:rsidR="002277A2" w:rsidRPr="00E903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0224" w:rsidRPr="00E90306">
              <w:rPr>
                <w:rFonts w:ascii="Arial" w:hAnsi="Arial" w:cs="Arial"/>
                <w:sz w:val="22"/>
                <w:szCs w:val="22"/>
              </w:rPr>
              <w:t>Usnesení vlády uložilo</w:t>
            </w:r>
            <w:r w:rsidR="00E12F39" w:rsidRPr="00E90306">
              <w:rPr>
                <w:rFonts w:ascii="Arial" w:hAnsi="Arial" w:cs="Arial"/>
                <w:sz w:val="22"/>
                <w:szCs w:val="22"/>
              </w:rPr>
              <w:t xml:space="preserve"> rozpracovat do 15. února 2023 podněty obsažené v předloženém materiálu</w:t>
            </w:r>
            <w:r w:rsidR="00CE0224" w:rsidRPr="00E90306">
              <w:rPr>
                <w:rFonts w:ascii="Arial" w:hAnsi="Arial" w:cs="Arial"/>
                <w:sz w:val="22"/>
                <w:szCs w:val="22"/>
              </w:rPr>
              <w:t xml:space="preserve"> určeným m</w:t>
            </w:r>
            <w:r w:rsidR="00E12F39" w:rsidRPr="00E90306">
              <w:rPr>
                <w:rFonts w:ascii="Arial" w:hAnsi="Arial" w:cs="Arial"/>
                <w:sz w:val="22"/>
                <w:szCs w:val="22"/>
              </w:rPr>
              <w:t xml:space="preserve">inistrům, a dále uložilo vypracovat celkové zhodnocení realizace stávajících komponent </w:t>
            </w:r>
            <w:r w:rsidR="001D7DF8" w:rsidRPr="00E90306">
              <w:rPr>
                <w:rFonts w:ascii="Arial" w:hAnsi="Arial" w:cs="Arial"/>
                <w:sz w:val="22"/>
                <w:szCs w:val="22"/>
              </w:rPr>
              <w:t xml:space="preserve">NPO </w:t>
            </w:r>
            <w:r w:rsidR="00E12F39" w:rsidRPr="00E90306">
              <w:rPr>
                <w:rFonts w:ascii="Arial" w:hAnsi="Arial" w:cs="Arial"/>
                <w:sz w:val="22"/>
                <w:szCs w:val="22"/>
              </w:rPr>
              <w:t xml:space="preserve">a připravit v návaznosti na tento audit návrhy nutných změn. </w:t>
            </w:r>
          </w:p>
        </w:tc>
      </w:tr>
      <w:tr w:rsidR="008F77F6" w:rsidRPr="00DE2BC0" w:rsidTr="009C6A88">
        <w:trPr>
          <w:trHeight w:val="965"/>
        </w:trPr>
        <w:tc>
          <w:tcPr>
            <w:tcW w:w="9483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8C1E47" w:rsidRDefault="008F77F6" w:rsidP="009C6A88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C1E4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6C3C23" w:rsidRDefault="00EA45BB" w:rsidP="00EA45BB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570627">
              <w:rPr>
                <w:rFonts w:ascii="Arial" w:hAnsi="Arial" w:cs="Arial"/>
                <w:sz w:val="22"/>
                <w:szCs w:val="22"/>
              </w:rPr>
              <w:t>at</w:t>
            </w:r>
            <w:r w:rsidR="0037757A">
              <w:rPr>
                <w:rFonts w:ascii="Arial" w:hAnsi="Arial" w:cs="Arial"/>
                <w:sz w:val="22"/>
                <w:szCs w:val="22"/>
              </w:rPr>
              <w:t>eriál</w:t>
            </w:r>
            <w:r>
              <w:rPr>
                <w:rFonts w:ascii="Arial" w:hAnsi="Arial" w:cs="Arial"/>
                <w:sz w:val="22"/>
                <w:szCs w:val="22"/>
              </w:rPr>
              <w:t xml:space="preserve"> předložený dne 27. října 2022 na 383. zasedání Rady k bodu A5 </w:t>
            </w:r>
            <w:r w:rsidRPr="00EA45BB">
              <w:rPr>
                <w:rFonts w:ascii="Arial" w:hAnsi="Arial" w:cs="Arial"/>
                <w:sz w:val="22"/>
                <w:szCs w:val="22"/>
              </w:rPr>
              <w:t>Informace k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A45BB">
              <w:rPr>
                <w:rFonts w:ascii="Arial" w:hAnsi="Arial" w:cs="Arial"/>
                <w:sz w:val="22"/>
                <w:szCs w:val="22"/>
              </w:rPr>
              <w:t>Národnímu plánu obnovy</w:t>
            </w:r>
          </w:p>
          <w:p w:rsidR="0086635C" w:rsidRPr="00826B2F" w:rsidRDefault="0086635C" w:rsidP="006C3C23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FD1A71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695" w:rsidRDefault="00040695" w:rsidP="008F77F6">
      <w:r>
        <w:separator/>
      </w:r>
    </w:p>
  </w:endnote>
  <w:endnote w:type="continuationSeparator" w:id="0">
    <w:p w:rsidR="00040695" w:rsidRDefault="0004069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695" w:rsidRDefault="00040695" w:rsidP="008F77F6">
      <w:r>
        <w:separator/>
      </w:r>
    </w:p>
  </w:footnote>
  <w:footnote w:type="continuationSeparator" w:id="0">
    <w:p w:rsidR="00040695" w:rsidRDefault="0004069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288187E"/>
    <w:lvl w:ilvl="0" w:tplc="DF30E83A"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F2F11"/>
    <w:multiLevelType w:val="hybridMultilevel"/>
    <w:tmpl w:val="72E8BF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9C6F8E"/>
    <w:multiLevelType w:val="hybridMultilevel"/>
    <w:tmpl w:val="0254A3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7FF942A6"/>
    <w:multiLevelType w:val="hybridMultilevel"/>
    <w:tmpl w:val="1E004A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17"/>
  </w:num>
  <w:num w:numId="5">
    <w:abstractNumId w:val="18"/>
  </w:num>
  <w:num w:numId="6">
    <w:abstractNumId w:val="7"/>
  </w:num>
  <w:num w:numId="7">
    <w:abstractNumId w:val="15"/>
  </w:num>
  <w:num w:numId="8">
    <w:abstractNumId w:val="10"/>
  </w:num>
  <w:num w:numId="9">
    <w:abstractNumId w:val="3"/>
  </w:num>
  <w:num w:numId="10">
    <w:abstractNumId w:val="13"/>
  </w:num>
  <w:num w:numId="11">
    <w:abstractNumId w:val="14"/>
  </w:num>
  <w:num w:numId="12">
    <w:abstractNumId w:val="4"/>
  </w:num>
  <w:num w:numId="13">
    <w:abstractNumId w:val="20"/>
  </w:num>
  <w:num w:numId="14">
    <w:abstractNumId w:val="1"/>
  </w:num>
  <w:num w:numId="15">
    <w:abstractNumId w:val="6"/>
  </w:num>
  <w:num w:numId="16">
    <w:abstractNumId w:val="9"/>
  </w:num>
  <w:num w:numId="17">
    <w:abstractNumId w:val="12"/>
  </w:num>
  <w:num w:numId="18">
    <w:abstractNumId w:val="19"/>
  </w:num>
  <w:num w:numId="19">
    <w:abstractNumId w:val="8"/>
  </w:num>
  <w:num w:numId="20">
    <w:abstractNumId w:val="21"/>
  </w:num>
  <w:num w:numId="21">
    <w:abstractNumId w:val="1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239B8"/>
    <w:rsid w:val="00040695"/>
    <w:rsid w:val="00055F16"/>
    <w:rsid w:val="00063DF9"/>
    <w:rsid w:val="00065AF1"/>
    <w:rsid w:val="00083F3D"/>
    <w:rsid w:val="00086584"/>
    <w:rsid w:val="00095B2C"/>
    <w:rsid w:val="000A125D"/>
    <w:rsid w:val="000A463E"/>
    <w:rsid w:val="000A7002"/>
    <w:rsid w:val="000B374F"/>
    <w:rsid w:val="000C4A33"/>
    <w:rsid w:val="000D0C8C"/>
    <w:rsid w:val="000D642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53A32"/>
    <w:rsid w:val="00166727"/>
    <w:rsid w:val="00171C4D"/>
    <w:rsid w:val="00173A44"/>
    <w:rsid w:val="00182365"/>
    <w:rsid w:val="00197075"/>
    <w:rsid w:val="001A0E30"/>
    <w:rsid w:val="001C09E0"/>
    <w:rsid w:val="001C361E"/>
    <w:rsid w:val="001D5092"/>
    <w:rsid w:val="001D7DF8"/>
    <w:rsid w:val="001F03C7"/>
    <w:rsid w:val="00206A41"/>
    <w:rsid w:val="002234A7"/>
    <w:rsid w:val="002277A2"/>
    <w:rsid w:val="00237006"/>
    <w:rsid w:val="002405C0"/>
    <w:rsid w:val="00242103"/>
    <w:rsid w:val="0026386E"/>
    <w:rsid w:val="002736D3"/>
    <w:rsid w:val="002778BB"/>
    <w:rsid w:val="00291599"/>
    <w:rsid w:val="002917C8"/>
    <w:rsid w:val="002A18DA"/>
    <w:rsid w:val="002A3822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3136"/>
    <w:rsid w:val="00313596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7757A"/>
    <w:rsid w:val="00387B05"/>
    <w:rsid w:val="00390A61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20A7A"/>
    <w:rsid w:val="00426238"/>
    <w:rsid w:val="00445353"/>
    <w:rsid w:val="00460F48"/>
    <w:rsid w:val="00492E38"/>
    <w:rsid w:val="00494A1F"/>
    <w:rsid w:val="00495BB2"/>
    <w:rsid w:val="004A1675"/>
    <w:rsid w:val="004A1EB6"/>
    <w:rsid w:val="004C31DF"/>
    <w:rsid w:val="004C5843"/>
    <w:rsid w:val="004D1F1A"/>
    <w:rsid w:val="0050654A"/>
    <w:rsid w:val="005333AC"/>
    <w:rsid w:val="00543506"/>
    <w:rsid w:val="00550A72"/>
    <w:rsid w:val="00553297"/>
    <w:rsid w:val="0057062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76724"/>
    <w:rsid w:val="00681D93"/>
    <w:rsid w:val="00687695"/>
    <w:rsid w:val="00691352"/>
    <w:rsid w:val="006B2EDA"/>
    <w:rsid w:val="006C13C6"/>
    <w:rsid w:val="006C3C23"/>
    <w:rsid w:val="006C59C3"/>
    <w:rsid w:val="006D25B0"/>
    <w:rsid w:val="006E328B"/>
    <w:rsid w:val="006F78C4"/>
    <w:rsid w:val="00702CC3"/>
    <w:rsid w:val="007057B2"/>
    <w:rsid w:val="00711A85"/>
    <w:rsid w:val="00713180"/>
    <w:rsid w:val="0072430E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D2B69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1705F"/>
    <w:rsid w:val="00826B2F"/>
    <w:rsid w:val="00832C6E"/>
    <w:rsid w:val="00834E8A"/>
    <w:rsid w:val="008451B2"/>
    <w:rsid w:val="00855086"/>
    <w:rsid w:val="00856344"/>
    <w:rsid w:val="00863126"/>
    <w:rsid w:val="0086635C"/>
    <w:rsid w:val="008762B1"/>
    <w:rsid w:val="00890541"/>
    <w:rsid w:val="008B2330"/>
    <w:rsid w:val="008C1E47"/>
    <w:rsid w:val="008D475C"/>
    <w:rsid w:val="008F15B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6534D"/>
    <w:rsid w:val="009704D2"/>
    <w:rsid w:val="009830E4"/>
    <w:rsid w:val="009870E8"/>
    <w:rsid w:val="009926F2"/>
    <w:rsid w:val="009A6684"/>
    <w:rsid w:val="009B577B"/>
    <w:rsid w:val="009B6419"/>
    <w:rsid w:val="009C0869"/>
    <w:rsid w:val="009C6A88"/>
    <w:rsid w:val="009D6D4B"/>
    <w:rsid w:val="009E1C79"/>
    <w:rsid w:val="009F753F"/>
    <w:rsid w:val="00A11B06"/>
    <w:rsid w:val="00A12977"/>
    <w:rsid w:val="00A220CF"/>
    <w:rsid w:val="00A2272B"/>
    <w:rsid w:val="00A3416C"/>
    <w:rsid w:val="00A41E3A"/>
    <w:rsid w:val="00A51417"/>
    <w:rsid w:val="00A644A4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1D8E"/>
    <w:rsid w:val="00B133C4"/>
    <w:rsid w:val="00B16359"/>
    <w:rsid w:val="00B178A3"/>
    <w:rsid w:val="00B40BB1"/>
    <w:rsid w:val="00B47426"/>
    <w:rsid w:val="00B476E7"/>
    <w:rsid w:val="00B554E8"/>
    <w:rsid w:val="00B65A4C"/>
    <w:rsid w:val="00B70A52"/>
    <w:rsid w:val="00B70F04"/>
    <w:rsid w:val="00B75B18"/>
    <w:rsid w:val="00B7747A"/>
    <w:rsid w:val="00B833E2"/>
    <w:rsid w:val="00BA148D"/>
    <w:rsid w:val="00BA6556"/>
    <w:rsid w:val="00BA79EA"/>
    <w:rsid w:val="00BC66E7"/>
    <w:rsid w:val="00BE48A4"/>
    <w:rsid w:val="00BF1C46"/>
    <w:rsid w:val="00BF6745"/>
    <w:rsid w:val="00C02450"/>
    <w:rsid w:val="00C20639"/>
    <w:rsid w:val="00C31C45"/>
    <w:rsid w:val="00C341FB"/>
    <w:rsid w:val="00C600A2"/>
    <w:rsid w:val="00C715CD"/>
    <w:rsid w:val="00C720F5"/>
    <w:rsid w:val="00C760D4"/>
    <w:rsid w:val="00C92F11"/>
    <w:rsid w:val="00CC463E"/>
    <w:rsid w:val="00CE0224"/>
    <w:rsid w:val="00CE1EEA"/>
    <w:rsid w:val="00CE7925"/>
    <w:rsid w:val="00D01FEB"/>
    <w:rsid w:val="00D02E42"/>
    <w:rsid w:val="00D067A0"/>
    <w:rsid w:val="00D109B0"/>
    <w:rsid w:val="00D27C56"/>
    <w:rsid w:val="00D32B4C"/>
    <w:rsid w:val="00D4395B"/>
    <w:rsid w:val="00D60C4D"/>
    <w:rsid w:val="00D84DF9"/>
    <w:rsid w:val="00D8534E"/>
    <w:rsid w:val="00D930C1"/>
    <w:rsid w:val="00DA1DEF"/>
    <w:rsid w:val="00DA1E2B"/>
    <w:rsid w:val="00DB3447"/>
    <w:rsid w:val="00DB7501"/>
    <w:rsid w:val="00DC5FE9"/>
    <w:rsid w:val="00DC7211"/>
    <w:rsid w:val="00DD1785"/>
    <w:rsid w:val="00DD7C8D"/>
    <w:rsid w:val="00DF1C58"/>
    <w:rsid w:val="00E07805"/>
    <w:rsid w:val="00E12F39"/>
    <w:rsid w:val="00E13557"/>
    <w:rsid w:val="00E21A89"/>
    <w:rsid w:val="00E21EF3"/>
    <w:rsid w:val="00E4122B"/>
    <w:rsid w:val="00E4153D"/>
    <w:rsid w:val="00E4355D"/>
    <w:rsid w:val="00E52D50"/>
    <w:rsid w:val="00E52DA0"/>
    <w:rsid w:val="00E634C3"/>
    <w:rsid w:val="00E66AFD"/>
    <w:rsid w:val="00E877A2"/>
    <w:rsid w:val="00E90306"/>
    <w:rsid w:val="00EA095A"/>
    <w:rsid w:val="00EA45BB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A799D"/>
    <w:rsid w:val="00FC0439"/>
    <w:rsid w:val="00FD1A71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420A7A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420A7A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420A7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420A7A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420A7A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420A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4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</cp:revision>
  <cp:lastPrinted>2019-02-07T12:43:00Z</cp:lastPrinted>
  <dcterms:created xsi:type="dcterms:W3CDTF">2023-01-09T14:30:00Z</dcterms:created>
  <dcterms:modified xsi:type="dcterms:W3CDTF">2023-01-31T13:28:00Z</dcterms:modified>
</cp:coreProperties>
</file>